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C93" w:rsidRDefault="00737C93" w:rsidP="00737C93">
      <w:pPr>
        <w:jc w:val="center"/>
      </w:pPr>
    </w:p>
    <w:p w:rsidR="00737C93" w:rsidRDefault="00737C93" w:rsidP="00737C93">
      <w:pPr>
        <w:jc w:val="center"/>
      </w:pPr>
    </w:p>
    <w:p w:rsidR="00737C93" w:rsidRDefault="00F51D51" w:rsidP="00737C93">
      <w:pPr>
        <w:jc w:val="center"/>
        <w:rPr>
          <w:lang w:val="id-ID"/>
        </w:rPr>
      </w:pPr>
      <w:r w:rsidRPr="00F51D51">
        <w:rPr>
          <w:lang w:val="id-ID"/>
        </w:rPr>
        <w:drawing>
          <wp:anchor distT="0" distB="0" distL="114300" distR="114300" simplePos="0" relativeHeight="251706368" behindDoc="1" locked="0" layoutInCell="1" allowOverlap="1">
            <wp:simplePos x="0" y="0"/>
            <wp:positionH relativeFrom="column">
              <wp:posOffset>1484630</wp:posOffset>
            </wp:positionH>
            <wp:positionV relativeFrom="paragraph">
              <wp:posOffset>-621030</wp:posOffset>
            </wp:positionV>
            <wp:extent cx="1200150" cy="1343025"/>
            <wp:effectExtent l="19050" t="0" r="0" b="0"/>
            <wp:wrapNone/>
            <wp:docPr id="1" name="Picture 3" descr="http://4.bp.blogspot.com/-mLU9MFmSj_s/TduaiJKJaoI/AAAAAAAADqM/Xp6csTj6q40/s1600/Jawa_Teng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4.bp.blogspot.com/-mLU9MFmSj_s/TduaiJKJaoI/AAAAAAAADqM/Xp6csTj6q40/s1600/Jawa_Tengah.png"/>
                    <pic:cNvPicPr>
                      <a:picLocks noChangeAspect="1" noChangeArrowheads="1"/>
                    </pic:cNvPicPr>
                  </pic:nvPicPr>
                  <pic:blipFill>
                    <a:blip r:embed="rId8" r:link="rId9" cstate="print"/>
                    <a:srcRect/>
                    <a:stretch>
                      <a:fillRect/>
                    </a:stretch>
                  </pic:blipFill>
                  <pic:spPr bwMode="auto">
                    <a:xfrm>
                      <a:off x="0" y="0"/>
                      <a:ext cx="1200150" cy="1343025"/>
                    </a:xfrm>
                    <a:prstGeom prst="rect">
                      <a:avLst/>
                    </a:prstGeom>
                    <a:noFill/>
                    <a:ln w="9525">
                      <a:noFill/>
                      <a:miter lim="800000"/>
                      <a:headEnd/>
                      <a:tailEnd/>
                    </a:ln>
                  </pic:spPr>
                </pic:pic>
              </a:graphicData>
            </a:graphic>
          </wp:anchor>
        </w:drawing>
      </w:r>
    </w:p>
    <w:p w:rsidR="00737C93" w:rsidRDefault="00737C93" w:rsidP="00737C93">
      <w:pPr>
        <w:jc w:val="center"/>
        <w:rPr>
          <w:lang w:val="id-ID"/>
        </w:rPr>
      </w:pPr>
    </w:p>
    <w:p w:rsidR="00737C93" w:rsidRDefault="00737C93" w:rsidP="00737C93">
      <w:pPr>
        <w:jc w:val="center"/>
        <w:rPr>
          <w:lang w:val="id-ID"/>
        </w:rPr>
      </w:pPr>
    </w:p>
    <w:p w:rsidR="00737C93" w:rsidRDefault="00737C93" w:rsidP="00737C93">
      <w:pPr>
        <w:jc w:val="center"/>
        <w:rPr>
          <w:lang w:val="id-ID"/>
        </w:rPr>
      </w:pPr>
    </w:p>
    <w:p w:rsidR="00737C93"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BF3C10" w:rsidP="00737C93">
      <w:pPr>
        <w:rPr>
          <w:lang w:val="id-ID"/>
        </w:rPr>
      </w:pPr>
      <w:r>
        <w:rPr>
          <w:noProof/>
        </w:rPr>
        <w:pict>
          <v:shapetype id="_x0000_t202" coordsize="21600,21600" o:spt="202" path="m,l,21600r21600,l21600,xe">
            <v:stroke joinstyle="miter"/>
            <v:path gradientshapeok="t" o:connecttype="rect"/>
          </v:shapetype>
          <v:shape id="_x0000_s1026" type="#_x0000_t202" style="position:absolute;margin-left:0;margin-top:10.9pt;width:489.65pt;height:627.1pt;z-index:251660288" filled="f" stroked="f">
            <v:textbox style="mso-next-textbox:#_x0000_s1026">
              <w:txbxContent>
                <w:p w:rsidR="00F51D51" w:rsidRDefault="00F51D51" w:rsidP="00737C93">
                  <w:pPr>
                    <w:spacing w:line="360" w:lineRule="auto"/>
                    <w:jc w:val="center"/>
                    <w:rPr>
                      <w:rFonts w:ascii="Tahoma" w:hAnsi="Tahoma" w:cs="Tahoma"/>
                      <w:b/>
                      <w:sz w:val="36"/>
                      <w:szCs w:val="28"/>
                    </w:rPr>
                  </w:pPr>
                  <w:r w:rsidRPr="00737C93">
                    <w:rPr>
                      <w:rFonts w:ascii="Tahoma" w:hAnsi="Tahoma" w:cs="Tahoma"/>
                      <w:b/>
                      <w:sz w:val="36"/>
                      <w:szCs w:val="28"/>
                    </w:rPr>
                    <w:t>NASKAH AKADEMIS</w:t>
                  </w:r>
                </w:p>
                <w:p w:rsidR="00F51D51" w:rsidRPr="00737C93" w:rsidRDefault="00F51D51" w:rsidP="00737C93">
                  <w:pPr>
                    <w:spacing w:line="360" w:lineRule="auto"/>
                    <w:jc w:val="center"/>
                    <w:rPr>
                      <w:rFonts w:ascii="Tahoma" w:hAnsi="Tahoma" w:cs="Tahoma"/>
                      <w:b/>
                      <w:sz w:val="36"/>
                      <w:szCs w:val="28"/>
                    </w:rPr>
                  </w:pPr>
                </w:p>
                <w:p w:rsidR="00F51D51" w:rsidRPr="00730A45" w:rsidRDefault="00F51D51" w:rsidP="00737C93">
                  <w:pPr>
                    <w:spacing w:line="360" w:lineRule="auto"/>
                    <w:jc w:val="center"/>
                    <w:rPr>
                      <w:rFonts w:ascii="Tahoma" w:hAnsi="Tahoma" w:cs="Tahoma"/>
                      <w:b/>
                      <w:sz w:val="28"/>
                      <w:szCs w:val="28"/>
                      <w:lang w:val="es-ES"/>
                    </w:rPr>
                  </w:pPr>
                  <w:r w:rsidRPr="00730A45">
                    <w:rPr>
                      <w:rFonts w:ascii="Tahoma" w:hAnsi="Tahoma" w:cs="Tahoma"/>
                      <w:b/>
                      <w:sz w:val="28"/>
                      <w:szCs w:val="28"/>
                      <w:lang w:val="es-ES"/>
                    </w:rPr>
                    <w:t xml:space="preserve">RANCANGAN PERATURAN DAERAH </w:t>
                  </w:r>
                </w:p>
                <w:p w:rsidR="00F51D51" w:rsidRPr="00730A45" w:rsidRDefault="00F51D51" w:rsidP="00737C93">
                  <w:pPr>
                    <w:spacing w:line="360" w:lineRule="auto"/>
                    <w:jc w:val="center"/>
                    <w:rPr>
                      <w:rFonts w:ascii="Tahoma" w:hAnsi="Tahoma" w:cs="Tahoma"/>
                      <w:b/>
                      <w:sz w:val="28"/>
                      <w:szCs w:val="28"/>
                      <w:lang w:val="es-ES"/>
                    </w:rPr>
                  </w:pPr>
                  <w:r>
                    <w:rPr>
                      <w:rFonts w:ascii="Tahoma" w:hAnsi="Tahoma" w:cs="Tahoma"/>
                      <w:b/>
                      <w:sz w:val="28"/>
                      <w:szCs w:val="28"/>
                      <w:lang w:val="es-ES"/>
                    </w:rPr>
                    <w:t>PROVINSI JAWA TENGAH</w:t>
                  </w:r>
                </w:p>
                <w:p w:rsidR="00F51D51" w:rsidRPr="00730A45" w:rsidRDefault="00F51D51" w:rsidP="00737C93">
                  <w:pPr>
                    <w:spacing w:line="360" w:lineRule="auto"/>
                    <w:jc w:val="center"/>
                    <w:rPr>
                      <w:rFonts w:ascii="Tahoma" w:hAnsi="Tahoma" w:cs="Tahoma"/>
                      <w:b/>
                      <w:sz w:val="28"/>
                      <w:szCs w:val="28"/>
                      <w:lang w:val="es-ES"/>
                    </w:rPr>
                  </w:pPr>
                </w:p>
                <w:p w:rsidR="00F51D51" w:rsidRDefault="00F51D51" w:rsidP="00737C93">
                  <w:pPr>
                    <w:spacing w:line="360" w:lineRule="auto"/>
                    <w:jc w:val="center"/>
                    <w:rPr>
                      <w:rFonts w:ascii="Tahoma" w:hAnsi="Tahoma" w:cs="Tahoma"/>
                      <w:b/>
                      <w:sz w:val="28"/>
                      <w:szCs w:val="28"/>
                    </w:rPr>
                  </w:pPr>
                  <w:r w:rsidRPr="003F362D">
                    <w:rPr>
                      <w:rFonts w:ascii="Tahoma" w:hAnsi="Tahoma" w:cs="Tahoma"/>
                      <w:b/>
                      <w:sz w:val="28"/>
                      <w:szCs w:val="28"/>
                    </w:rPr>
                    <w:t>TENTANG</w:t>
                  </w:r>
                </w:p>
                <w:p w:rsidR="00F51D51" w:rsidRDefault="00F51D51" w:rsidP="00737C93">
                  <w:pPr>
                    <w:spacing w:line="360" w:lineRule="auto"/>
                    <w:jc w:val="center"/>
                    <w:rPr>
                      <w:rFonts w:ascii="Tahoma" w:hAnsi="Tahoma" w:cs="Tahoma"/>
                      <w:b/>
                      <w:sz w:val="28"/>
                      <w:szCs w:val="28"/>
                    </w:rPr>
                  </w:pPr>
                </w:p>
                <w:p w:rsidR="00F51D51" w:rsidRDefault="00F51D51" w:rsidP="00737C93">
                  <w:pPr>
                    <w:spacing w:line="360" w:lineRule="auto"/>
                    <w:jc w:val="center"/>
                    <w:rPr>
                      <w:rFonts w:ascii="Tahoma" w:hAnsi="Tahoma" w:cs="Tahoma"/>
                      <w:b/>
                      <w:sz w:val="28"/>
                      <w:szCs w:val="28"/>
                    </w:rPr>
                  </w:pPr>
                </w:p>
                <w:p w:rsidR="00F51D51" w:rsidRDefault="00F51D51" w:rsidP="00737C93">
                  <w:pPr>
                    <w:spacing w:line="360" w:lineRule="auto"/>
                    <w:jc w:val="center"/>
                    <w:rPr>
                      <w:rFonts w:ascii="Tahoma" w:hAnsi="Tahoma" w:cs="Tahoma"/>
                      <w:b/>
                      <w:sz w:val="28"/>
                      <w:szCs w:val="28"/>
                    </w:rPr>
                  </w:pPr>
                </w:p>
                <w:p w:rsidR="00F51D51" w:rsidRDefault="00F51D51" w:rsidP="00737C93">
                  <w:pPr>
                    <w:spacing w:line="360" w:lineRule="auto"/>
                    <w:jc w:val="center"/>
                    <w:rPr>
                      <w:rFonts w:ascii="Tahoma" w:hAnsi="Tahoma" w:cs="Tahoma"/>
                      <w:b/>
                      <w:sz w:val="28"/>
                      <w:szCs w:val="28"/>
                    </w:rPr>
                  </w:pPr>
                </w:p>
                <w:p w:rsidR="00F51D51" w:rsidRDefault="00F51D51" w:rsidP="00737C93">
                  <w:pPr>
                    <w:spacing w:line="360" w:lineRule="auto"/>
                    <w:jc w:val="center"/>
                    <w:rPr>
                      <w:rFonts w:ascii="Tahoma" w:hAnsi="Tahoma" w:cs="Tahoma"/>
                      <w:b/>
                      <w:sz w:val="28"/>
                      <w:szCs w:val="28"/>
                    </w:rPr>
                  </w:pPr>
                </w:p>
                <w:p w:rsidR="00F51D51" w:rsidRDefault="00F51D51" w:rsidP="00737C93">
                  <w:pPr>
                    <w:spacing w:line="360" w:lineRule="auto"/>
                    <w:jc w:val="center"/>
                    <w:rPr>
                      <w:rFonts w:ascii="Tahoma" w:hAnsi="Tahoma" w:cs="Tahoma"/>
                      <w:b/>
                      <w:sz w:val="28"/>
                      <w:szCs w:val="28"/>
                    </w:rPr>
                  </w:pPr>
                </w:p>
                <w:p w:rsidR="00F51D51" w:rsidRDefault="00F51D51" w:rsidP="00737C93">
                  <w:pPr>
                    <w:spacing w:line="360" w:lineRule="auto"/>
                    <w:jc w:val="center"/>
                    <w:rPr>
                      <w:rFonts w:ascii="Tahoma" w:hAnsi="Tahoma" w:cs="Tahoma"/>
                      <w:b/>
                      <w:sz w:val="28"/>
                      <w:szCs w:val="28"/>
                    </w:rPr>
                  </w:pPr>
                  <w:r w:rsidRPr="003F362D">
                    <w:rPr>
                      <w:rFonts w:ascii="Tahoma" w:hAnsi="Tahoma" w:cs="Tahoma"/>
                      <w:b/>
                      <w:sz w:val="28"/>
                      <w:szCs w:val="28"/>
                    </w:rPr>
                    <w:t xml:space="preserve">RENCANA </w:t>
                  </w:r>
                  <w:r>
                    <w:rPr>
                      <w:rFonts w:ascii="Tahoma" w:hAnsi="Tahoma" w:cs="Tahoma"/>
                      <w:b/>
                      <w:sz w:val="28"/>
                      <w:szCs w:val="28"/>
                    </w:rPr>
                    <w:t xml:space="preserve">TATA RUANG KAWASAN BREGASMALANG </w:t>
                  </w:r>
                </w:p>
                <w:p w:rsidR="00F51D51" w:rsidRDefault="00F51D51" w:rsidP="00737C93">
                  <w:pPr>
                    <w:spacing w:line="360" w:lineRule="auto"/>
                    <w:jc w:val="center"/>
                    <w:rPr>
                      <w:rFonts w:ascii="Tahoma" w:hAnsi="Tahoma" w:cs="Tahoma"/>
                      <w:b/>
                      <w:sz w:val="28"/>
                      <w:szCs w:val="28"/>
                    </w:rPr>
                  </w:pPr>
                  <w:r>
                    <w:rPr>
                      <w:rFonts w:ascii="Tahoma" w:hAnsi="Tahoma" w:cs="Tahoma"/>
                      <w:b/>
                      <w:sz w:val="28"/>
                      <w:szCs w:val="28"/>
                    </w:rPr>
                    <w:t>PROVINSI JAWA TENGAH</w:t>
                  </w:r>
                </w:p>
                <w:p w:rsidR="00F51D51" w:rsidRPr="003F362D" w:rsidRDefault="00F51D51" w:rsidP="00737C93">
                  <w:pPr>
                    <w:spacing w:line="360" w:lineRule="auto"/>
                    <w:jc w:val="center"/>
                    <w:rPr>
                      <w:rFonts w:ascii="Tahoma" w:hAnsi="Tahoma" w:cs="Tahoma"/>
                      <w:b/>
                      <w:sz w:val="28"/>
                      <w:szCs w:val="28"/>
                    </w:rPr>
                  </w:pPr>
                  <w:r>
                    <w:rPr>
                      <w:rFonts w:ascii="Tahoma" w:hAnsi="Tahoma" w:cs="Tahoma"/>
                      <w:b/>
                      <w:sz w:val="28"/>
                      <w:szCs w:val="28"/>
                    </w:rPr>
                    <w:t>TAHUN 2014 - 2033</w:t>
                  </w:r>
                </w:p>
              </w:txbxContent>
            </v:textbox>
          </v:shape>
        </w:pict>
      </w: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Pr="006810AD" w:rsidRDefault="00737C93" w:rsidP="00737C93">
      <w:pPr>
        <w:rPr>
          <w:lang w:val="id-ID"/>
        </w:rPr>
      </w:pPr>
    </w:p>
    <w:p w:rsidR="00737C93" w:rsidRDefault="00737C93" w:rsidP="00737C93">
      <w:pPr>
        <w:rPr>
          <w:lang w:val="id-ID"/>
        </w:rPr>
      </w:pPr>
    </w:p>
    <w:p w:rsidR="00737C93" w:rsidRDefault="00737C93" w:rsidP="00737C93">
      <w:pPr>
        <w:jc w:val="center"/>
        <w:rPr>
          <w:lang w:val="id-ID"/>
        </w:rPr>
      </w:pPr>
    </w:p>
    <w:p w:rsidR="00737C93" w:rsidRDefault="00737C93" w:rsidP="00737C93">
      <w:pPr>
        <w:jc w:val="center"/>
        <w:rPr>
          <w:lang w:val="id-ID"/>
        </w:rPr>
      </w:pPr>
    </w:p>
    <w:p w:rsidR="00737C93" w:rsidRDefault="00737C93" w:rsidP="00737C93">
      <w:pPr>
        <w:jc w:val="center"/>
        <w:rPr>
          <w:lang w:val="id-ID"/>
        </w:rPr>
      </w:pPr>
    </w:p>
    <w:p w:rsidR="00737C93" w:rsidRDefault="00737C93" w:rsidP="00737C93">
      <w:pPr>
        <w:jc w:val="center"/>
        <w:rPr>
          <w:lang w:val="id-ID"/>
        </w:rP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Default="00737C93" w:rsidP="00737C93">
      <w:pPr>
        <w:jc w:val="center"/>
      </w:pPr>
    </w:p>
    <w:p w:rsidR="00737C93" w:rsidRPr="006810AD" w:rsidRDefault="00BF3C10" w:rsidP="00737C93">
      <w:pPr>
        <w:rPr>
          <w:lang w:val="id-ID"/>
        </w:rPr>
      </w:pPr>
      <w:r>
        <w:rPr>
          <w:noProof/>
        </w:rPr>
        <w:pict>
          <v:shape id="_x0000_s1027" type="#_x0000_t202" style="position:absolute;margin-left:45pt;margin-top:55.85pt;width:414pt;height:108pt;z-index:251661312" filled="f" stroked="f">
            <v:textbox style="mso-next-textbox:#_x0000_s1027">
              <w:txbxContent>
                <w:p w:rsidR="00F51D51" w:rsidRDefault="00F51D51" w:rsidP="00737C93">
                  <w:pPr>
                    <w:spacing w:line="360" w:lineRule="auto"/>
                    <w:jc w:val="center"/>
                    <w:rPr>
                      <w:rFonts w:ascii="Tahoma" w:hAnsi="Tahoma" w:cs="Tahoma"/>
                      <w:b/>
                      <w:sz w:val="28"/>
                      <w:szCs w:val="28"/>
                      <w:lang w:val="es-ES"/>
                    </w:rPr>
                  </w:pPr>
                  <w:r>
                    <w:rPr>
                      <w:rFonts w:ascii="Tahoma" w:hAnsi="Tahoma" w:cs="Tahoma"/>
                      <w:b/>
                      <w:sz w:val="28"/>
                      <w:szCs w:val="28"/>
                      <w:lang w:val="es-ES"/>
                    </w:rPr>
                    <w:t>PEMERINTAHAN</w:t>
                  </w:r>
                  <w:r w:rsidRPr="005F19A0">
                    <w:rPr>
                      <w:rFonts w:ascii="Tahoma" w:hAnsi="Tahoma" w:cs="Tahoma"/>
                      <w:b/>
                      <w:sz w:val="28"/>
                      <w:szCs w:val="28"/>
                      <w:lang w:val="es-ES"/>
                    </w:rPr>
                    <w:t xml:space="preserve"> </w:t>
                  </w:r>
                  <w:r>
                    <w:rPr>
                      <w:rFonts w:ascii="Tahoma" w:hAnsi="Tahoma" w:cs="Tahoma"/>
                      <w:b/>
                      <w:sz w:val="28"/>
                      <w:szCs w:val="28"/>
                      <w:lang w:val="es-ES"/>
                    </w:rPr>
                    <w:t>PROVINSI JAWA TENGAH</w:t>
                  </w:r>
                </w:p>
                <w:p w:rsidR="00F51D51" w:rsidRPr="00540F9D" w:rsidRDefault="00F51D51" w:rsidP="00737C93">
                  <w:pPr>
                    <w:spacing w:line="360" w:lineRule="auto"/>
                    <w:jc w:val="center"/>
                    <w:rPr>
                      <w:rFonts w:ascii="Tahoma" w:hAnsi="Tahoma" w:cs="Tahoma"/>
                      <w:b/>
                      <w:sz w:val="28"/>
                      <w:szCs w:val="28"/>
                      <w:lang w:val="es-ES"/>
                    </w:rPr>
                  </w:pPr>
                  <w:r>
                    <w:rPr>
                      <w:rFonts w:ascii="Tahoma" w:hAnsi="Tahoma" w:cs="Tahoma"/>
                      <w:b/>
                      <w:sz w:val="28"/>
                      <w:szCs w:val="28"/>
                      <w:lang w:val="es-ES"/>
                    </w:rPr>
                    <w:t>TAHUN 2014</w:t>
                  </w:r>
                </w:p>
              </w:txbxContent>
            </v:textbox>
          </v:shape>
        </w:pict>
      </w:r>
    </w:p>
    <w:p w:rsidR="0066476F" w:rsidRDefault="0066476F"/>
    <w:p w:rsidR="00737C93" w:rsidRDefault="00737C93"/>
    <w:p w:rsidR="00737C93" w:rsidRDefault="00737C93"/>
    <w:p w:rsidR="00737C93" w:rsidRDefault="00737C93"/>
    <w:p w:rsidR="00737C93" w:rsidRDefault="00737C93"/>
    <w:p w:rsidR="00737C93" w:rsidRDefault="00737C93"/>
    <w:p w:rsidR="00737C93" w:rsidRDefault="00737C93"/>
    <w:p w:rsidR="00737C93" w:rsidRDefault="00737C93"/>
    <w:p w:rsidR="00737C93" w:rsidRDefault="00737C93"/>
    <w:p w:rsidR="00737C93" w:rsidRDefault="00737C93"/>
    <w:p w:rsidR="00737C93" w:rsidRDefault="00737C93"/>
    <w:p w:rsidR="00737C93" w:rsidRDefault="00737C93"/>
    <w:p w:rsidR="00737C93" w:rsidRDefault="00737C93" w:rsidP="00737C93">
      <w:pPr>
        <w:rPr>
          <w:rFonts w:ascii="Arial" w:hAnsi="Arial" w:cs="Arial"/>
          <w:sz w:val="22"/>
          <w:szCs w:val="22"/>
        </w:rPr>
      </w:pPr>
    </w:p>
    <w:p w:rsidR="00737C93" w:rsidRDefault="00737C93" w:rsidP="00737C93">
      <w:pPr>
        <w:spacing w:line="360" w:lineRule="auto"/>
        <w:jc w:val="center"/>
        <w:rPr>
          <w:rFonts w:ascii="Calibri" w:hAnsi="Calibri" w:cs="Arial"/>
          <w:b/>
          <w:sz w:val="36"/>
          <w:szCs w:val="36"/>
        </w:rPr>
      </w:pPr>
    </w:p>
    <w:p w:rsidR="00737C93" w:rsidRDefault="00737C93" w:rsidP="00737C93">
      <w:pPr>
        <w:spacing w:line="360" w:lineRule="auto"/>
        <w:jc w:val="center"/>
        <w:rPr>
          <w:rFonts w:ascii="Calibri" w:hAnsi="Calibri" w:cs="Arial"/>
          <w:b/>
          <w:sz w:val="36"/>
          <w:szCs w:val="36"/>
          <w:lang w:val="id-ID"/>
        </w:rPr>
      </w:pPr>
      <w:r w:rsidRPr="00342D2F">
        <w:rPr>
          <w:rFonts w:ascii="Calibri" w:hAnsi="Calibri" w:cs="Arial"/>
          <w:b/>
          <w:sz w:val="36"/>
          <w:szCs w:val="36"/>
        </w:rPr>
        <w:t>SISTEMATIKA NASKAH AKADEMIS</w:t>
      </w:r>
    </w:p>
    <w:p w:rsidR="00737C93" w:rsidRPr="00752474" w:rsidRDefault="00737C93" w:rsidP="00737C93">
      <w:pPr>
        <w:spacing w:line="360" w:lineRule="auto"/>
        <w:jc w:val="center"/>
        <w:rPr>
          <w:rFonts w:ascii="Calibri" w:hAnsi="Calibri" w:cs="Arial"/>
          <w:b/>
          <w:sz w:val="36"/>
          <w:szCs w:val="36"/>
          <w:lang w:val="id-ID"/>
        </w:rPr>
      </w:pPr>
    </w:p>
    <w:p w:rsidR="00737C93" w:rsidRPr="00752474" w:rsidRDefault="00737C93" w:rsidP="00737C93">
      <w:pPr>
        <w:spacing w:before="240" w:line="360" w:lineRule="auto"/>
        <w:jc w:val="both"/>
        <w:rPr>
          <w:rFonts w:ascii="Arial" w:hAnsi="Arial" w:cs="Arial"/>
          <w:b/>
          <w:sz w:val="22"/>
          <w:szCs w:val="22"/>
          <w:lang w:val="id-ID"/>
        </w:rPr>
      </w:pPr>
      <w:r w:rsidRPr="00752474">
        <w:rPr>
          <w:rFonts w:ascii="Arial" w:hAnsi="Arial" w:cs="Arial"/>
          <w:b/>
          <w:sz w:val="22"/>
          <w:szCs w:val="22"/>
          <w:lang w:val="id-ID"/>
        </w:rPr>
        <w:t>JUDUL NASKAH AKADEMIK</w:t>
      </w:r>
    </w:p>
    <w:p w:rsidR="00737C93" w:rsidRPr="00752474" w:rsidRDefault="00737C93" w:rsidP="00737C93">
      <w:pPr>
        <w:tabs>
          <w:tab w:val="left" w:pos="851"/>
        </w:tabs>
        <w:spacing w:before="240" w:line="360" w:lineRule="auto"/>
        <w:jc w:val="both"/>
        <w:rPr>
          <w:rFonts w:ascii="Arial" w:hAnsi="Arial" w:cs="Arial"/>
          <w:b/>
          <w:sz w:val="22"/>
          <w:szCs w:val="22"/>
          <w:lang w:val="id-ID"/>
        </w:rPr>
      </w:pPr>
      <w:r w:rsidRPr="00752474">
        <w:rPr>
          <w:rFonts w:ascii="Arial" w:hAnsi="Arial" w:cs="Arial"/>
          <w:b/>
          <w:sz w:val="22"/>
          <w:szCs w:val="22"/>
          <w:lang w:val="id-ID"/>
        </w:rPr>
        <w:t>BAB I</w:t>
      </w:r>
      <w:r w:rsidRPr="00752474">
        <w:rPr>
          <w:rFonts w:ascii="Arial" w:hAnsi="Arial" w:cs="Arial"/>
          <w:b/>
          <w:sz w:val="22"/>
          <w:szCs w:val="22"/>
          <w:lang w:val="id-ID"/>
        </w:rPr>
        <w:tab/>
        <w:t>PENDAHULUAN</w:t>
      </w:r>
    </w:p>
    <w:p w:rsidR="00737C93" w:rsidRDefault="00737C93" w:rsidP="00737C93">
      <w:pPr>
        <w:numPr>
          <w:ilvl w:val="0"/>
          <w:numId w:val="1"/>
        </w:numPr>
        <w:spacing w:before="240" w:line="360" w:lineRule="auto"/>
        <w:jc w:val="both"/>
        <w:rPr>
          <w:rFonts w:ascii="Arial" w:hAnsi="Arial" w:cs="Arial"/>
          <w:sz w:val="22"/>
          <w:szCs w:val="22"/>
        </w:rPr>
      </w:pPr>
      <w:r>
        <w:rPr>
          <w:rFonts w:ascii="Arial" w:hAnsi="Arial" w:cs="Arial"/>
          <w:sz w:val="22"/>
          <w:szCs w:val="22"/>
          <w:lang w:val="id-ID"/>
        </w:rPr>
        <w:t>LATAR BELAKANG</w:t>
      </w:r>
    </w:p>
    <w:p w:rsidR="00737C93" w:rsidRDefault="00737C93" w:rsidP="00737C93">
      <w:pPr>
        <w:numPr>
          <w:ilvl w:val="0"/>
          <w:numId w:val="1"/>
        </w:numPr>
        <w:spacing w:line="360" w:lineRule="auto"/>
        <w:jc w:val="both"/>
        <w:rPr>
          <w:rFonts w:ascii="Arial" w:hAnsi="Arial" w:cs="Arial"/>
          <w:sz w:val="22"/>
          <w:szCs w:val="22"/>
        </w:rPr>
      </w:pPr>
      <w:r>
        <w:rPr>
          <w:rFonts w:ascii="Arial" w:hAnsi="Arial" w:cs="Arial"/>
          <w:sz w:val="22"/>
          <w:szCs w:val="22"/>
          <w:lang w:val="id-ID"/>
        </w:rPr>
        <w:t xml:space="preserve">IDENTIFIKASI </w:t>
      </w:r>
      <w:r w:rsidR="00D746E8">
        <w:rPr>
          <w:rFonts w:ascii="Arial" w:hAnsi="Arial" w:cs="Arial"/>
          <w:sz w:val="22"/>
          <w:szCs w:val="22"/>
        </w:rPr>
        <w:t>POTENSI DAN MASALAH</w:t>
      </w:r>
    </w:p>
    <w:p w:rsidR="00737C93" w:rsidRDefault="00E52F30" w:rsidP="00737C93">
      <w:pPr>
        <w:numPr>
          <w:ilvl w:val="0"/>
          <w:numId w:val="1"/>
        </w:numPr>
        <w:spacing w:line="360" w:lineRule="auto"/>
        <w:jc w:val="both"/>
        <w:rPr>
          <w:rFonts w:ascii="Arial" w:hAnsi="Arial" w:cs="Arial"/>
          <w:sz w:val="22"/>
          <w:szCs w:val="22"/>
        </w:rPr>
      </w:pPr>
      <w:r>
        <w:rPr>
          <w:rFonts w:ascii="Arial" w:hAnsi="Arial" w:cs="Arial"/>
          <w:sz w:val="22"/>
          <w:szCs w:val="22"/>
          <w:lang w:val="id-ID"/>
        </w:rPr>
        <w:t>TUJUAN DAN KEGU</w:t>
      </w:r>
      <w:r w:rsidR="00737C93">
        <w:rPr>
          <w:rFonts w:ascii="Arial" w:hAnsi="Arial" w:cs="Arial"/>
          <w:sz w:val="22"/>
          <w:szCs w:val="22"/>
          <w:lang w:val="id-ID"/>
        </w:rPr>
        <w:t>NAAN</w:t>
      </w:r>
    </w:p>
    <w:p w:rsidR="00737C93" w:rsidRDefault="00737C93" w:rsidP="00737C93">
      <w:pPr>
        <w:numPr>
          <w:ilvl w:val="0"/>
          <w:numId w:val="1"/>
        </w:numPr>
        <w:spacing w:line="360" w:lineRule="auto"/>
        <w:jc w:val="both"/>
        <w:rPr>
          <w:rFonts w:ascii="Arial" w:hAnsi="Arial" w:cs="Arial"/>
          <w:sz w:val="22"/>
          <w:szCs w:val="22"/>
        </w:rPr>
      </w:pPr>
      <w:r>
        <w:rPr>
          <w:rFonts w:ascii="Arial" w:hAnsi="Arial" w:cs="Arial"/>
          <w:sz w:val="22"/>
          <w:szCs w:val="22"/>
          <w:lang w:val="id-ID"/>
        </w:rPr>
        <w:t>METODE PENELITIAN</w:t>
      </w:r>
    </w:p>
    <w:p w:rsidR="00737C93" w:rsidRPr="00752474" w:rsidRDefault="00737C93" w:rsidP="00737C93">
      <w:pPr>
        <w:tabs>
          <w:tab w:val="left" w:pos="851"/>
        </w:tabs>
        <w:spacing w:before="240" w:line="360" w:lineRule="auto"/>
        <w:jc w:val="both"/>
        <w:rPr>
          <w:rFonts w:ascii="Arial" w:hAnsi="Arial" w:cs="Arial"/>
          <w:b/>
          <w:sz w:val="22"/>
          <w:szCs w:val="22"/>
          <w:lang w:val="id-ID"/>
        </w:rPr>
      </w:pPr>
      <w:r w:rsidRPr="00752474">
        <w:rPr>
          <w:rFonts w:ascii="Arial" w:hAnsi="Arial" w:cs="Arial"/>
          <w:b/>
          <w:sz w:val="22"/>
          <w:szCs w:val="22"/>
          <w:lang w:val="id-ID"/>
        </w:rPr>
        <w:t>BAB II</w:t>
      </w:r>
      <w:r w:rsidRPr="00752474">
        <w:rPr>
          <w:rFonts w:ascii="Arial" w:hAnsi="Arial" w:cs="Arial"/>
          <w:b/>
          <w:sz w:val="22"/>
          <w:szCs w:val="22"/>
          <w:lang w:val="id-ID"/>
        </w:rPr>
        <w:tab/>
        <w:t xml:space="preserve">ASAS-ASAS YANG DIGUNAKAN DALAM PENYUSUNAN </w:t>
      </w:r>
      <w:r>
        <w:rPr>
          <w:rFonts w:ascii="Arial" w:hAnsi="Arial" w:cs="Arial"/>
          <w:b/>
          <w:sz w:val="22"/>
          <w:szCs w:val="22"/>
          <w:lang w:val="id-ID"/>
        </w:rPr>
        <w:t>RAPERDA</w:t>
      </w:r>
    </w:p>
    <w:p w:rsidR="00737C93" w:rsidRPr="00752474" w:rsidRDefault="00737C93" w:rsidP="00737C93">
      <w:pPr>
        <w:tabs>
          <w:tab w:val="left" w:pos="851"/>
        </w:tabs>
        <w:spacing w:before="240" w:line="360" w:lineRule="auto"/>
        <w:ind w:left="851" w:hanging="851"/>
        <w:jc w:val="both"/>
        <w:rPr>
          <w:rFonts w:ascii="Arial" w:hAnsi="Arial" w:cs="Arial"/>
          <w:b/>
          <w:sz w:val="22"/>
          <w:szCs w:val="22"/>
          <w:lang w:val="id-ID"/>
        </w:rPr>
      </w:pPr>
      <w:r w:rsidRPr="00752474">
        <w:rPr>
          <w:rFonts w:ascii="Arial" w:hAnsi="Arial" w:cs="Arial"/>
          <w:b/>
          <w:sz w:val="22"/>
          <w:szCs w:val="22"/>
          <w:lang w:val="id-ID"/>
        </w:rPr>
        <w:t>BAB III</w:t>
      </w:r>
      <w:r w:rsidRPr="00752474">
        <w:rPr>
          <w:rFonts w:ascii="Arial" w:hAnsi="Arial" w:cs="Arial"/>
          <w:b/>
          <w:sz w:val="22"/>
          <w:szCs w:val="22"/>
          <w:lang w:val="id-ID"/>
        </w:rPr>
        <w:tab/>
        <w:t>MATERI MUATAN RAPERDA DAN KETERKAITANNYA DENGAN HUKUM POSITIF</w:t>
      </w:r>
    </w:p>
    <w:p w:rsidR="00737C93" w:rsidRPr="00752474" w:rsidRDefault="00737C93" w:rsidP="00737C93">
      <w:pPr>
        <w:tabs>
          <w:tab w:val="left" w:pos="851"/>
        </w:tabs>
        <w:spacing w:before="240" w:line="360" w:lineRule="auto"/>
        <w:jc w:val="both"/>
        <w:rPr>
          <w:rFonts w:ascii="Arial" w:hAnsi="Arial" w:cs="Arial"/>
          <w:b/>
          <w:sz w:val="22"/>
          <w:szCs w:val="22"/>
          <w:lang w:val="id-ID"/>
        </w:rPr>
      </w:pPr>
      <w:r w:rsidRPr="00752474">
        <w:rPr>
          <w:rFonts w:ascii="Arial" w:hAnsi="Arial" w:cs="Arial"/>
          <w:b/>
          <w:sz w:val="22"/>
          <w:szCs w:val="22"/>
          <w:lang w:val="id-ID"/>
        </w:rPr>
        <w:t>BAB IV</w:t>
      </w:r>
      <w:r w:rsidRPr="00752474">
        <w:rPr>
          <w:rFonts w:ascii="Arial" w:hAnsi="Arial" w:cs="Arial"/>
          <w:b/>
          <w:sz w:val="22"/>
          <w:szCs w:val="22"/>
          <w:lang w:val="id-ID"/>
        </w:rPr>
        <w:tab/>
        <w:t>PENUTUP</w:t>
      </w:r>
    </w:p>
    <w:p w:rsidR="00737C93" w:rsidRPr="00D52520" w:rsidRDefault="00737C93" w:rsidP="00737C93">
      <w:pPr>
        <w:tabs>
          <w:tab w:val="left" w:pos="851"/>
        </w:tabs>
        <w:spacing w:before="240" w:line="360" w:lineRule="auto"/>
        <w:jc w:val="both"/>
        <w:rPr>
          <w:rFonts w:ascii="Arial" w:hAnsi="Arial" w:cs="Arial"/>
          <w:b/>
          <w:sz w:val="22"/>
          <w:szCs w:val="22"/>
        </w:rPr>
      </w:pPr>
      <w:r w:rsidRPr="00752474">
        <w:rPr>
          <w:rFonts w:ascii="Arial" w:hAnsi="Arial" w:cs="Arial"/>
          <w:b/>
          <w:sz w:val="22"/>
          <w:szCs w:val="22"/>
          <w:lang w:val="id-ID"/>
        </w:rPr>
        <w:t xml:space="preserve">LAMPIRAN KONSEP AWAL RANCANGAN PERDA </w:t>
      </w:r>
      <w:r>
        <w:rPr>
          <w:rFonts w:ascii="Arial" w:hAnsi="Arial" w:cs="Arial"/>
          <w:b/>
          <w:sz w:val="22"/>
          <w:szCs w:val="22"/>
          <w:lang w:val="id-ID"/>
        </w:rPr>
        <w:t xml:space="preserve">RENCANA TATA RUANG </w:t>
      </w:r>
      <w:r w:rsidR="00D52520">
        <w:rPr>
          <w:rFonts w:ascii="Arial" w:hAnsi="Arial" w:cs="Arial"/>
          <w:b/>
          <w:sz w:val="22"/>
          <w:szCs w:val="22"/>
        </w:rPr>
        <w:t xml:space="preserve">KAWASAN </w:t>
      </w:r>
      <w:r w:rsidR="00E52F30">
        <w:rPr>
          <w:rFonts w:ascii="Arial" w:hAnsi="Arial" w:cs="Arial"/>
          <w:b/>
          <w:sz w:val="22"/>
          <w:szCs w:val="22"/>
        </w:rPr>
        <w:t xml:space="preserve">BREGASMALANG </w:t>
      </w:r>
      <w:r w:rsidR="00D52520">
        <w:rPr>
          <w:rFonts w:ascii="Arial" w:hAnsi="Arial" w:cs="Arial"/>
          <w:b/>
          <w:sz w:val="22"/>
          <w:szCs w:val="22"/>
        </w:rPr>
        <w:t>PROVINSI JAWA TENGAH</w:t>
      </w:r>
      <w:r w:rsidR="00D52520">
        <w:rPr>
          <w:rFonts w:ascii="Arial" w:hAnsi="Arial" w:cs="Arial"/>
          <w:b/>
          <w:sz w:val="22"/>
          <w:szCs w:val="22"/>
          <w:lang w:val="id-ID"/>
        </w:rPr>
        <w:t xml:space="preserve"> TAHUN 201</w:t>
      </w:r>
      <w:r w:rsidR="00D52520">
        <w:rPr>
          <w:rFonts w:ascii="Arial" w:hAnsi="Arial" w:cs="Arial"/>
          <w:b/>
          <w:sz w:val="22"/>
          <w:szCs w:val="22"/>
        </w:rPr>
        <w:t>4</w:t>
      </w:r>
      <w:r w:rsidR="00D52520">
        <w:rPr>
          <w:rFonts w:ascii="Arial" w:hAnsi="Arial" w:cs="Arial"/>
          <w:b/>
          <w:sz w:val="22"/>
          <w:szCs w:val="22"/>
          <w:lang w:val="id-ID"/>
        </w:rPr>
        <w:t>-203</w:t>
      </w:r>
      <w:r w:rsidR="00D52520">
        <w:rPr>
          <w:rFonts w:ascii="Arial" w:hAnsi="Arial" w:cs="Arial"/>
          <w:b/>
          <w:sz w:val="22"/>
          <w:szCs w:val="22"/>
        </w:rPr>
        <w:t>3</w:t>
      </w: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737C93">
      <w:pPr>
        <w:spacing w:line="360" w:lineRule="auto"/>
        <w:rPr>
          <w:rFonts w:ascii="Arial" w:hAnsi="Arial" w:cs="Arial"/>
          <w:sz w:val="22"/>
          <w:szCs w:val="22"/>
        </w:rPr>
      </w:pPr>
    </w:p>
    <w:p w:rsidR="00737C93" w:rsidRDefault="00737C93" w:rsidP="00F51D51">
      <w:pPr>
        <w:tabs>
          <w:tab w:val="left" w:pos="2220"/>
        </w:tabs>
        <w:spacing w:line="360" w:lineRule="auto"/>
        <w:rPr>
          <w:rFonts w:ascii="Arial" w:hAnsi="Arial" w:cs="Arial"/>
          <w:sz w:val="22"/>
          <w:szCs w:val="22"/>
        </w:rPr>
      </w:pPr>
    </w:p>
    <w:p w:rsidR="00737C93" w:rsidRPr="008E5995" w:rsidRDefault="00737C93" w:rsidP="00737C93">
      <w:pPr>
        <w:jc w:val="center"/>
        <w:rPr>
          <w:rFonts w:ascii="Arial" w:hAnsi="Arial" w:cs="Arial"/>
          <w:b/>
          <w:sz w:val="32"/>
          <w:szCs w:val="32"/>
        </w:rPr>
      </w:pPr>
      <w:r w:rsidRPr="008E5995">
        <w:rPr>
          <w:rFonts w:ascii="Arial" w:hAnsi="Arial" w:cs="Arial"/>
          <w:b/>
          <w:sz w:val="32"/>
          <w:szCs w:val="32"/>
        </w:rPr>
        <w:t>NASKAH AKADEMIS</w:t>
      </w:r>
    </w:p>
    <w:p w:rsidR="00737C93" w:rsidRPr="008E5995" w:rsidRDefault="00737C93" w:rsidP="00737C93">
      <w:pPr>
        <w:jc w:val="center"/>
        <w:rPr>
          <w:rFonts w:ascii="Arial" w:hAnsi="Arial" w:cs="Arial"/>
          <w:b/>
          <w:sz w:val="22"/>
          <w:szCs w:val="22"/>
        </w:rPr>
      </w:pPr>
      <w:r w:rsidRPr="008E5995">
        <w:rPr>
          <w:rFonts w:ascii="Arial" w:hAnsi="Arial" w:cs="Arial"/>
          <w:b/>
          <w:sz w:val="22"/>
          <w:szCs w:val="22"/>
        </w:rPr>
        <w:t xml:space="preserve">RANCANGAN PERATURAN DAERAH </w:t>
      </w:r>
    </w:p>
    <w:p w:rsidR="00737C93" w:rsidRPr="008E5995" w:rsidRDefault="00737C93" w:rsidP="00737C93">
      <w:pPr>
        <w:jc w:val="center"/>
        <w:rPr>
          <w:rFonts w:ascii="Arial" w:hAnsi="Arial" w:cs="Arial"/>
          <w:b/>
          <w:sz w:val="22"/>
          <w:szCs w:val="22"/>
        </w:rPr>
      </w:pPr>
      <w:r w:rsidRPr="008E5995">
        <w:rPr>
          <w:rFonts w:ascii="Arial" w:hAnsi="Arial" w:cs="Arial"/>
          <w:b/>
          <w:sz w:val="22"/>
          <w:szCs w:val="22"/>
        </w:rPr>
        <w:t>TENTANG</w:t>
      </w:r>
    </w:p>
    <w:p w:rsidR="00737C93" w:rsidRDefault="00AF6483" w:rsidP="00737C93">
      <w:pPr>
        <w:pBdr>
          <w:bottom w:val="single" w:sz="4" w:space="1" w:color="auto"/>
        </w:pBdr>
        <w:jc w:val="center"/>
        <w:rPr>
          <w:rFonts w:ascii="Arial" w:hAnsi="Arial" w:cs="Arial"/>
          <w:b/>
          <w:sz w:val="22"/>
          <w:szCs w:val="22"/>
        </w:rPr>
      </w:pPr>
      <w:r>
        <w:rPr>
          <w:rFonts w:ascii="Arial" w:hAnsi="Arial" w:cs="Arial"/>
          <w:b/>
          <w:sz w:val="22"/>
          <w:szCs w:val="22"/>
        </w:rPr>
        <w:t xml:space="preserve">RENCANA </w:t>
      </w:r>
      <w:r w:rsidR="00737C93">
        <w:rPr>
          <w:rFonts w:ascii="Arial" w:hAnsi="Arial" w:cs="Arial"/>
          <w:b/>
          <w:sz w:val="22"/>
          <w:szCs w:val="22"/>
        </w:rPr>
        <w:t xml:space="preserve">TATA RUANG </w:t>
      </w:r>
      <w:r>
        <w:rPr>
          <w:rFonts w:ascii="Arial" w:hAnsi="Arial" w:cs="Arial"/>
          <w:b/>
          <w:sz w:val="22"/>
          <w:szCs w:val="22"/>
        </w:rPr>
        <w:t>KAWASAN BREGASMALANG</w:t>
      </w:r>
      <w:r w:rsidR="00737C93">
        <w:rPr>
          <w:rFonts w:ascii="Arial" w:hAnsi="Arial" w:cs="Arial"/>
          <w:b/>
          <w:sz w:val="22"/>
          <w:szCs w:val="22"/>
        </w:rPr>
        <w:t xml:space="preserve"> </w:t>
      </w:r>
    </w:p>
    <w:p w:rsidR="00737C93" w:rsidRPr="00752474" w:rsidRDefault="00737C93" w:rsidP="00737C93">
      <w:pPr>
        <w:pBdr>
          <w:bottom w:val="single" w:sz="4" w:space="1" w:color="auto"/>
        </w:pBdr>
        <w:jc w:val="center"/>
        <w:rPr>
          <w:rFonts w:ascii="Arial" w:hAnsi="Arial" w:cs="Arial"/>
          <w:b/>
          <w:sz w:val="22"/>
          <w:szCs w:val="22"/>
          <w:lang w:val="id-ID"/>
        </w:rPr>
      </w:pPr>
      <w:r>
        <w:rPr>
          <w:rFonts w:ascii="Arial" w:hAnsi="Arial" w:cs="Arial"/>
          <w:b/>
          <w:sz w:val="22"/>
          <w:szCs w:val="22"/>
        </w:rPr>
        <w:t>TAHUN 201</w:t>
      </w:r>
      <w:r w:rsidR="00E52F30">
        <w:rPr>
          <w:rFonts w:ascii="Arial" w:hAnsi="Arial" w:cs="Arial"/>
          <w:b/>
          <w:sz w:val="22"/>
          <w:szCs w:val="22"/>
        </w:rPr>
        <w:t>4</w:t>
      </w:r>
      <w:r>
        <w:rPr>
          <w:rFonts w:ascii="Arial" w:hAnsi="Arial" w:cs="Arial"/>
          <w:b/>
          <w:sz w:val="22"/>
          <w:szCs w:val="22"/>
        </w:rPr>
        <w:t>-203</w:t>
      </w:r>
      <w:r w:rsidR="00E52F30">
        <w:rPr>
          <w:rFonts w:ascii="Arial" w:hAnsi="Arial" w:cs="Arial"/>
          <w:b/>
          <w:sz w:val="22"/>
          <w:szCs w:val="22"/>
        </w:rPr>
        <w:t>3</w:t>
      </w:r>
    </w:p>
    <w:p w:rsidR="00737C93" w:rsidRDefault="00737C93" w:rsidP="00737C93">
      <w:pPr>
        <w:jc w:val="both"/>
        <w:outlineLvl w:val="0"/>
        <w:rPr>
          <w:rFonts w:ascii="Cambria" w:hAnsi="Cambria" w:cs="Arial"/>
          <w:b/>
          <w:sz w:val="28"/>
          <w:szCs w:val="28"/>
          <w:lang w:val="id-ID"/>
        </w:rPr>
      </w:pPr>
    </w:p>
    <w:p w:rsidR="00737C93" w:rsidRDefault="00737C93" w:rsidP="00737C93">
      <w:pPr>
        <w:jc w:val="both"/>
        <w:outlineLvl w:val="0"/>
        <w:rPr>
          <w:rFonts w:ascii="Cambria" w:hAnsi="Cambria" w:cs="Arial"/>
          <w:b/>
          <w:sz w:val="28"/>
          <w:szCs w:val="28"/>
          <w:lang w:val="id-ID"/>
        </w:rPr>
      </w:pPr>
    </w:p>
    <w:p w:rsidR="00737C93" w:rsidRDefault="00737C93" w:rsidP="00737C93">
      <w:pPr>
        <w:jc w:val="center"/>
        <w:rPr>
          <w:rFonts w:ascii="Arial" w:hAnsi="Arial" w:cs="Arial"/>
          <w:b/>
          <w:szCs w:val="22"/>
          <w:lang w:val="id-ID"/>
        </w:rPr>
      </w:pPr>
      <w:r w:rsidRPr="00A6021F">
        <w:rPr>
          <w:rFonts w:ascii="Arial" w:hAnsi="Arial" w:cs="Arial"/>
          <w:b/>
          <w:szCs w:val="22"/>
          <w:lang w:val="id-ID"/>
        </w:rPr>
        <w:t>BAB I</w:t>
      </w:r>
      <w:r w:rsidRPr="00A6021F">
        <w:rPr>
          <w:rFonts w:ascii="Arial" w:hAnsi="Arial" w:cs="Arial"/>
          <w:b/>
          <w:szCs w:val="22"/>
          <w:lang w:val="id-ID"/>
        </w:rPr>
        <w:tab/>
      </w:r>
    </w:p>
    <w:p w:rsidR="00737C93" w:rsidRPr="00A6021F" w:rsidRDefault="00737C93" w:rsidP="00737C93">
      <w:pPr>
        <w:jc w:val="center"/>
        <w:rPr>
          <w:rFonts w:ascii="Arial" w:hAnsi="Arial" w:cs="Arial"/>
          <w:b/>
          <w:szCs w:val="22"/>
          <w:lang w:val="id-ID"/>
        </w:rPr>
      </w:pPr>
      <w:r w:rsidRPr="00A6021F">
        <w:rPr>
          <w:rFonts w:ascii="Arial" w:hAnsi="Arial" w:cs="Arial"/>
          <w:b/>
          <w:szCs w:val="22"/>
          <w:lang w:val="id-ID"/>
        </w:rPr>
        <w:t>PENDAHULUAN</w:t>
      </w:r>
    </w:p>
    <w:p w:rsidR="00737C93" w:rsidRDefault="00737C93" w:rsidP="00737C93">
      <w:pPr>
        <w:jc w:val="both"/>
        <w:outlineLvl w:val="0"/>
        <w:rPr>
          <w:rFonts w:ascii="Cambria" w:hAnsi="Cambria" w:cs="Arial"/>
          <w:b/>
          <w:sz w:val="28"/>
          <w:szCs w:val="28"/>
          <w:lang w:val="id-ID"/>
        </w:rPr>
      </w:pPr>
    </w:p>
    <w:p w:rsidR="00737C93" w:rsidRDefault="00737C93" w:rsidP="00737C93">
      <w:pPr>
        <w:jc w:val="both"/>
        <w:outlineLvl w:val="0"/>
        <w:rPr>
          <w:rFonts w:ascii="Cambria" w:hAnsi="Cambria" w:cs="Arial"/>
          <w:b/>
          <w:sz w:val="28"/>
          <w:szCs w:val="28"/>
          <w:lang w:val="id-ID"/>
        </w:rPr>
      </w:pPr>
    </w:p>
    <w:p w:rsidR="00737C93" w:rsidRPr="00A6021F" w:rsidRDefault="00737C93" w:rsidP="00737C93">
      <w:pPr>
        <w:numPr>
          <w:ilvl w:val="1"/>
          <w:numId w:val="2"/>
        </w:numPr>
        <w:jc w:val="both"/>
        <w:outlineLvl w:val="0"/>
        <w:rPr>
          <w:rFonts w:ascii="Arial" w:hAnsi="Arial" w:cs="Arial"/>
          <w:b/>
          <w:sz w:val="22"/>
          <w:szCs w:val="28"/>
          <w:lang w:val="id-ID"/>
        </w:rPr>
      </w:pPr>
      <w:r w:rsidRPr="00A6021F">
        <w:rPr>
          <w:rFonts w:ascii="Arial" w:hAnsi="Arial" w:cs="Arial"/>
          <w:b/>
          <w:sz w:val="22"/>
          <w:szCs w:val="28"/>
          <w:lang w:val="id-ID"/>
        </w:rPr>
        <w:t>LATAR BELAKANG</w:t>
      </w:r>
    </w:p>
    <w:p w:rsidR="00737C93" w:rsidRDefault="00737C93" w:rsidP="00737C93">
      <w:pPr>
        <w:numPr>
          <w:ilvl w:val="0"/>
          <w:numId w:val="3"/>
        </w:numPr>
        <w:spacing w:before="240" w:line="360" w:lineRule="auto"/>
        <w:ind w:hanging="436"/>
        <w:jc w:val="both"/>
        <w:rPr>
          <w:rFonts w:ascii="Arial" w:hAnsi="Arial" w:cs="Arial"/>
          <w:b/>
          <w:sz w:val="22"/>
          <w:szCs w:val="22"/>
          <w:lang w:val="id-ID"/>
        </w:rPr>
      </w:pPr>
      <w:r w:rsidRPr="00A6021F">
        <w:rPr>
          <w:rFonts w:ascii="Arial" w:hAnsi="Arial" w:cs="Arial"/>
          <w:b/>
          <w:sz w:val="22"/>
          <w:szCs w:val="22"/>
          <w:lang w:val="id-ID"/>
        </w:rPr>
        <w:t>Landasan Filosofis</w:t>
      </w:r>
    </w:p>
    <w:p w:rsidR="00737C93" w:rsidRPr="00737C93" w:rsidRDefault="00737C93" w:rsidP="00737C93">
      <w:pPr>
        <w:spacing w:line="360" w:lineRule="auto"/>
        <w:ind w:firstLine="720"/>
        <w:jc w:val="both"/>
        <w:rPr>
          <w:rFonts w:ascii="Arial" w:hAnsi="Arial" w:cs="Arial"/>
          <w:sz w:val="22"/>
          <w:szCs w:val="22"/>
          <w:lang w:val="id-ID"/>
        </w:rPr>
      </w:pPr>
      <w:r w:rsidRPr="00737C93">
        <w:rPr>
          <w:rFonts w:ascii="Arial" w:hAnsi="Arial" w:cs="Arial"/>
          <w:sz w:val="22"/>
          <w:szCs w:val="22"/>
          <w:lang w:val="id-ID"/>
        </w:rPr>
        <w:t>Per</w:t>
      </w:r>
      <w:r w:rsidR="004B252D">
        <w:rPr>
          <w:rFonts w:ascii="Arial" w:hAnsi="Arial" w:cs="Arial"/>
          <w:sz w:val="22"/>
          <w:szCs w:val="22"/>
        </w:rPr>
        <w:t>aturan Daerah</w:t>
      </w:r>
      <w:r w:rsidRPr="00737C93">
        <w:rPr>
          <w:rFonts w:ascii="Arial" w:hAnsi="Arial" w:cs="Arial"/>
          <w:sz w:val="22"/>
          <w:szCs w:val="22"/>
          <w:lang w:val="id-ID"/>
        </w:rPr>
        <w:t xml:space="preserve"> </w:t>
      </w:r>
      <w:r w:rsidR="00AF6483">
        <w:rPr>
          <w:rFonts w:ascii="Arial" w:hAnsi="Arial" w:cs="Arial"/>
          <w:sz w:val="22"/>
          <w:szCs w:val="22"/>
        </w:rPr>
        <w:t xml:space="preserve">Nomor 6 Tahun 2010 tentang </w:t>
      </w:r>
      <w:r w:rsidRPr="00737C93">
        <w:rPr>
          <w:rFonts w:ascii="Arial" w:hAnsi="Arial" w:cs="Arial"/>
          <w:sz w:val="22"/>
          <w:szCs w:val="22"/>
          <w:lang w:val="id-ID"/>
        </w:rPr>
        <w:t>R</w:t>
      </w:r>
      <w:r w:rsidR="004B252D">
        <w:rPr>
          <w:rFonts w:ascii="Arial" w:hAnsi="Arial" w:cs="Arial"/>
          <w:sz w:val="22"/>
          <w:szCs w:val="22"/>
        </w:rPr>
        <w:t xml:space="preserve">encana </w:t>
      </w:r>
      <w:r w:rsidRPr="00737C93">
        <w:rPr>
          <w:rFonts w:ascii="Arial" w:hAnsi="Arial" w:cs="Arial"/>
          <w:sz w:val="22"/>
          <w:szCs w:val="22"/>
          <w:lang w:val="id-ID"/>
        </w:rPr>
        <w:t>T</w:t>
      </w:r>
      <w:r w:rsidR="004B252D">
        <w:rPr>
          <w:rFonts w:ascii="Arial" w:hAnsi="Arial" w:cs="Arial"/>
          <w:sz w:val="22"/>
          <w:szCs w:val="22"/>
        </w:rPr>
        <w:t xml:space="preserve">ata </w:t>
      </w:r>
      <w:r w:rsidRPr="00737C93">
        <w:rPr>
          <w:rFonts w:ascii="Arial" w:hAnsi="Arial" w:cs="Arial"/>
          <w:sz w:val="22"/>
          <w:szCs w:val="22"/>
          <w:lang w:val="id-ID"/>
        </w:rPr>
        <w:t>R</w:t>
      </w:r>
      <w:r w:rsidR="004B252D">
        <w:rPr>
          <w:rFonts w:ascii="Arial" w:hAnsi="Arial" w:cs="Arial"/>
          <w:sz w:val="22"/>
          <w:szCs w:val="22"/>
        </w:rPr>
        <w:t xml:space="preserve">uang </w:t>
      </w:r>
      <w:r w:rsidRPr="00737C93">
        <w:rPr>
          <w:rFonts w:ascii="Arial" w:hAnsi="Arial" w:cs="Arial"/>
          <w:sz w:val="22"/>
          <w:szCs w:val="22"/>
          <w:lang w:val="id-ID"/>
        </w:rPr>
        <w:t>W</w:t>
      </w:r>
      <w:r w:rsidR="004B252D">
        <w:rPr>
          <w:rFonts w:ascii="Arial" w:hAnsi="Arial" w:cs="Arial"/>
          <w:sz w:val="22"/>
          <w:szCs w:val="22"/>
        </w:rPr>
        <w:t>ilayah (RTRW)</w:t>
      </w:r>
      <w:r w:rsidRPr="00737C93">
        <w:rPr>
          <w:rFonts w:ascii="Arial" w:hAnsi="Arial" w:cs="Arial"/>
          <w:sz w:val="22"/>
          <w:szCs w:val="22"/>
          <w:lang w:val="id-ID"/>
        </w:rPr>
        <w:t xml:space="preserve"> </w:t>
      </w:r>
      <w:r w:rsidR="00AF6483">
        <w:rPr>
          <w:rFonts w:ascii="Arial" w:hAnsi="Arial" w:cs="Arial"/>
          <w:sz w:val="22"/>
          <w:szCs w:val="22"/>
        </w:rPr>
        <w:t>Provinsi Jawa Tengah</w:t>
      </w:r>
      <w:r w:rsidRPr="00737C93">
        <w:rPr>
          <w:rFonts w:ascii="Arial" w:hAnsi="Arial" w:cs="Arial"/>
          <w:sz w:val="22"/>
          <w:szCs w:val="22"/>
          <w:lang w:val="id-ID"/>
        </w:rPr>
        <w:t xml:space="preserve"> </w:t>
      </w:r>
      <w:r w:rsidR="004B252D">
        <w:rPr>
          <w:rFonts w:ascii="Arial" w:hAnsi="Arial" w:cs="Arial"/>
          <w:sz w:val="22"/>
          <w:szCs w:val="22"/>
        </w:rPr>
        <w:t xml:space="preserve">sebagai rencana umum mengamanatkan keberadaan kawasan strategis provinsi (KSP) sebagai pemicu pertumbuhan ekonomi, menjaga kelestarian lingkungan, memelihara tatanan nilai-nilai social budaya, mengembangkan teknologi dan pertahanan keamanan. Implementasi dari KSP menurut Undang-undang Nomor 26 Tahun 2007 tentang Penataan Ruang adalah dalam bentuk </w:t>
      </w:r>
      <w:r w:rsidRPr="00737C93">
        <w:rPr>
          <w:rFonts w:ascii="Arial" w:hAnsi="Arial" w:cs="Arial"/>
          <w:sz w:val="22"/>
          <w:szCs w:val="22"/>
          <w:lang w:val="id-ID"/>
        </w:rPr>
        <w:t xml:space="preserve">rencana </w:t>
      </w:r>
      <w:r w:rsidR="00AF6483">
        <w:rPr>
          <w:rFonts w:ascii="Arial" w:hAnsi="Arial" w:cs="Arial"/>
          <w:sz w:val="22"/>
          <w:szCs w:val="22"/>
        </w:rPr>
        <w:t>rinci</w:t>
      </w:r>
      <w:r w:rsidR="00212EC1">
        <w:rPr>
          <w:rFonts w:ascii="Arial" w:hAnsi="Arial" w:cs="Arial"/>
          <w:sz w:val="22"/>
          <w:szCs w:val="22"/>
        </w:rPr>
        <w:t xml:space="preserve"> yang mengadopsi </w:t>
      </w:r>
      <w:r w:rsidRPr="00737C93">
        <w:rPr>
          <w:rFonts w:ascii="Arial" w:hAnsi="Arial" w:cs="Arial"/>
          <w:sz w:val="22"/>
          <w:szCs w:val="22"/>
          <w:lang w:val="id-ID"/>
        </w:rPr>
        <w:t xml:space="preserve">keterkaitan </w:t>
      </w:r>
      <w:r w:rsidR="00212EC1">
        <w:rPr>
          <w:rFonts w:ascii="Arial" w:hAnsi="Arial" w:cs="Arial"/>
          <w:sz w:val="22"/>
          <w:szCs w:val="22"/>
        </w:rPr>
        <w:t>antar</w:t>
      </w:r>
      <w:r w:rsidR="00212EC1">
        <w:rPr>
          <w:rFonts w:ascii="Arial" w:hAnsi="Arial" w:cs="Arial"/>
          <w:sz w:val="22"/>
          <w:szCs w:val="22"/>
          <w:lang w:val="id-ID"/>
        </w:rPr>
        <w:t xml:space="preserve">kegiatan </w:t>
      </w:r>
      <w:r w:rsidR="00212EC1">
        <w:rPr>
          <w:rFonts w:ascii="Arial" w:hAnsi="Arial" w:cs="Arial"/>
          <w:sz w:val="22"/>
          <w:szCs w:val="22"/>
        </w:rPr>
        <w:t xml:space="preserve">utama dan penunjang secara </w:t>
      </w:r>
      <w:r w:rsidRPr="00737C93">
        <w:rPr>
          <w:rFonts w:ascii="Arial" w:hAnsi="Arial" w:cs="Arial"/>
          <w:sz w:val="22"/>
          <w:szCs w:val="22"/>
          <w:lang w:val="id-ID"/>
        </w:rPr>
        <w:t>fungsional agar tercipta</w:t>
      </w:r>
      <w:r w:rsidR="008C1601">
        <w:rPr>
          <w:rFonts w:ascii="Arial" w:hAnsi="Arial" w:cs="Arial"/>
          <w:sz w:val="22"/>
          <w:szCs w:val="22"/>
          <w:lang w:val="id-ID"/>
        </w:rPr>
        <w:t xml:space="preserve"> lingkungan yang harmonis </w:t>
      </w:r>
      <w:r w:rsidR="00212EC1">
        <w:rPr>
          <w:rFonts w:ascii="Arial" w:hAnsi="Arial" w:cs="Arial"/>
          <w:sz w:val="22"/>
          <w:szCs w:val="22"/>
        </w:rPr>
        <w:t xml:space="preserve">dan berkelanjutan. </w:t>
      </w:r>
    </w:p>
    <w:p w:rsidR="00212EC1" w:rsidRDefault="00212EC1" w:rsidP="00737C93">
      <w:pPr>
        <w:spacing w:line="360" w:lineRule="auto"/>
        <w:ind w:firstLine="720"/>
        <w:jc w:val="both"/>
        <w:rPr>
          <w:rFonts w:ascii="Arial" w:hAnsi="Arial" w:cs="Arial"/>
          <w:sz w:val="22"/>
          <w:szCs w:val="22"/>
        </w:rPr>
      </w:pPr>
      <w:r>
        <w:rPr>
          <w:rFonts w:ascii="Arial" w:hAnsi="Arial" w:cs="Arial"/>
          <w:sz w:val="22"/>
          <w:szCs w:val="22"/>
        </w:rPr>
        <w:t xml:space="preserve">Salah satu bentuk KSP dari aspek pertumbuhan ekonomi adalah kawasan perkotaan yang mengalami proses aglomerasi. Proses urbanisasi yang berwujud aglomerasi banyak terjadi pada kawasan yang secara relative aksesibilitas dan kegiatan ekonomi serta jumlah penduduk terkonsentrasi pada satu atau dua lokus yang berdekatan. Tipikal dari lokus sebagaimana dimaksud di atas, utamanya terjadi pada kawasan pantai utara Pulau Jawa. Salah satu kawasan perkotaan di bagian barat Pantai Utara Jawa Tengah yang mengalami proses pertumbuhan dan beraglomerasi adalah </w:t>
      </w:r>
      <w:r w:rsidR="00AF6483">
        <w:rPr>
          <w:rFonts w:ascii="Arial" w:hAnsi="Arial" w:cs="Arial"/>
          <w:sz w:val="22"/>
          <w:szCs w:val="22"/>
        </w:rPr>
        <w:t xml:space="preserve">Kawasan </w:t>
      </w:r>
      <w:r>
        <w:rPr>
          <w:rFonts w:ascii="Arial" w:hAnsi="Arial" w:cs="Arial"/>
          <w:sz w:val="22"/>
          <w:szCs w:val="22"/>
        </w:rPr>
        <w:t>Brebes-Tegal-Slawi-Pemalang (</w:t>
      </w:r>
      <w:r w:rsidR="00AF6483">
        <w:rPr>
          <w:rFonts w:ascii="Arial" w:hAnsi="Arial" w:cs="Arial"/>
          <w:sz w:val="22"/>
          <w:szCs w:val="22"/>
        </w:rPr>
        <w:t>Bregasmalang</w:t>
      </w:r>
      <w:r>
        <w:rPr>
          <w:rFonts w:ascii="Arial" w:hAnsi="Arial" w:cs="Arial"/>
          <w:sz w:val="22"/>
          <w:szCs w:val="22"/>
        </w:rPr>
        <w:t>).</w:t>
      </w:r>
      <w:r w:rsidR="00737C93" w:rsidRPr="00737C93">
        <w:rPr>
          <w:rFonts w:ascii="Arial" w:hAnsi="Arial" w:cs="Arial"/>
          <w:sz w:val="22"/>
          <w:szCs w:val="22"/>
          <w:lang w:val="id-ID"/>
        </w:rPr>
        <w:t xml:space="preserve"> </w:t>
      </w:r>
    </w:p>
    <w:p w:rsidR="00737C93" w:rsidRPr="00DA742A" w:rsidRDefault="00212EC1" w:rsidP="00DA742A">
      <w:pPr>
        <w:spacing w:line="360" w:lineRule="auto"/>
        <w:ind w:firstLine="720"/>
        <w:jc w:val="both"/>
        <w:rPr>
          <w:rFonts w:ascii="Arial" w:hAnsi="Arial" w:cs="Arial"/>
          <w:sz w:val="22"/>
          <w:szCs w:val="22"/>
        </w:rPr>
      </w:pPr>
      <w:r>
        <w:rPr>
          <w:rFonts w:ascii="Arial" w:hAnsi="Arial" w:cs="Arial"/>
          <w:sz w:val="22"/>
          <w:szCs w:val="22"/>
        </w:rPr>
        <w:t>Dikaitkan dengan upaya fenomena aglomerasi dan upaya mewujudkan penataan ruang yang aman, nyaman, produktif dan berkelanjutan</w:t>
      </w:r>
      <w:r w:rsidR="00DA742A">
        <w:rPr>
          <w:rFonts w:ascii="Arial" w:hAnsi="Arial" w:cs="Arial"/>
          <w:sz w:val="22"/>
          <w:szCs w:val="22"/>
        </w:rPr>
        <w:t xml:space="preserve">, maka </w:t>
      </w:r>
      <w:r>
        <w:rPr>
          <w:rFonts w:ascii="Arial" w:hAnsi="Arial" w:cs="Arial"/>
          <w:sz w:val="22"/>
          <w:szCs w:val="22"/>
        </w:rPr>
        <w:t xml:space="preserve">rencana rinci sebagai jabaran RTRW </w:t>
      </w:r>
      <w:r w:rsidR="00DA742A">
        <w:rPr>
          <w:rFonts w:ascii="Arial" w:hAnsi="Arial" w:cs="Arial"/>
          <w:sz w:val="22"/>
          <w:szCs w:val="22"/>
        </w:rPr>
        <w:t>untuk konteks</w:t>
      </w:r>
      <w:r>
        <w:rPr>
          <w:rFonts w:ascii="Arial" w:hAnsi="Arial" w:cs="Arial"/>
          <w:sz w:val="22"/>
          <w:szCs w:val="22"/>
        </w:rPr>
        <w:t xml:space="preserve"> RTR Kawasan Bregasmalang </w:t>
      </w:r>
      <w:r w:rsidR="00DA742A">
        <w:rPr>
          <w:rFonts w:ascii="Arial" w:hAnsi="Arial" w:cs="Arial"/>
          <w:sz w:val="22"/>
          <w:szCs w:val="22"/>
        </w:rPr>
        <w:t xml:space="preserve">perlu </w:t>
      </w:r>
      <w:r w:rsidR="00737C93" w:rsidRPr="00737C93">
        <w:rPr>
          <w:rFonts w:ascii="Arial" w:hAnsi="Arial" w:cs="Arial"/>
          <w:sz w:val="22"/>
          <w:szCs w:val="22"/>
          <w:lang w:val="id-ID"/>
        </w:rPr>
        <w:t>disusun</w:t>
      </w:r>
      <w:r w:rsidR="00DA742A">
        <w:rPr>
          <w:rFonts w:ascii="Arial" w:hAnsi="Arial" w:cs="Arial"/>
          <w:sz w:val="22"/>
          <w:szCs w:val="22"/>
        </w:rPr>
        <w:t xml:space="preserve">. </w:t>
      </w:r>
      <w:r w:rsidR="00737C93" w:rsidRPr="00737C93">
        <w:rPr>
          <w:rFonts w:ascii="Arial" w:hAnsi="Arial" w:cs="Arial"/>
          <w:sz w:val="22"/>
          <w:szCs w:val="22"/>
          <w:lang w:val="id-ID"/>
        </w:rPr>
        <w:t xml:space="preserve"> </w:t>
      </w:r>
      <w:r w:rsidR="00DA742A">
        <w:rPr>
          <w:rFonts w:ascii="Arial" w:hAnsi="Arial" w:cs="Arial"/>
          <w:sz w:val="22"/>
          <w:szCs w:val="22"/>
        </w:rPr>
        <w:t xml:space="preserve">Muatan yang terkandung dalam RTR tersebut terdiri dari </w:t>
      </w:r>
      <w:r w:rsidR="00737C93" w:rsidRPr="00737C93">
        <w:rPr>
          <w:rFonts w:ascii="Arial" w:hAnsi="Arial" w:cs="Arial"/>
          <w:sz w:val="22"/>
          <w:szCs w:val="22"/>
          <w:lang w:val="id-ID"/>
        </w:rPr>
        <w:t xml:space="preserve"> </w:t>
      </w:r>
      <w:r w:rsidR="00E52F30">
        <w:rPr>
          <w:rFonts w:ascii="Arial" w:hAnsi="Arial" w:cs="Arial"/>
          <w:sz w:val="22"/>
          <w:szCs w:val="22"/>
        </w:rPr>
        <w:t>perencana</w:t>
      </w:r>
      <w:r w:rsidR="008C1601">
        <w:rPr>
          <w:rFonts w:ascii="Arial" w:hAnsi="Arial" w:cs="Arial"/>
          <w:sz w:val="22"/>
          <w:szCs w:val="22"/>
        </w:rPr>
        <w:t>a</w:t>
      </w:r>
      <w:r w:rsidR="00E52F30">
        <w:rPr>
          <w:rFonts w:ascii="Arial" w:hAnsi="Arial" w:cs="Arial"/>
          <w:sz w:val="22"/>
          <w:szCs w:val="22"/>
        </w:rPr>
        <w:t>n ruang, pemanfaatan ruang, dan pengendalian pemanfaatan ruang.</w:t>
      </w:r>
      <w:r w:rsidR="00AF6483">
        <w:rPr>
          <w:rFonts w:ascii="Arial" w:hAnsi="Arial" w:cs="Arial"/>
          <w:sz w:val="22"/>
          <w:szCs w:val="22"/>
          <w:lang w:val="id-ID"/>
        </w:rPr>
        <w:t xml:space="preserve"> </w:t>
      </w:r>
      <w:r w:rsidR="00DA742A">
        <w:rPr>
          <w:rFonts w:ascii="Arial" w:hAnsi="Arial" w:cs="Arial"/>
          <w:sz w:val="22"/>
          <w:szCs w:val="22"/>
        </w:rPr>
        <w:t>Dengan demikian secara filosofis, d</w:t>
      </w:r>
      <w:r w:rsidR="00AF6483">
        <w:rPr>
          <w:rFonts w:ascii="Arial" w:hAnsi="Arial" w:cs="Arial"/>
          <w:sz w:val="22"/>
          <w:szCs w:val="22"/>
          <w:lang w:val="id-ID"/>
        </w:rPr>
        <w:t>okumen R</w:t>
      </w:r>
      <w:r w:rsidR="00737C93" w:rsidRPr="00737C93">
        <w:rPr>
          <w:rFonts w:ascii="Arial" w:hAnsi="Arial" w:cs="Arial"/>
          <w:sz w:val="22"/>
          <w:szCs w:val="22"/>
          <w:lang w:val="id-ID"/>
        </w:rPr>
        <w:t xml:space="preserve">TR </w:t>
      </w:r>
      <w:r w:rsidR="00AF6483">
        <w:rPr>
          <w:rFonts w:ascii="Arial" w:hAnsi="Arial" w:cs="Arial"/>
          <w:sz w:val="22"/>
          <w:szCs w:val="22"/>
        </w:rPr>
        <w:t>Kawasan Bregasmalang</w:t>
      </w:r>
      <w:r w:rsidR="00AF6483">
        <w:rPr>
          <w:rFonts w:ascii="Arial" w:hAnsi="Arial" w:cs="Arial"/>
          <w:sz w:val="22"/>
          <w:szCs w:val="22"/>
          <w:lang w:val="id-ID"/>
        </w:rPr>
        <w:t xml:space="preserve"> perl</w:t>
      </w:r>
      <w:r w:rsidR="00DA742A">
        <w:rPr>
          <w:rFonts w:ascii="Arial" w:hAnsi="Arial" w:cs="Arial"/>
          <w:sz w:val="22"/>
          <w:szCs w:val="22"/>
          <w:lang w:val="id-ID"/>
        </w:rPr>
        <w:t xml:space="preserve">u </w:t>
      </w:r>
      <w:r w:rsidR="00AF6483">
        <w:rPr>
          <w:rFonts w:ascii="Arial" w:hAnsi="Arial" w:cs="Arial"/>
          <w:sz w:val="22"/>
          <w:szCs w:val="22"/>
          <w:lang w:val="id-ID"/>
        </w:rPr>
        <w:t>di</w:t>
      </w:r>
      <w:r w:rsidR="00737C93" w:rsidRPr="00737C93">
        <w:rPr>
          <w:rFonts w:ascii="Arial" w:hAnsi="Arial" w:cs="Arial"/>
          <w:sz w:val="22"/>
          <w:szCs w:val="22"/>
          <w:lang w:val="id-ID"/>
        </w:rPr>
        <w:t xml:space="preserve">susun </w:t>
      </w:r>
      <w:r w:rsidR="00DA742A">
        <w:rPr>
          <w:rFonts w:ascii="Arial" w:hAnsi="Arial" w:cs="Arial"/>
          <w:sz w:val="22"/>
          <w:szCs w:val="22"/>
        </w:rPr>
        <w:t xml:space="preserve">dengan pertimbangan </w:t>
      </w:r>
      <w:r w:rsidR="00F43F20">
        <w:rPr>
          <w:rFonts w:ascii="Arial" w:hAnsi="Arial" w:cs="Arial"/>
          <w:sz w:val="22"/>
          <w:szCs w:val="22"/>
        </w:rPr>
        <w:t>sebagai</w:t>
      </w:r>
      <w:r w:rsidR="00737C93" w:rsidRPr="00737C93">
        <w:rPr>
          <w:rFonts w:ascii="Arial" w:hAnsi="Arial" w:cs="Arial"/>
          <w:sz w:val="22"/>
          <w:szCs w:val="22"/>
          <w:lang w:val="id-ID"/>
        </w:rPr>
        <w:t xml:space="preserve"> amanat </w:t>
      </w:r>
      <w:r w:rsidR="00DA742A">
        <w:rPr>
          <w:rFonts w:ascii="Arial" w:hAnsi="Arial" w:cs="Arial"/>
          <w:sz w:val="22"/>
          <w:szCs w:val="22"/>
        </w:rPr>
        <w:t xml:space="preserve">UU No. 26 Tahun 2007 tentang Penataan Ruang dan </w:t>
      </w:r>
      <w:r w:rsidR="00737C93" w:rsidRPr="00737C93">
        <w:rPr>
          <w:rFonts w:ascii="Arial" w:hAnsi="Arial" w:cs="Arial"/>
          <w:sz w:val="22"/>
          <w:szCs w:val="22"/>
          <w:lang w:val="id-ID"/>
        </w:rPr>
        <w:t xml:space="preserve">Perda RTRW </w:t>
      </w:r>
      <w:r w:rsidR="00F43F20">
        <w:rPr>
          <w:rFonts w:ascii="Arial" w:hAnsi="Arial" w:cs="Arial"/>
          <w:sz w:val="22"/>
          <w:szCs w:val="22"/>
        </w:rPr>
        <w:t>Provinsi Jawa Tengah</w:t>
      </w:r>
      <w:r w:rsidR="00737C93" w:rsidRPr="00737C93">
        <w:rPr>
          <w:rFonts w:ascii="Arial" w:hAnsi="Arial" w:cs="Arial"/>
          <w:sz w:val="22"/>
          <w:szCs w:val="22"/>
          <w:lang w:val="id-ID"/>
        </w:rPr>
        <w:t>.</w:t>
      </w:r>
    </w:p>
    <w:p w:rsidR="00737C93" w:rsidRDefault="00737C93" w:rsidP="00E52F30">
      <w:pPr>
        <w:spacing w:line="360" w:lineRule="auto"/>
        <w:ind w:firstLine="270"/>
        <w:jc w:val="both"/>
        <w:rPr>
          <w:rFonts w:ascii="Arial" w:hAnsi="Arial" w:cs="Arial"/>
          <w:sz w:val="22"/>
          <w:szCs w:val="22"/>
        </w:rPr>
      </w:pPr>
    </w:p>
    <w:p w:rsidR="00F51D51" w:rsidRDefault="00F51D51" w:rsidP="00E52F30">
      <w:pPr>
        <w:spacing w:line="360" w:lineRule="auto"/>
        <w:ind w:firstLine="270"/>
        <w:jc w:val="both"/>
        <w:rPr>
          <w:rFonts w:ascii="Arial" w:hAnsi="Arial" w:cs="Arial"/>
          <w:sz w:val="22"/>
          <w:szCs w:val="22"/>
        </w:rPr>
      </w:pPr>
    </w:p>
    <w:p w:rsidR="00F51D51" w:rsidRPr="00E52F30" w:rsidRDefault="00F51D51" w:rsidP="00E52F30">
      <w:pPr>
        <w:spacing w:line="360" w:lineRule="auto"/>
        <w:ind w:firstLine="270"/>
        <w:jc w:val="both"/>
        <w:rPr>
          <w:rFonts w:ascii="Arial" w:hAnsi="Arial" w:cs="Arial"/>
          <w:sz w:val="22"/>
          <w:szCs w:val="22"/>
        </w:rPr>
      </w:pPr>
    </w:p>
    <w:p w:rsidR="00E52F30" w:rsidRPr="00E52F30" w:rsidRDefault="00E52F30" w:rsidP="00737C93">
      <w:pPr>
        <w:numPr>
          <w:ilvl w:val="0"/>
          <w:numId w:val="3"/>
        </w:numPr>
        <w:spacing w:before="240" w:line="360" w:lineRule="auto"/>
        <w:ind w:hanging="436"/>
        <w:jc w:val="both"/>
        <w:rPr>
          <w:rFonts w:ascii="Arial" w:hAnsi="Arial" w:cs="Arial"/>
          <w:b/>
          <w:sz w:val="22"/>
          <w:szCs w:val="22"/>
          <w:lang w:val="id-ID"/>
        </w:rPr>
      </w:pPr>
      <w:r>
        <w:rPr>
          <w:rFonts w:ascii="Arial" w:hAnsi="Arial" w:cs="Arial"/>
          <w:b/>
          <w:sz w:val="22"/>
          <w:szCs w:val="22"/>
        </w:rPr>
        <w:t>Landasan Sosiologis</w:t>
      </w:r>
    </w:p>
    <w:p w:rsidR="00E52F30" w:rsidRDefault="008C1601" w:rsidP="00E52F30">
      <w:pPr>
        <w:spacing w:before="240" w:line="360" w:lineRule="auto"/>
        <w:jc w:val="both"/>
        <w:rPr>
          <w:rFonts w:ascii="Arial" w:hAnsi="Arial" w:cs="Arial"/>
          <w:sz w:val="22"/>
          <w:szCs w:val="22"/>
        </w:rPr>
      </w:pPr>
      <w:r>
        <w:rPr>
          <w:rFonts w:ascii="Arial" w:hAnsi="Arial" w:cs="Arial"/>
          <w:sz w:val="22"/>
          <w:szCs w:val="22"/>
        </w:rPr>
        <w:t>Kawasan Bregasmalang yang berada di pantai utara Jawa mengalami pertambahan penduduk dan aktivitas ekonomi yang pesat. Didukung oleh ketersediaan infrastruktur wilayah berupa jaringan transportasi darat, laut dan udara, energy, telekomunikasi,  sumber daya air dan prasarana lingkungan permukiman semakin meningkatkan intensitas pertumbuhan dan perkembangan kawasan. Pada sisi yang lain Kawasan Bregasmalang berhadapan dengan masalah penurunan produksi di sector primer, ancaman pemanasan global, kerentanan lingkungan, ketenagakerjaan yang pada akhirnya berujung pada</w:t>
      </w:r>
      <w:r w:rsidR="004B252D">
        <w:rPr>
          <w:rFonts w:ascii="Arial" w:hAnsi="Arial" w:cs="Arial"/>
          <w:sz w:val="22"/>
          <w:szCs w:val="22"/>
        </w:rPr>
        <w:t xml:space="preserve"> optimalisasi antara kepentingan ekonomi dan lingkungan</w:t>
      </w:r>
      <w:r>
        <w:rPr>
          <w:rFonts w:ascii="Arial" w:hAnsi="Arial" w:cs="Arial"/>
          <w:sz w:val="22"/>
          <w:szCs w:val="22"/>
        </w:rPr>
        <w:t>.</w:t>
      </w:r>
      <w:r w:rsidR="00E52F30">
        <w:rPr>
          <w:rFonts w:ascii="Arial" w:hAnsi="Arial" w:cs="Arial"/>
          <w:sz w:val="22"/>
          <w:szCs w:val="22"/>
        </w:rPr>
        <w:t xml:space="preserve"> </w:t>
      </w:r>
    </w:p>
    <w:p w:rsidR="00E52F30" w:rsidRPr="00DA742A" w:rsidRDefault="004B252D" w:rsidP="00DA742A">
      <w:pPr>
        <w:spacing w:before="240" w:line="360" w:lineRule="auto"/>
        <w:jc w:val="both"/>
        <w:rPr>
          <w:rFonts w:ascii="Arial" w:hAnsi="Arial" w:cs="Arial"/>
        </w:rPr>
      </w:pPr>
      <w:r>
        <w:rPr>
          <w:rFonts w:ascii="Arial" w:hAnsi="Arial" w:cs="Arial"/>
          <w:sz w:val="22"/>
          <w:szCs w:val="22"/>
        </w:rPr>
        <w:t>Upaya memadukan kepentingan tersebut adalah berupa pengaturan tata ruang yang mengalokasikan penggunaan ruang secara proporsioanl berdasarkan asas ketergantungan, keterkaitan, dan keadilan antarwilayah.</w:t>
      </w:r>
    </w:p>
    <w:p w:rsidR="00737C93" w:rsidRDefault="00737C93" w:rsidP="00737C93">
      <w:pPr>
        <w:numPr>
          <w:ilvl w:val="0"/>
          <w:numId w:val="3"/>
        </w:numPr>
        <w:spacing w:before="240" w:line="360" w:lineRule="auto"/>
        <w:ind w:hanging="436"/>
        <w:jc w:val="both"/>
        <w:rPr>
          <w:rFonts w:ascii="Arial" w:hAnsi="Arial" w:cs="Arial"/>
          <w:b/>
          <w:sz w:val="22"/>
          <w:szCs w:val="22"/>
          <w:lang w:val="id-ID"/>
        </w:rPr>
      </w:pPr>
      <w:r w:rsidRPr="00A6021F">
        <w:rPr>
          <w:rFonts w:ascii="Arial" w:hAnsi="Arial" w:cs="Arial"/>
          <w:b/>
          <w:sz w:val="22"/>
          <w:szCs w:val="22"/>
          <w:lang w:val="id-ID"/>
        </w:rPr>
        <w:t>Landasan Yuridis</w:t>
      </w:r>
    </w:p>
    <w:p w:rsidR="00737C93" w:rsidRPr="0005460F" w:rsidRDefault="00DA742A" w:rsidP="00737C93">
      <w:pPr>
        <w:spacing w:line="360" w:lineRule="auto"/>
        <w:ind w:firstLine="720"/>
        <w:jc w:val="both"/>
        <w:rPr>
          <w:rFonts w:ascii="Arial" w:hAnsi="Arial" w:cs="Arial"/>
          <w:sz w:val="22"/>
          <w:szCs w:val="22"/>
          <w:lang w:val="id-ID"/>
        </w:rPr>
      </w:pPr>
      <w:r>
        <w:rPr>
          <w:rFonts w:ascii="Arial" w:hAnsi="Arial" w:cs="Arial"/>
          <w:sz w:val="22"/>
          <w:szCs w:val="22"/>
        </w:rPr>
        <w:t xml:space="preserve">Perlu disusun Peraturan Daerah mengenai KSP Bregasmalang dilandasi oleh pertimbangan menata ruang agar konflik pemanfaatan ruang dapat diminimalkan dan memberi dampak pada kehidupan yang lestari dan sejahtera. </w:t>
      </w:r>
      <w:r w:rsidR="00737C93" w:rsidRPr="0005460F">
        <w:rPr>
          <w:rFonts w:ascii="Arial" w:hAnsi="Arial" w:cs="Arial"/>
          <w:sz w:val="22"/>
          <w:szCs w:val="22"/>
          <w:lang w:val="id-ID"/>
        </w:rPr>
        <w:t>Landasan yuridis yang ada dalam Naskah Ak</w:t>
      </w:r>
      <w:r>
        <w:rPr>
          <w:rFonts w:ascii="Arial" w:hAnsi="Arial" w:cs="Arial"/>
          <w:sz w:val="22"/>
          <w:szCs w:val="22"/>
        </w:rPr>
        <w:t>a</w:t>
      </w:r>
      <w:r w:rsidR="00737C93" w:rsidRPr="0005460F">
        <w:rPr>
          <w:rFonts w:ascii="Arial" w:hAnsi="Arial" w:cs="Arial"/>
          <w:sz w:val="22"/>
          <w:szCs w:val="22"/>
          <w:lang w:val="id-ID"/>
        </w:rPr>
        <w:t xml:space="preserve">demis </w:t>
      </w:r>
      <w:r w:rsidR="00737C93">
        <w:rPr>
          <w:rFonts w:ascii="Arial" w:hAnsi="Arial" w:cs="Arial"/>
          <w:sz w:val="22"/>
          <w:szCs w:val="22"/>
          <w:lang w:val="id-ID"/>
        </w:rPr>
        <w:t xml:space="preserve">Rencana Tata Ruang </w:t>
      </w:r>
      <w:r w:rsidR="00F43F20">
        <w:rPr>
          <w:rFonts w:ascii="Arial" w:hAnsi="Arial" w:cs="Arial"/>
          <w:sz w:val="22"/>
          <w:szCs w:val="22"/>
        </w:rPr>
        <w:t xml:space="preserve">Kawasan Bregasmalang </w:t>
      </w:r>
      <w:r w:rsidR="00737C93" w:rsidRPr="0005460F">
        <w:rPr>
          <w:rFonts w:ascii="Arial" w:hAnsi="Arial" w:cs="Arial"/>
          <w:sz w:val="22"/>
          <w:szCs w:val="22"/>
          <w:lang w:val="id-ID"/>
        </w:rPr>
        <w:t xml:space="preserve"> ini meliputi:</w:t>
      </w:r>
    </w:p>
    <w:p w:rsidR="006E0141" w:rsidRPr="0044283A" w:rsidRDefault="006E0141" w:rsidP="0046216F">
      <w:pPr>
        <w:numPr>
          <w:ilvl w:val="0"/>
          <w:numId w:val="24"/>
        </w:numPr>
        <w:spacing w:after="120" w:line="276" w:lineRule="auto"/>
        <w:ind w:left="1260" w:hanging="630"/>
        <w:jc w:val="both"/>
        <w:rPr>
          <w:rFonts w:ascii="Arial" w:hAnsi="Arial" w:cs="Arial"/>
          <w:sz w:val="22"/>
          <w:szCs w:val="22"/>
          <w:lang w:val="id-ID"/>
        </w:rPr>
      </w:pPr>
      <w:r w:rsidRPr="0044283A">
        <w:rPr>
          <w:rFonts w:ascii="Arial" w:hAnsi="Arial" w:cs="Arial"/>
          <w:sz w:val="22"/>
          <w:szCs w:val="22"/>
          <w:lang w:val="id-ID"/>
        </w:rPr>
        <w:t>Undang-Undang Republik Indonesia Nomor 5 Tahun 1960 tentang Peraturan Dasar Pokok-Pokok Agraria</w:t>
      </w:r>
      <w:r>
        <w:rPr>
          <w:rFonts w:ascii="Arial" w:hAnsi="Arial" w:cs="Arial"/>
          <w:sz w:val="22"/>
          <w:szCs w:val="22"/>
        </w:rPr>
        <w:t xml:space="preserve"> </w:t>
      </w:r>
      <w:r w:rsidRPr="0044283A">
        <w:rPr>
          <w:rFonts w:ascii="Arial" w:hAnsi="Arial" w:cs="Arial"/>
          <w:sz w:val="22"/>
          <w:szCs w:val="22"/>
          <w:lang w:val="id-ID"/>
        </w:rPr>
        <w:t>(Lembaran Negara Republik Indonesia Tahun 1960 Nomor 104, Tambahan Lembaran Negara Republik Indonesia Nomor 2043);</w:t>
      </w:r>
    </w:p>
    <w:p w:rsidR="006E0141" w:rsidRPr="0044283A" w:rsidRDefault="006E0141" w:rsidP="0046216F">
      <w:pPr>
        <w:numPr>
          <w:ilvl w:val="0"/>
          <w:numId w:val="24"/>
        </w:numPr>
        <w:spacing w:after="120" w:line="276" w:lineRule="auto"/>
        <w:ind w:left="1260" w:hanging="630"/>
        <w:jc w:val="both"/>
        <w:rPr>
          <w:rFonts w:ascii="Arial" w:hAnsi="Arial" w:cs="Arial"/>
          <w:sz w:val="22"/>
          <w:szCs w:val="22"/>
          <w:lang w:val="id-ID"/>
        </w:rPr>
      </w:pPr>
      <w:r w:rsidRPr="0044283A">
        <w:rPr>
          <w:rFonts w:ascii="Arial" w:hAnsi="Arial" w:cs="Arial"/>
          <w:sz w:val="22"/>
          <w:szCs w:val="22"/>
          <w:lang w:val="id-ID"/>
        </w:rPr>
        <w:t xml:space="preserve">Undang-Undang Nomor 5 Tahun 1990 tentang Konservasi Sumber Daya Alam Hayati dan Ekosistemnya (Lembaran Negara Republik Indonesia Tahun 1990 Nomor 49, Tambahan Lembaran Negara Republik Indonesia Nomor 3419); </w:t>
      </w:r>
    </w:p>
    <w:p w:rsidR="006E0141" w:rsidRPr="0044283A" w:rsidRDefault="006E0141" w:rsidP="0046216F">
      <w:pPr>
        <w:numPr>
          <w:ilvl w:val="0"/>
          <w:numId w:val="24"/>
        </w:numPr>
        <w:spacing w:after="120" w:line="276" w:lineRule="auto"/>
        <w:ind w:left="1260" w:hanging="630"/>
        <w:jc w:val="both"/>
        <w:rPr>
          <w:rFonts w:ascii="Arial" w:hAnsi="Arial" w:cs="Arial"/>
          <w:sz w:val="22"/>
          <w:szCs w:val="22"/>
          <w:lang w:val="id-ID"/>
        </w:rPr>
      </w:pPr>
      <w:r w:rsidRPr="0044283A">
        <w:rPr>
          <w:rFonts w:ascii="Arial" w:hAnsi="Arial" w:cs="Arial"/>
          <w:sz w:val="22"/>
          <w:szCs w:val="22"/>
          <w:lang w:val="id-ID"/>
        </w:rPr>
        <w:t xml:space="preserve">Undang-Undang Nomor 12 Tahun 1992 tentang Sistem Budidaya Tanaman (Lembaran Negara Republik Indonesia Tahun 1992 Nomor 46, Tambahan Lembaran Negara Republik Indonesia Nomor 3478); </w:t>
      </w:r>
    </w:p>
    <w:p w:rsidR="006E0141" w:rsidRPr="0044283A" w:rsidRDefault="006E0141" w:rsidP="0046216F">
      <w:pPr>
        <w:numPr>
          <w:ilvl w:val="0"/>
          <w:numId w:val="24"/>
        </w:numPr>
        <w:spacing w:after="120" w:line="276" w:lineRule="auto"/>
        <w:ind w:left="1260" w:hanging="630"/>
        <w:jc w:val="both"/>
        <w:rPr>
          <w:rFonts w:ascii="Arial" w:hAnsi="Arial" w:cs="Arial"/>
          <w:sz w:val="22"/>
          <w:szCs w:val="22"/>
          <w:lang w:val="id-ID"/>
        </w:rPr>
      </w:pPr>
      <w:r w:rsidRPr="0044283A">
        <w:rPr>
          <w:rFonts w:ascii="Arial" w:hAnsi="Arial" w:cs="Arial"/>
          <w:sz w:val="22"/>
          <w:szCs w:val="22"/>
          <w:lang w:val="id-ID"/>
        </w:rPr>
        <w:t xml:space="preserve">Undang-Undang Nomor 36 Tahun 1999 tentang Telekomunikasi (Lembaran Negara Republik Indonesia Tahun 1999 Nomor 154, Tambahan Lembaran Negara Republik Indonesia Nomor 3881); </w:t>
      </w:r>
    </w:p>
    <w:p w:rsidR="006E0141" w:rsidRPr="0044283A" w:rsidRDefault="006E0141" w:rsidP="0046216F">
      <w:pPr>
        <w:numPr>
          <w:ilvl w:val="0"/>
          <w:numId w:val="24"/>
        </w:numPr>
        <w:spacing w:after="120" w:line="276" w:lineRule="auto"/>
        <w:ind w:left="1260" w:hanging="630"/>
        <w:jc w:val="both"/>
        <w:rPr>
          <w:rFonts w:ascii="Arial" w:hAnsi="Arial" w:cs="Arial"/>
          <w:sz w:val="22"/>
          <w:szCs w:val="22"/>
          <w:lang w:val="id-ID"/>
        </w:rPr>
      </w:pPr>
      <w:r w:rsidRPr="0044283A">
        <w:rPr>
          <w:rFonts w:ascii="Arial" w:hAnsi="Arial" w:cs="Arial"/>
          <w:sz w:val="22"/>
          <w:szCs w:val="22"/>
          <w:lang w:val="id-ID"/>
        </w:rPr>
        <w:t xml:space="preserve">Undang-Undang Nomor 41 Tahun 1999 tentang Kehutanan (Lembaran Negara Republik Indonesia Tahun 1999 Nomor 167, Tambahan Lembaran Negara Republik Indonesia Nomor 3888) sebagaimana telah diubah dengan Undang-Undang Nomor 19 Tahun 2004 tentang Penetapan Peraturan Pemerintah Pengganti Undang-Undang Nomor 1 Tahun 2004 tentang Perubahan Atas Undang-Undang Nomor 41 Tahun 1999 tentang Kehutanan Menjadi Undang-Undang (Lembaran Negara Republik Indonesia Tahun 2004 Nomor 86, Tambahan Lembaran Negara Republik Indonesia Nomor 4412); </w:t>
      </w:r>
    </w:p>
    <w:p w:rsidR="006E0141" w:rsidRPr="0044283A" w:rsidRDefault="006E0141" w:rsidP="0046216F">
      <w:pPr>
        <w:numPr>
          <w:ilvl w:val="0"/>
          <w:numId w:val="24"/>
        </w:numPr>
        <w:spacing w:after="120" w:line="276" w:lineRule="auto"/>
        <w:ind w:left="1260" w:hanging="630"/>
        <w:jc w:val="both"/>
        <w:rPr>
          <w:rFonts w:ascii="Arial" w:hAnsi="Arial" w:cs="Arial"/>
          <w:sz w:val="22"/>
          <w:szCs w:val="22"/>
          <w:lang w:val="id-ID"/>
        </w:rPr>
      </w:pPr>
      <w:r w:rsidRPr="0044283A">
        <w:rPr>
          <w:rFonts w:ascii="Arial" w:hAnsi="Arial" w:cs="Arial"/>
          <w:sz w:val="22"/>
          <w:szCs w:val="22"/>
          <w:lang w:val="id-ID"/>
        </w:rPr>
        <w:t xml:space="preserve">Undang-Undang Nomor 3 Tahun 2002 tentang Pertahanan Negara (Lembaran Negara Republik Indonesia Tahun 2002 Nomor 3, Tambahan Lembaran Negara Republik Indonesia Nomor 4169); </w:t>
      </w:r>
    </w:p>
    <w:p w:rsidR="00323B13"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28 Tahun 2002 tentang Bangunan Gedung;</w:t>
      </w:r>
    </w:p>
    <w:p w:rsidR="006E0179" w:rsidRPr="00323B13"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7 Tahun 2004 tentang Sumber Daya Air (Lembaran Negara Republik Indonesia Tahun 2004 Nomor 32, Tambahan Lembaran Negara Republik Indonesia Nomor 4377); </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25 Tahun 2004 tentang Sistem Perencanaan Pembangunan Nasional</w:t>
      </w:r>
      <w:r w:rsidR="006E0141">
        <w:rPr>
          <w:rFonts w:ascii="Arial" w:hAnsi="Arial" w:cs="Arial"/>
        </w:rPr>
        <w:t xml:space="preserve"> </w:t>
      </w:r>
      <w:r w:rsidR="006E0141" w:rsidRPr="0044283A">
        <w:rPr>
          <w:rFonts w:ascii="Arial" w:hAnsi="Arial" w:cs="Arial"/>
          <w:lang w:val="id-ID"/>
        </w:rPr>
        <w:t>(Lembaran Negara Republik Indonesia Tahun 2004 Nomor 104, Tambahan Lembaran Negara Republik Indonesia Nomor 4421)</w:t>
      </w:r>
      <w:r w:rsidRPr="004F2822">
        <w:rPr>
          <w:rFonts w:ascii="Arial" w:hAnsi="Arial" w:cs="Arial"/>
        </w:rPr>
        <w:t xml:space="preserve">; </w:t>
      </w:r>
    </w:p>
    <w:p w:rsidR="00323B13"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32 Tahun 2004 tentang Pemerintahan Daerah</w:t>
      </w:r>
      <w:r w:rsidR="006E0179">
        <w:rPr>
          <w:rFonts w:ascii="Arial" w:hAnsi="Arial" w:cs="Arial"/>
        </w:rPr>
        <w:t xml:space="preserve"> </w:t>
      </w:r>
      <w:r w:rsidR="00323B13" w:rsidRPr="0044283A">
        <w:rPr>
          <w:rFonts w:ascii="Arial" w:hAnsi="Arial" w:cs="Arial"/>
          <w:lang w:val="id-ID"/>
        </w:rPr>
        <w:t>(Lembaran Negara Republik Indonesia Tahun 2004 Nomor 125, Tambahan Lembaran Negara Republik Indonesia Nomor 4437) sebagaimana telah diubah beberapa kali terakhir dengan Undang-Undang Nomor 12 Tahun 2008 tentang Perubahan Kedua Atas Undang-Undang Nomor 32 Tahun 2004 tentang Pemerintahan Daerah (Lembaran Negara Republik Indonesia Tahun 2008 Nomor 59</w:t>
      </w:r>
      <w:r w:rsidR="00323B13">
        <w:rPr>
          <w:rFonts w:ascii="Arial" w:hAnsi="Arial" w:cs="Arial"/>
        </w:rPr>
        <w:t>)</w:t>
      </w:r>
      <w:r w:rsidRPr="004F2822">
        <w:rPr>
          <w:rFonts w:ascii="Arial" w:hAnsi="Arial" w:cs="Arial"/>
        </w:rPr>
        <w:t>;</w:t>
      </w:r>
    </w:p>
    <w:p w:rsidR="00323B13"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38 Tahun 2004 tentang Jalan (Lembaran Negara Republik Indonesia Tahun 2004 Nomor 132, Tambahan Lembaran Negara Republik Indonesia Nomor 4444); </w:t>
      </w:r>
    </w:p>
    <w:p w:rsidR="004F2822" w:rsidRPr="0005040B"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17 Tahun 2007 tentang Rencana Pembangunan Jangka Panjang Nasional </w:t>
      </w:r>
      <w:r>
        <w:rPr>
          <w:rFonts w:ascii="Arial" w:hAnsi="Arial" w:cs="Arial"/>
        </w:rPr>
        <w:t xml:space="preserve">Tahun 2005-2025 </w:t>
      </w:r>
      <w:r w:rsidRPr="00323B13">
        <w:rPr>
          <w:rFonts w:ascii="Arial" w:hAnsi="Arial" w:cs="Arial"/>
          <w:lang w:val="id-ID"/>
        </w:rPr>
        <w:t xml:space="preserve">(Lembaran Negara Republik Indonesia Tahun 2007 Nomor 33, Tambahan Lembaran Negara Republik Indonesia Nomor 4700); </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24 Tahun 2007 tentang Penanggulangan Bencana;</w:t>
      </w:r>
    </w:p>
    <w:p w:rsidR="00323B13"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26 Tahun 2007 tentang Penataan Ruang (Lembaran Negara Republik Indonesia Tahun 2007 Nomor 68, Tambahan Lembaran Negara Republik Indonesia Nomor 4725); </w:t>
      </w:r>
    </w:p>
    <w:p w:rsidR="00323B13"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18 Tahun 2008 tentang Pengelolaan Sampah (Lembaran Negara Republik Indonesia Tahun 2008 Nomor 69, Tambahan Lembaran Negara Republik Indonesia Nomor 4851); </w:t>
      </w:r>
    </w:p>
    <w:p w:rsidR="00323B13"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4 Tahun 2009 tentang Pertambangan Mineral Dan Batubara (Lembaran Negara Republik Indonesia Tahun 2009 Nomor 4, Tambahan Lembaran Negara Republik Indonesia Nomor 959); </w:t>
      </w:r>
    </w:p>
    <w:p w:rsidR="00323B13"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10 Tahun 2009 tentang Kepariwisataan (Lembaran Negara Republik Indonesia Tahun 2009 Nomor 11, Tambahan Lembaran Negara Republik Indonesia Nomor 4966); </w:t>
      </w:r>
    </w:p>
    <w:p w:rsidR="00323B13"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22 Tahun 2009 tentang Lalu Lintas dan Angkutan Jalan (Lembaran Negara Republik Indonesia Tahun 2009 Nomor 96, Tambahan Lembaran Negara Republik Indonesia Nomor 5025); </w:t>
      </w:r>
    </w:p>
    <w:p w:rsidR="00323B13"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30 Tahun 2009 tentang Ketenagalistrikan (Lembaran Negara Republik Indonesia Tahun 2000 Nomor 133, Tambahan Lembaran Negara Republik Indonesia Nomor 5052); </w:t>
      </w:r>
    </w:p>
    <w:p w:rsidR="00323B13" w:rsidRPr="00323B13" w:rsidRDefault="00323B13" w:rsidP="0046216F">
      <w:pPr>
        <w:pStyle w:val="ListParagraph"/>
        <w:numPr>
          <w:ilvl w:val="0"/>
          <w:numId w:val="24"/>
        </w:numPr>
        <w:autoSpaceDE w:val="0"/>
        <w:autoSpaceDN w:val="0"/>
        <w:adjustRightInd w:val="0"/>
        <w:ind w:left="1260" w:hanging="630"/>
        <w:rPr>
          <w:rFonts w:ascii="Arial" w:hAnsi="Arial" w:cs="Arial"/>
        </w:rPr>
      </w:pPr>
      <w:r w:rsidRPr="00323B13">
        <w:rPr>
          <w:rFonts w:ascii="Arial" w:hAnsi="Arial" w:cs="Arial"/>
          <w:lang w:val="id-ID"/>
        </w:rPr>
        <w:t xml:space="preserve">Undang-Undang Nomor 32 Tahun 2009 tentang Perlindungan Dan Pengelolaan Lingkungan Hidup (Lembaran Negara Republik Indonesia Tahun 2009 Nomor 140, Tambahan Lembaran Negara Republik Indonesia Nomor 5059); </w:t>
      </w:r>
    </w:p>
    <w:p w:rsidR="00323B13" w:rsidRPr="004F2822" w:rsidRDefault="00323B13" w:rsidP="0046216F">
      <w:pPr>
        <w:pStyle w:val="ListParagraph"/>
        <w:numPr>
          <w:ilvl w:val="0"/>
          <w:numId w:val="24"/>
        </w:numPr>
        <w:autoSpaceDE w:val="0"/>
        <w:autoSpaceDN w:val="0"/>
        <w:adjustRightInd w:val="0"/>
        <w:ind w:left="1260" w:hanging="630"/>
        <w:rPr>
          <w:rFonts w:ascii="Arial" w:hAnsi="Arial" w:cs="Arial"/>
        </w:rPr>
      </w:pPr>
      <w:r w:rsidRPr="0044283A">
        <w:rPr>
          <w:rFonts w:ascii="Arial" w:hAnsi="Arial" w:cs="Arial"/>
          <w:lang w:val="id-ID"/>
        </w:rPr>
        <w:t>Undang-Undang Nomor 41 Tahun 2009 tentang Perlindungan Lahan Pertanian Pangan Berkelanjutan (Lembaran Negara Republik Indonesia Tahun 2009 Nomor 149, Tambahan Lembaran Negara Republik Indonesia Nomor 5068);</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11 Tahun 2010 tentang Cagar Budaya;</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1 Tahun 2011 tentang Perumahan dan Kawasan Permukiman</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4 Tahun 2011 tentang Informasi Geospasial;</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12 Tahun 2011 tentang Pembentukan Peraturan Perundangundangan;</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20 Tahun 2011 tentang Rumah Susun;</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Undang-undang Nomor 2 Tahun 2012 tentang Pengadaan Tanah Bagi Pembangunan untuk Kepentingan Umum</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24 Tahun 2004 tentang Penatagunaan Tanah;</w:t>
      </w:r>
    </w:p>
    <w:p w:rsidR="009F58BC"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36 Tahun 2005 tentang Pearturan Pelaksanaan Undang-undang Nomor 28 Tahun 2002 tentang Bangunan Gedung</w:t>
      </w:r>
      <w:r w:rsidR="009F58BC">
        <w:rPr>
          <w:rFonts w:ascii="Arial" w:hAnsi="Arial" w:cs="Arial"/>
        </w:rPr>
        <w:t xml:space="preserve"> </w:t>
      </w:r>
      <w:r w:rsidR="009F58BC" w:rsidRPr="0044283A">
        <w:rPr>
          <w:rFonts w:ascii="Arial" w:hAnsi="Arial" w:cs="Arial"/>
          <w:lang w:val="id-ID"/>
        </w:rPr>
        <w:t>(Lembaran Negara Republik Indonesia Tahun 2005 Nomor 83, Tambahan Lembaran Negara Republik Indonesia Nomor 4532);</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79 Tahun 2005 tentang Pedoman Pembinaan Dan Pengawasan Penyelenggaraan Pemerintahan Daerah (Lembaran Negara Republik Indonesia Tahun 2005 Nomor 165, Tambahan Lembaran Negara Republik Indonesia Nomor 4593);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20 Tahun 2006 tentang Irigasi (Lembaran Negara Republik Indonesia Tahun 2006 Nomor 46, Tambahan Lembaran Negara Republik Indonesia 4624);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34 Tahun 2006 tentang Jalan (Lembaran Negara Republik Indonesia Tahun 2006 Nomor 86, Tambahan Lembaran Negara Republik Indonesia Nomor 4655);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38 Tahun 2007 tentang Pembagian Urusan Pemerintahan Antara Pemerintah, Pemerintah Daerah Provinsi dan Pemerintah Daerah Kabupaten/Kota (Lembaran Negara Republik Indonesia Tahun 2007 Nomor 82, Tambahan Lembaran Negara Republik Indonesia Nomor 3747);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8 Tahun 2008 tentang Tahapan, Tata Cara Penyusunan, Pengendalian dan Evaluasi Pelaksanaan Rencana Pembangunan Daerah (Lembaran Negara Republik Indonesia Tahun 2008 Nomor 21, Tambahan Lembaran Negara Republik Indonesia Nomor 4817);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21 Tahun 2008 tentang Penyelenggaraan Penanggulangan Bencana (Lembaran Negara Republik Indonesia Tahun 2008 Nomor 42, Tambahan Lembaran Negara Republik Indonesia Nomor 4828);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26 Tahun 2008 tentang Rencana Tata Ruang Wilayah Nasional (Lembaran Negara Republik Indonesia Tahun 2008 Nomor 48, Tambahan Lembaran Negara Republik Indonesia Nomor 4833);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42 Tahun 2008 tentang Pengelolaan Sumber Daya Air (Lembaran Negara Republik Indonesia Tahun 2008 Nomor 82, Tambahan Lembaran Negara Republik Indonesia Nomor 4858); </w:t>
      </w:r>
    </w:p>
    <w:p w:rsidR="009F58BC" w:rsidRP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43 Tahun 2008 tentang Air Tanah (Lembaran Negara Republik Indonesia Tahun 2008 Nomor 83, Tambahan Lembaran Negara Republik Indonesia Nomor 4859);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24 Tahun 2009 tentang Kawasan Industri (Lembaran Negara Republik Indonesia Tahun 2009 Nomor 47, Tambahan Lembaran Negara Republik Indonesia Nomor 4987); </w:t>
      </w:r>
    </w:p>
    <w:p w:rsidR="009F58BC" w:rsidRPr="004F2822" w:rsidRDefault="009F58BC"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34 Tahun 2009 tentang Pedoman Pengelolaan Kawasan Perkotaan;</w:t>
      </w:r>
    </w:p>
    <w:p w:rsidR="009F58BC" w:rsidRPr="004F2822" w:rsidRDefault="009F58BC"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56 Tahun 2009 tentang Penyelenggaraan Perkeretapaian</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72 Tahun 2009 tentang Lalu Lintas dan Angkutan Kereta Api;</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10 Tahun 2010 tentang Tata Cara Perubahan Peruntukan Dan Fungsi Kawasan Hutan (Lembaran Negara Republik Indonesia Tahun 2010 Nomor 15, Tambahan Lembaran Negara Republik Indonesia Nomor 5097);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11 Tahun 2010 tentang Penertiban dan Pendayagunaan Tanah Terlantar (Lembaran Negara Republik Indonesia Tahun 2010 Nomor 16, Tambahan Lembaran Negara Republik Indonesia Nomor 5098);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15 Tahun 2010 tentang Penyelenggaraan Penataan Ruang (Lembaran Negara Republik Indonesia Tahun 2010 Nomor 21, Tambahan Lembaran Negara Republik Indonesia Nomor 5103);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22 Tahun 2010 tentang Wilayah Pertambangan (Lembaran Negara Republik Indonesia Tahun 2010 Nomor 28, Tambahan Lembaran Negara Republik Indonesia Nomor 5110);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Peraturan Pemerintah Nomor 23 Tahun 2010 tentang Pelaksanaan Kegia</w:t>
      </w:r>
      <w:r w:rsidR="00C165D4">
        <w:rPr>
          <w:rFonts w:ascii="Arial" w:hAnsi="Arial" w:cs="Arial"/>
          <w:lang w:val="id-ID"/>
        </w:rPr>
        <w:t xml:space="preserve">tan Usaha Pertambangan Mineral </w:t>
      </w:r>
      <w:r w:rsidR="00C165D4">
        <w:rPr>
          <w:rFonts w:ascii="Arial" w:hAnsi="Arial" w:cs="Arial"/>
        </w:rPr>
        <w:t>d</w:t>
      </w:r>
      <w:r w:rsidRPr="009F58BC">
        <w:rPr>
          <w:rFonts w:ascii="Arial" w:hAnsi="Arial" w:cs="Arial"/>
          <w:lang w:val="id-ID"/>
        </w:rPr>
        <w:t xml:space="preserve">an Batubara (Lembaran Negara Republik Indonesia Tahun 2010 Nomor 29, Tambahan Lembaran Negara Republik Indonesia Nomor 5111); </w:t>
      </w:r>
    </w:p>
    <w:p w:rsid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24 Tahun 2010 tentang Penggunaan Kawasan Hutan (Lembaran Negara Republik Indonesia Tahun 2010 Nomor 30, Tambahan Lembaran Negara Republik Indonesia Nomor 5112); </w:t>
      </w:r>
    </w:p>
    <w:p w:rsidR="009F58BC" w:rsidRPr="009F58BC" w:rsidRDefault="009F58BC" w:rsidP="0046216F">
      <w:pPr>
        <w:pStyle w:val="ListParagraph"/>
        <w:numPr>
          <w:ilvl w:val="0"/>
          <w:numId w:val="24"/>
        </w:numPr>
        <w:autoSpaceDE w:val="0"/>
        <w:autoSpaceDN w:val="0"/>
        <w:adjustRightInd w:val="0"/>
        <w:ind w:left="1260" w:hanging="630"/>
        <w:rPr>
          <w:rFonts w:ascii="Arial" w:hAnsi="Arial" w:cs="Arial"/>
        </w:rPr>
      </w:pPr>
      <w:r w:rsidRPr="009F58BC">
        <w:rPr>
          <w:rFonts w:ascii="Arial" w:hAnsi="Arial" w:cs="Arial"/>
          <w:lang w:val="id-ID"/>
        </w:rPr>
        <w:t xml:space="preserve">Peraturan Pemerintah Nomor 68 Tahun 2010 tentang Bentuk dan Tata Cara Peran Masyarakat dalam Penataan Ruang (Lembaran Negara Republik Indonesia Tahun 2010 Nomor 118, Tambahan Lembaran Negara Republik Indonesia Nomor 5160); </w:t>
      </w:r>
    </w:p>
    <w:p w:rsidR="004F2822" w:rsidRPr="004F2822" w:rsidRDefault="00390A55" w:rsidP="0046216F">
      <w:pPr>
        <w:pStyle w:val="ListParagraph"/>
        <w:numPr>
          <w:ilvl w:val="0"/>
          <w:numId w:val="24"/>
        </w:numPr>
        <w:autoSpaceDE w:val="0"/>
        <w:autoSpaceDN w:val="0"/>
        <w:adjustRightInd w:val="0"/>
        <w:ind w:left="1260" w:hanging="630"/>
        <w:rPr>
          <w:rFonts w:ascii="Arial" w:hAnsi="Arial" w:cs="Arial"/>
        </w:rPr>
      </w:pPr>
      <w:r>
        <w:rPr>
          <w:rFonts w:ascii="Arial" w:hAnsi="Arial" w:cs="Arial"/>
        </w:rPr>
        <w:t>Per</w:t>
      </w:r>
      <w:r w:rsidR="004F2822" w:rsidRPr="004F2822">
        <w:rPr>
          <w:rFonts w:ascii="Arial" w:hAnsi="Arial" w:cs="Arial"/>
        </w:rPr>
        <w:t>turan Pemerintah Nomor 68 Tahun 2010 tentang Bentuk dan Tata Cara Peran Masyarakat dalam Penataan Ruang;</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1 Ta</w:t>
      </w:r>
      <w:r w:rsidR="00DA742A">
        <w:rPr>
          <w:rFonts w:ascii="Arial" w:hAnsi="Arial" w:cs="Arial"/>
        </w:rPr>
        <w:t>hun 2011 tentang Penetapan dan A</w:t>
      </w:r>
      <w:r w:rsidRPr="004F2822">
        <w:rPr>
          <w:rFonts w:ascii="Arial" w:hAnsi="Arial" w:cs="Arial"/>
        </w:rPr>
        <w:t xml:space="preserve">lih Fungsi Lahan Pertanian Pangan Berkelanjutan </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 xml:space="preserve">Peraturan Pemerintah Nomor 28 Tahun 2011 tentang Pengelolaan </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12 Tahun 2012 tentang Insentif Perlindungan Lahan Pertanian Pangan Berkelanjutan</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25 Tahun 2012 tentang Sistem Informasi Lahan Pertanian Pangan Berkelanjutan</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27 Tahun 2012 tentang Izin Lingkungan;</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30 tentang Pembiayaan Perlindungan Lahan Pertanian Pangan Berkelanjutan</w:t>
      </w:r>
    </w:p>
    <w:p w:rsidR="004F2822" w:rsidRPr="004F2822"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37 tahun 2012 tentang Pengelolaan Daerah Aliran Sungai</w:t>
      </w:r>
    </w:p>
    <w:p w:rsidR="006E0141" w:rsidRDefault="004F2822" w:rsidP="0046216F">
      <w:pPr>
        <w:pStyle w:val="ListParagraph"/>
        <w:numPr>
          <w:ilvl w:val="0"/>
          <w:numId w:val="24"/>
        </w:numPr>
        <w:autoSpaceDE w:val="0"/>
        <w:autoSpaceDN w:val="0"/>
        <w:adjustRightInd w:val="0"/>
        <w:ind w:left="1260" w:hanging="630"/>
        <w:rPr>
          <w:rFonts w:ascii="Arial" w:hAnsi="Arial" w:cs="Arial"/>
        </w:rPr>
      </w:pPr>
      <w:r w:rsidRPr="004F2822">
        <w:rPr>
          <w:rFonts w:ascii="Arial" w:hAnsi="Arial" w:cs="Arial"/>
        </w:rPr>
        <w:t>Peraturan Pemerintah Nomor 81 Tahun 2012 tentang Pengelolaan Sampah Rumah Tangga Dan Sampah Sejenis Sampah Rumah Tangga;</w:t>
      </w:r>
    </w:p>
    <w:p w:rsidR="00390A55" w:rsidRDefault="004F2822" w:rsidP="0046216F">
      <w:pPr>
        <w:pStyle w:val="ListParagraph"/>
        <w:numPr>
          <w:ilvl w:val="0"/>
          <w:numId w:val="24"/>
        </w:numPr>
        <w:autoSpaceDE w:val="0"/>
        <w:autoSpaceDN w:val="0"/>
        <w:adjustRightInd w:val="0"/>
        <w:ind w:left="1260" w:hanging="630"/>
        <w:rPr>
          <w:rFonts w:ascii="Arial" w:hAnsi="Arial" w:cs="Arial"/>
        </w:rPr>
      </w:pPr>
      <w:r w:rsidRPr="006E0141">
        <w:rPr>
          <w:rFonts w:ascii="Arial" w:hAnsi="Arial" w:cs="Arial"/>
        </w:rPr>
        <w:t>Peraturan Pemerintah Nomor 8 Tahun 2013 tentang Ketelitian Peta Rencana Tata Ruang</w:t>
      </w:r>
    </w:p>
    <w:p w:rsidR="00390A55" w:rsidRDefault="0044283A" w:rsidP="0046216F">
      <w:pPr>
        <w:pStyle w:val="ListParagraph"/>
        <w:numPr>
          <w:ilvl w:val="0"/>
          <w:numId w:val="24"/>
        </w:numPr>
        <w:autoSpaceDE w:val="0"/>
        <w:autoSpaceDN w:val="0"/>
        <w:adjustRightInd w:val="0"/>
        <w:ind w:left="1260" w:hanging="630"/>
        <w:rPr>
          <w:rFonts w:ascii="Arial" w:hAnsi="Arial" w:cs="Arial"/>
        </w:rPr>
      </w:pPr>
      <w:r w:rsidRPr="00390A55">
        <w:rPr>
          <w:rFonts w:ascii="Arial" w:hAnsi="Arial" w:cs="Arial"/>
          <w:lang w:val="id-ID"/>
        </w:rPr>
        <w:t xml:space="preserve">Peraturan Daerah Provinsi Jawa Tengah Nomor 22 Tahun 2003 tentang Pengelolaan Kawasan Lindung di Provinsi Jawa Tengah (Lembaran Daerah Provinsi Jawa Tengah Tahun 2003 Nomor 134); </w:t>
      </w:r>
    </w:p>
    <w:p w:rsidR="00390A55" w:rsidRDefault="0044283A" w:rsidP="0046216F">
      <w:pPr>
        <w:pStyle w:val="ListParagraph"/>
        <w:numPr>
          <w:ilvl w:val="0"/>
          <w:numId w:val="24"/>
        </w:numPr>
        <w:autoSpaceDE w:val="0"/>
        <w:autoSpaceDN w:val="0"/>
        <w:adjustRightInd w:val="0"/>
        <w:ind w:left="1260" w:hanging="630"/>
        <w:rPr>
          <w:rFonts w:ascii="Arial" w:hAnsi="Arial" w:cs="Arial"/>
        </w:rPr>
      </w:pPr>
      <w:r w:rsidRPr="00390A55">
        <w:rPr>
          <w:rFonts w:ascii="Arial" w:hAnsi="Arial" w:cs="Arial"/>
          <w:lang w:val="id-ID"/>
        </w:rPr>
        <w:t xml:space="preserve">Peraturan Daerah Provinsi Jawa Tengah Nomor 11 Tahun 2004 tentang Garis Sempadan (Lembaran Daerah Provinsi Jawa Tengah Tahun 2004 Nomor 46 Seri E Nomor 7); </w:t>
      </w:r>
    </w:p>
    <w:p w:rsidR="00390A55" w:rsidRDefault="0044283A" w:rsidP="0046216F">
      <w:pPr>
        <w:pStyle w:val="ListParagraph"/>
        <w:numPr>
          <w:ilvl w:val="0"/>
          <w:numId w:val="24"/>
        </w:numPr>
        <w:autoSpaceDE w:val="0"/>
        <w:autoSpaceDN w:val="0"/>
        <w:adjustRightInd w:val="0"/>
        <w:ind w:left="1260" w:hanging="630"/>
        <w:rPr>
          <w:rFonts w:ascii="Arial" w:hAnsi="Arial" w:cs="Arial"/>
        </w:rPr>
      </w:pPr>
      <w:r w:rsidRPr="00390A55">
        <w:rPr>
          <w:rFonts w:ascii="Arial" w:hAnsi="Arial" w:cs="Arial"/>
          <w:lang w:val="id-ID"/>
        </w:rPr>
        <w:t xml:space="preserve">Peraturan Daerah Provinsi Jawa Tengah Nomor 5 Tahun 2007 tentang Pengendalian Lingkungan Hidup (Lembaran Daerah Provinsi Jawa Tengah Tahun 2007 Nomor 5 Seri E Nomor 2, Tambahan Lembaran Daerah Provinsi Jawa Tengah Nomor 4); </w:t>
      </w:r>
    </w:p>
    <w:p w:rsidR="00390A55" w:rsidRDefault="0044283A" w:rsidP="0046216F">
      <w:pPr>
        <w:pStyle w:val="ListParagraph"/>
        <w:numPr>
          <w:ilvl w:val="0"/>
          <w:numId w:val="24"/>
        </w:numPr>
        <w:autoSpaceDE w:val="0"/>
        <w:autoSpaceDN w:val="0"/>
        <w:adjustRightInd w:val="0"/>
        <w:ind w:left="1260" w:hanging="630"/>
        <w:rPr>
          <w:rFonts w:ascii="Arial" w:hAnsi="Arial" w:cs="Arial"/>
        </w:rPr>
      </w:pPr>
      <w:r w:rsidRPr="00390A55">
        <w:rPr>
          <w:rFonts w:ascii="Arial" w:hAnsi="Arial" w:cs="Arial"/>
          <w:lang w:val="id-ID"/>
        </w:rPr>
        <w:t xml:space="preserve">Peraturan Daerah Provinsi Jawa Tengah Nomor 3 Tahun 2008 tentang Rencana Pembangunan Jangka Panjang Provinsi Jawa Tengah (Lembaran Daerah Provinsi Jawa Tengah Tahun 2008 Nomor 3 Seri E Nomor 3, Tambahan Lembaran Daerah Provinsi Jawa Tengah Nomor 9); </w:t>
      </w:r>
    </w:p>
    <w:p w:rsidR="00390A55" w:rsidRDefault="0044283A" w:rsidP="0046216F">
      <w:pPr>
        <w:pStyle w:val="ListParagraph"/>
        <w:numPr>
          <w:ilvl w:val="0"/>
          <w:numId w:val="24"/>
        </w:numPr>
        <w:autoSpaceDE w:val="0"/>
        <w:autoSpaceDN w:val="0"/>
        <w:adjustRightInd w:val="0"/>
        <w:ind w:left="1260" w:hanging="630"/>
        <w:rPr>
          <w:rFonts w:ascii="Arial" w:hAnsi="Arial" w:cs="Arial"/>
        </w:rPr>
      </w:pPr>
      <w:r w:rsidRPr="00390A55">
        <w:rPr>
          <w:rFonts w:ascii="Arial" w:hAnsi="Arial" w:cs="Arial"/>
          <w:lang w:val="id-ID"/>
        </w:rPr>
        <w:t xml:space="preserve">Peraturan Daerah Provinsi Jawa Tengah Nomor 8 Tahun 2009 tentang Irigasi (Lembaran Daerah Provinsi Jawa Tengah Tahun 2009 Nomor 8, Tambahan Lembaran Daerah Provinsi Jawa Tengah Nomor 23); </w:t>
      </w:r>
    </w:p>
    <w:p w:rsidR="00390A55" w:rsidRDefault="0044283A" w:rsidP="0046216F">
      <w:pPr>
        <w:pStyle w:val="ListParagraph"/>
        <w:numPr>
          <w:ilvl w:val="0"/>
          <w:numId w:val="24"/>
        </w:numPr>
        <w:autoSpaceDE w:val="0"/>
        <w:autoSpaceDN w:val="0"/>
        <w:adjustRightInd w:val="0"/>
        <w:ind w:left="1260" w:hanging="630"/>
        <w:rPr>
          <w:rFonts w:ascii="Arial" w:hAnsi="Arial" w:cs="Arial"/>
        </w:rPr>
      </w:pPr>
      <w:r w:rsidRPr="00390A55">
        <w:rPr>
          <w:rFonts w:ascii="Arial" w:hAnsi="Arial" w:cs="Arial"/>
          <w:lang w:val="id-ID"/>
        </w:rPr>
        <w:t xml:space="preserve">Peraturan Daerah Provinsi Jawa Tengah Nomor 11 Tahun 2009 tentang Penyelenggaraan Penanggulangan Bencana Di Provinsi Jawa Tengah (Lembaran Daerah Provinsi Jawa Tengah Tahun 2009 Nomor 11, Tambahan Lembaran Daerah Provinsi Jawa Tengah Nomor 26); </w:t>
      </w:r>
    </w:p>
    <w:p w:rsidR="0044283A" w:rsidRDefault="0044283A" w:rsidP="0046216F">
      <w:pPr>
        <w:pStyle w:val="ListParagraph"/>
        <w:numPr>
          <w:ilvl w:val="0"/>
          <w:numId w:val="24"/>
        </w:numPr>
        <w:autoSpaceDE w:val="0"/>
        <w:autoSpaceDN w:val="0"/>
        <w:adjustRightInd w:val="0"/>
        <w:ind w:left="1260" w:hanging="630"/>
        <w:rPr>
          <w:rFonts w:ascii="Arial" w:hAnsi="Arial" w:cs="Arial"/>
        </w:rPr>
      </w:pPr>
      <w:r w:rsidRPr="00390A55">
        <w:rPr>
          <w:rFonts w:ascii="Arial" w:hAnsi="Arial" w:cs="Arial"/>
          <w:lang w:val="id-ID"/>
        </w:rPr>
        <w:t>Peraturan Daerah Provinsi Jawa Tengah Nomor 6 Tahun 2010 tentang Rencana Tata Ruang Wilayah Jawa Tengah;</w:t>
      </w:r>
    </w:p>
    <w:p w:rsidR="0005040B" w:rsidRDefault="0005040B" w:rsidP="0046216F">
      <w:pPr>
        <w:pStyle w:val="ListParagraph"/>
        <w:numPr>
          <w:ilvl w:val="0"/>
          <w:numId w:val="24"/>
        </w:numPr>
        <w:autoSpaceDE w:val="0"/>
        <w:autoSpaceDN w:val="0"/>
        <w:adjustRightInd w:val="0"/>
        <w:ind w:left="1260" w:hanging="630"/>
        <w:rPr>
          <w:rFonts w:ascii="Arial" w:hAnsi="Arial" w:cs="Arial"/>
        </w:rPr>
      </w:pPr>
      <w:r>
        <w:rPr>
          <w:rFonts w:ascii="Arial" w:hAnsi="Arial" w:cs="Arial"/>
        </w:rPr>
        <w:t xml:space="preserve">Peraturan Daerah </w:t>
      </w:r>
      <w:r>
        <w:rPr>
          <w:rFonts w:ascii="Arial" w:hAnsi="Arial" w:cs="Arial"/>
          <w:lang w:val="id-ID"/>
        </w:rPr>
        <w:t xml:space="preserve">Provinsi Jawa Tengah Nomor </w:t>
      </w:r>
      <w:r>
        <w:rPr>
          <w:rFonts w:ascii="Arial" w:hAnsi="Arial" w:cs="Arial"/>
        </w:rPr>
        <w:t>10</w:t>
      </w:r>
      <w:r>
        <w:rPr>
          <w:rFonts w:ascii="Arial" w:hAnsi="Arial" w:cs="Arial"/>
          <w:lang w:val="id-ID"/>
        </w:rPr>
        <w:t xml:space="preserve"> Tahun 201</w:t>
      </w:r>
      <w:r>
        <w:rPr>
          <w:rFonts w:ascii="Arial" w:hAnsi="Arial" w:cs="Arial"/>
        </w:rPr>
        <w:t>2</w:t>
      </w:r>
      <w:r w:rsidRPr="00390A55">
        <w:rPr>
          <w:rFonts w:ascii="Arial" w:hAnsi="Arial" w:cs="Arial"/>
          <w:lang w:val="id-ID"/>
        </w:rPr>
        <w:t xml:space="preserve"> tentang Rencana </w:t>
      </w:r>
      <w:r w:rsidR="00AC1D94">
        <w:rPr>
          <w:rFonts w:ascii="Arial" w:hAnsi="Arial" w:cs="Arial"/>
        </w:rPr>
        <w:t>Induk Pembangunan Kep</w:t>
      </w:r>
      <w:r>
        <w:rPr>
          <w:rFonts w:ascii="Arial" w:hAnsi="Arial" w:cs="Arial"/>
        </w:rPr>
        <w:t>ariwisata</w:t>
      </w:r>
      <w:r w:rsidR="00AC1D94">
        <w:rPr>
          <w:rFonts w:ascii="Arial" w:hAnsi="Arial" w:cs="Arial"/>
        </w:rPr>
        <w:t>an</w:t>
      </w:r>
      <w:r>
        <w:rPr>
          <w:rFonts w:ascii="Arial" w:hAnsi="Arial" w:cs="Arial"/>
        </w:rPr>
        <w:t xml:space="preserve"> Provinsi </w:t>
      </w:r>
      <w:r w:rsidRPr="00390A55">
        <w:rPr>
          <w:rFonts w:ascii="Arial" w:hAnsi="Arial" w:cs="Arial"/>
          <w:lang w:val="id-ID"/>
        </w:rPr>
        <w:t>Jawa Tengah</w:t>
      </w:r>
      <w:r w:rsidR="00AC1D94">
        <w:rPr>
          <w:rFonts w:ascii="Arial" w:hAnsi="Arial" w:cs="Arial"/>
        </w:rPr>
        <w:t xml:space="preserve"> Tahun 2012-2027</w:t>
      </w:r>
      <w:r>
        <w:rPr>
          <w:rFonts w:ascii="Arial" w:hAnsi="Arial" w:cs="Arial"/>
        </w:rPr>
        <w:t>;</w:t>
      </w:r>
    </w:p>
    <w:p w:rsidR="0005040B" w:rsidRDefault="0005040B" w:rsidP="0046216F">
      <w:pPr>
        <w:pStyle w:val="ListParagraph"/>
        <w:numPr>
          <w:ilvl w:val="0"/>
          <w:numId w:val="24"/>
        </w:numPr>
        <w:autoSpaceDE w:val="0"/>
        <w:autoSpaceDN w:val="0"/>
        <w:adjustRightInd w:val="0"/>
        <w:ind w:left="1260" w:hanging="630"/>
        <w:rPr>
          <w:rFonts w:ascii="Arial" w:hAnsi="Arial" w:cs="Arial"/>
        </w:rPr>
      </w:pPr>
      <w:r>
        <w:rPr>
          <w:rFonts w:ascii="Arial" w:hAnsi="Arial" w:cs="Arial"/>
        </w:rPr>
        <w:t xml:space="preserve">Peraturan Daerah </w:t>
      </w:r>
      <w:r>
        <w:rPr>
          <w:rFonts w:ascii="Arial" w:hAnsi="Arial" w:cs="Arial"/>
          <w:lang w:val="id-ID"/>
        </w:rPr>
        <w:t xml:space="preserve">Provinsi Jawa Tengah Nomor </w:t>
      </w:r>
      <w:r>
        <w:rPr>
          <w:rFonts w:ascii="Arial" w:hAnsi="Arial" w:cs="Arial"/>
        </w:rPr>
        <w:t>9</w:t>
      </w:r>
      <w:r>
        <w:rPr>
          <w:rFonts w:ascii="Arial" w:hAnsi="Arial" w:cs="Arial"/>
          <w:lang w:val="id-ID"/>
        </w:rPr>
        <w:t xml:space="preserve"> Tahun 201</w:t>
      </w:r>
      <w:r>
        <w:rPr>
          <w:rFonts w:ascii="Arial" w:hAnsi="Arial" w:cs="Arial"/>
        </w:rPr>
        <w:t>3</w:t>
      </w:r>
      <w:r w:rsidRPr="00390A55">
        <w:rPr>
          <w:rFonts w:ascii="Arial" w:hAnsi="Arial" w:cs="Arial"/>
          <w:lang w:val="id-ID"/>
        </w:rPr>
        <w:t xml:space="preserve"> tentang Rencana </w:t>
      </w:r>
      <w:r>
        <w:rPr>
          <w:rFonts w:ascii="Arial" w:hAnsi="Arial" w:cs="Arial"/>
        </w:rPr>
        <w:t xml:space="preserve">Pelestarian dan Pengelolaan Cagar Budaya Provinsi </w:t>
      </w:r>
      <w:r w:rsidRPr="00390A55">
        <w:rPr>
          <w:rFonts w:ascii="Arial" w:hAnsi="Arial" w:cs="Arial"/>
          <w:lang w:val="id-ID"/>
        </w:rPr>
        <w:t>Jawa Tenga</w:t>
      </w:r>
      <w:r>
        <w:rPr>
          <w:rFonts w:ascii="Arial" w:hAnsi="Arial" w:cs="Arial"/>
        </w:rPr>
        <w:t>h.</w:t>
      </w:r>
    </w:p>
    <w:p w:rsidR="00AC1D94" w:rsidRDefault="00AC1D94" w:rsidP="0046216F">
      <w:pPr>
        <w:pStyle w:val="ListParagraph"/>
        <w:numPr>
          <w:ilvl w:val="0"/>
          <w:numId w:val="24"/>
        </w:numPr>
        <w:autoSpaceDE w:val="0"/>
        <w:autoSpaceDN w:val="0"/>
        <w:adjustRightInd w:val="0"/>
        <w:ind w:left="1260" w:hanging="630"/>
        <w:rPr>
          <w:rFonts w:ascii="Arial" w:hAnsi="Arial" w:cs="Arial"/>
        </w:rPr>
      </w:pPr>
      <w:r>
        <w:rPr>
          <w:rFonts w:ascii="Arial" w:hAnsi="Arial" w:cs="Arial"/>
        </w:rPr>
        <w:t xml:space="preserve">Peraturan Daerah </w:t>
      </w:r>
      <w:r>
        <w:rPr>
          <w:rFonts w:ascii="Arial" w:hAnsi="Arial" w:cs="Arial"/>
          <w:lang w:val="id-ID"/>
        </w:rPr>
        <w:t xml:space="preserve">Provinsi Jawa Tengah Nomor </w:t>
      </w:r>
      <w:r>
        <w:rPr>
          <w:rFonts w:ascii="Arial" w:hAnsi="Arial" w:cs="Arial"/>
        </w:rPr>
        <w:t>2</w:t>
      </w:r>
      <w:r>
        <w:rPr>
          <w:rFonts w:ascii="Arial" w:hAnsi="Arial" w:cs="Arial"/>
          <w:lang w:val="id-ID"/>
        </w:rPr>
        <w:t xml:space="preserve"> Tahun 201</w:t>
      </w:r>
      <w:r>
        <w:rPr>
          <w:rFonts w:ascii="Arial" w:hAnsi="Arial" w:cs="Arial"/>
        </w:rPr>
        <w:t>3</w:t>
      </w:r>
      <w:r w:rsidRPr="00390A55">
        <w:rPr>
          <w:rFonts w:ascii="Arial" w:hAnsi="Arial" w:cs="Arial"/>
          <w:lang w:val="id-ID"/>
        </w:rPr>
        <w:t xml:space="preserve"> tentang Rencana </w:t>
      </w:r>
      <w:r>
        <w:rPr>
          <w:rFonts w:ascii="Arial" w:hAnsi="Arial" w:cs="Arial"/>
        </w:rPr>
        <w:t xml:space="preserve">Perlindungan Lahan Pertanian Pangan Berkelanjutan Provinsi </w:t>
      </w:r>
      <w:r w:rsidRPr="00390A55">
        <w:rPr>
          <w:rFonts w:ascii="Arial" w:hAnsi="Arial" w:cs="Arial"/>
          <w:lang w:val="id-ID"/>
        </w:rPr>
        <w:t>Jawa Tenga</w:t>
      </w:r>
      <w:r>
        <w:rPr>
          <w:rFonts w:ascii="Arial" w:hAnsi="Arial" w:cs="Arial"/>
        </w:rPr>
        <w:t>h.</w:t>
      </w:r>
    </w:p>
    <w:p w:rsidR="00AC1D94" w:rsidRPr="00390A55" w:rsidRDefault="00AC1D94" w:rsidP="00AC1D94">
      <w:pPr>
        <w:pStyle w:val="ListParagraph"/>
        <w:autoSpaceDE w:val="0"/>
        <w:autoSpaceDN w:val="0"/>
        <w:adjustRightInd w:val="0"/>
        <w:ind w:left="1260"/>
        <w:rPr>
          <w:rFonts w:ascii="Arial" w:hAnsi="Arial" w:cs="Arial"/>
        </w:rPr>
      </w:pPr>
    </w:p>
    <w:p w:rsidR="00737C93" w:rsidRPr="00A6021F" w:rsidRDefault="00737C93" w:rsidP="00737C93">
      <w:pPr>
        <w:pStyle w:val="Header"/>
        <w:spacing w:line="360" w:lineRule="auto"/>
        <w:rPr>
          <w:color w:val="FF0000"/>
        </w:rPr>
      </w:pPr>
    </w:p>
    <w:p w:rsidR="00737C93" w:rsidRDefault="00D746E8" w:rsidP="00D746E8">
      <w:pPr>
        <w:numPr>
          <w:ilvl w:val="1"/>
          <w:numId w:val="2"/>
        </w:numPr>
        <w:tabs>
          <w:tab w:val="clear" w:pos="360"/>
          <w:tab w:val="num" w:pos="709"/>
        </w:tabs>
        <w:ind w:left="709" w:hanging="709"/>
        <w:jc w:val="both"/>
        <w:outlineLvl w:val="0"/>
        <w:rPr>
          <w:rFonts w:ascii="Arial" w:hAnsi="Arial" w:cs="Arial"/>
          <w:b/>
          <w:sz w:val="22"/>
          <w:szCs w:val="28"/>
          <w:lang w:val="id-ID"/>
        </w:rPr>
      </w:pPr>
      <w:r>
        <w:rPr>
          <w:rFonts w:ascii="Arial" w:hAnsi="Arial" w:cs="Arial"/>
          <w:b/>
          <w:sz w:val="22"/>
          <w:szCs w:val="28"/>
        </w:rPr>
        <w:t xml:space="preserve">POTENSI DAN MASALAH </w:t>
      </w:r>
      <w:r w:rsidR="00390A55">
        <w:rPr>
          <w:rFonts w:ascii="Arial" w:hAnsi="Arial" w:cs="Arial"/>
          <w:b/>
          <w:sz w:val="22"/>
          <w:szCs w:val="28"/>
        </w:rPr>
        <w:t>KAWASAN BREGASMALANG</w:t>
      </w:r>
    </w:p>
    <w:p w:rsidR="00737C93" w:rsidRDefault="00737C93" w:rsidP="00737C93">
      <w:pPr>
        <w:ind w:left="360"/>
        <w:jc w:val="both"/>
        <w:outlineLvl w:val="0"/>
        <w:rPr>
          <w:rFonts w:ascii="Arial" w:hAnsi="Arial" w:cs="Arial"/>
          <w:b/>
          <w:sz w:val="22"/>
          <w:szCs w:val="28"/>
          <w:lang w:val="id-ID"/>
        </w:rPr>
      </w:pPr>
    </w:p>
    <w:p w:rsidR="00BD4001" w:rsidRPr="00BD4001" w:rsidRDefault="00C46E25" w:rsidP="0046216F">
      <w:pPr>
        <w:pStyle w:val="ListParagraph"/>
        <w:numPr>
          <w:ilvl w:val="1"/>
          <w:numId w:val="27"/>
        </w:numPr>
        <w:spacing w:after="120"/>
        <w:ind w:left="851" w:hanging="851"/>
        <w:contextualSpacing w:val="0"/>
        <w:rPr>
          <w:rFonts w:ascii="Arial" w:hAnsi="Arial" w:cs="Arial"/>
          <w:b/>
          <w:lang w:val="id-ID"/>
        </w:rPr>
      </w:pPr>
      <w:r>
        <w:rPr>
          <w:rFonts w:ascii="Arial" w:hAnsi="Arial" w:cs="Arial"/>
          <w:b/>
        </w:rPr>
        <w:t>RUMUSAN MASALAH</w:t>
      </w:r>
      <w:r w:rsidR="00BD4001" w:rsidRPr="00BD4001">
        <w:rPr>
          <w:rFonts w:ascii="Arial" w:hAnsi="Arial" w:cs="Arial"/>
          <w:b/>
        </w:rPr>
        <w:t xml:space="preserve"> P</w:t>
      </w:r>
      <w:r>
        <w:rPr>
          <w:rFonts w:ascii="Arial" w:hAnsi="Arial" w:cs="Arial"/>
          <w:b/>
        </w:rPr>
        <w:t xml:space="preserve">ENGEMBANGAN WILAYAH </w:t>
      </w:r>
    </w:p>
    <w:p w:rsidR="00BD4001" w:rsidRPr="00BD4001" w:rsidRDefault="00BD4001" w:rsidP="00BD4001">
      <w:pPr>
        <w:spacing w:after="120" w:line="360" w:lineRule="auto"/>
        <w:jc w:val="both"/>
        <w:rPr>
          <w:rFonts w:ascii="Arial" w:hAnsi="Arial" w:cs="Arial"/>
          <w:sz w:val="22"/>
          <w:szCs w:val="22"/>
          <w:lang w:val="id-ID"/>
        </w:rPr>
      </w:pPr>
      <w:r w:rsidRPr="00BD4001">
        <w:rPr>
          <w:rFonts w:ascii="Arial" w:hAnsi="Arial" w:cs="Arial"/>
          <w:sz w:val="22"/>
          <w:szCs w:val="22"/>
          <w:lang w:val="id-ID"/>
        </w:rPr>
        <w:t>Beberapa permasalahan dalam pengembangan Wilayah Bregasmalang antara lain :</w:t>
      </w:r>
    </w:p>
    <w:p w:rsidR="00BD4001" w:rsidRPr="00BD4001" w:rsidRDefault="00BD4001" w:rsidP="0046216F">
      <w:pPr>
        <w:pStyle w:val="ListParagraph"/>
        <w:numPr>
          <w:ilvl w:val="0"/>
          <w:numId w:val="439"/>
        </w:numPr>
        <w:spacing w:after="120"/>
        <w:ind w:left="426" w:hanging="426"/>
        <w:contextualSpacing w:val="0"/>
        <w:rPr>
          <w:rFonts w:ascii="Arial" w:hAnsi="Arial" w:cs="Arial"/>
          <w:lang w:val="id-ID"/>
        </w:rPr>
      </w:pPr>
      <w:r w:rsidRPr="00BD4001">
        <w:rPr>
          <w:rFonts w:ascii="Arial" w:hAnsi="Arial" w:cs="Arial"/>
          <w:lang w:val="id-ID"/>
        </w:rPr>
        <w:t>Transportasi</w:t>
      </w:r>
    </w:p>
    <w:p w:rsidR="00BD4001" w:rsidRPr="00BD4001" w:rsidRDefault="00BD4001" w:rsidP="0046216F">
      <w:pPr>
        <w:pStyle w:val="ListParagraph"/>
        <w:numPr>
          <w:ilvl w:val="0"/>
          <w:numId w:val="440"/>
        </w:numPr>
        <w:spacing w:after="120"/>
        <w:ind w:left="851" w:hanging="425"/>
        <w:contextualSpacing w:val="0"/>
        <w:rPr>
          <w:rFonts w:ascii="Arial" w:hAnsi="Arial" w:cs="Arial"/>
          <w:lang w:val="fr-FR"/>
        </w:rPr>
      </w:pPr>
      <w:r w:rsidRPr="00BD4001">
        <w:rPr>
          <w:rFonts w:ascii="Arial" w:hAnsi="Arial" w:cs="Arial"/>
          <w:lang w:val="id-ID"/>
        </w:rPr>
        <w:t>Masih bercampurnya arus lalu lintas regional (menerus) dengan arus lalu lintas lokal</w:t>
      </w:r>
    </w:p>
    <w:p w:rsidR="00BD4001" w:rsidRPr="00BD4001" w:rsidRDefault="00BD4001" w:rsidP="00BD4001">
      <w:pPr>
        <w:autoSpaceDE w:val="0"/>
        <w:autoSpaceDN w:val="0"/>
        <w:adjustRightInd w:val="0"/>
        <w:spacing w:after="120" w:line="360" w:lineRule="auto"/>
        <w:ind w:left="851"/>
        <w:jc w:val="both"/>
        <w:rPr>
          <w:rFonts w:ascii="Arial" w:hAnsi="Arial" w:cs="Arial"/>
          <w:sz w:val="22"/>
          <w:szCs w:val="22"/>
          <w:lang w:val="id-ID"/>
        </w:rPr>
      </w:pPr>
      <w:r w:rsidRPr="00BD4001">
        <w:rPr>
          <w:rFonts w:ascii="Arial" w:hAnsi="Arial" w:cs="Arial"/>
          <w:sz w:val="22"/>
          <w:szCs w:val="22"/>
          <w:lang w:val="id-ID"/>
        </w:rPr>
        <w:t xml:space="preserve">Wilayah Bregasmalang dilintasi jalur Pantura yang merupakan jalur arteri primer. Berdasarkan Peraturan Pemerintah Nomor 34 tahun 2006 tentang Jalan, dalam pasal 13 disebutkan bahwa pada jalan arteri primer, lalu lintas jarak jauh tidak boleh terganggu oleh lalu lintas ulang alik, lalu lintas lokal, dan kegiatan lokal. Namun demikian, salah satu permasalahan di Wilayah Bregasmalang adalah masih menyatunya pergerakan menerus (regional) dengan pergerakan lokal pada ruas jalan yang sama khususnya di ruas-ruas jalan tertentu di sepanjang Pantura. Akibatnya, sering terjadi kemacetan lalu lintas. </w:t>
      </w:r>
    </w:p>
    <w:p w:rsidR="00BD4001" w:rsidRPr="00BD4001" w:rsidRDefault="00BD4001" w:rsidP="00BD4001">
      <w:pPr>
        <w:autoSpaceDE w:val="0"/>
        <w:autoSpaceDN w:val="0"/>
        <w:adjustRightInd w:val="0"/>
        <w:spacing w:after="120" w:line="360" w:lineRule="auto"/>
        <w:ind w:left="851"/>
        <w:jc w:val="both"/>
        <w:rPr>
          <w:rFonts w:ascii="Arial" w:hAnsi="Arial" w:cs="Arial"/>
          <w:sz w:val="22"/>
          <w:szCs w:val="22"/>
          <w:lang w:val="id-ID"/>
        </w:rPr>
      </w:pPr>
      <w:r w:rsidRPr="00BD4001">
        <w:rPr>
          <w:rFonts w:ascii="Arial" w:hAnsi="Arial" w:cs="Arial"/>
          <w:sz w:val="22"/>
          <w:szCs w:val="22"/>
          <w:lang w:val="id-ID"/>
        </w:rPr>
        <w:t xml:space="preserve">Kelancaran pergerakan arus lalu lintas regional (menerus) harus tetap di jaga karena merupakan cermin urat nadi perekonomian Pulau Jawa. Jika pergerakan arus lalu lintas regional (menerus) terhambat maka akan memiliki dampak ekonomi yang cukup besar. Untuk mewujudkan pergerakan yang lancar diperlukan pengaturan sistem dan fungsi jaringan jalan serta penataan pola ruang sepanjang koridor jalan melalui pengaturan zona dan peraturan zonasi. </w:t>
      </w:r>
    </w:p>
    <w:p w:rsidR="00BD4001" w:rsidRPr="00BD4001" w:rsidRDefault="00BD4001" w:rsidP="0046216F">
      <w:pPr>
        <w:pStyle w:val="ListParagraph"/>
        <w:numPr>
          <w:ilvl w:val="0"/>
          <w:numId w:val="440"/>
        </w:numPr>
        <w:spacing w:after="120"/>
        <w:ind w:left="851" w:hanging="425"/>
        <w:contextualSpacing w:val="0"/>
        <w:rPr>
          <w:rFonts w:ascii="Arial" w:hAnsi="Arial" w:cs="Arial"/>
          <w:lang w:val="id-ID"/>
        </w:rPr>
      </w:pPr>
      <w:r w:rsidRPr="00BD4001">
        <w:rPr>
          <w:rFonts w:ascii="Arial" w:hAnsi="Arial" w:cs="Arial"/>
          <w:lang w:val="id-ID"/>
        </w:rPr>
        <w:t>O</w:t>
      </w:r>
      <w:r w:rsidRPr="00BD4001">
        <w:rPr>
          <w:rFonts w:ascii="Arial" w:hAnsi="Arial" w:cs="Arial"/>
        </w:rPr>
        <w:t>perasional</w:t>
      </w:r>
      <w:r w:rsidRPr="00BD4001">
        <w:rPr>
          <w:rFonts w:ascii="Arial" w:hAnsi="Arial" w:cs="Arial"/>
          <w:lang w:val="id-ID"/>
        </w:rPr>
        <w:t>isasi</w:t>
      </w:r>
      <w:r w:rsidRPr="00BD4001">
        <w:rPr>
          <w:rFonts w:ascii="Arial" w:hAnsi="Arial" w:cs="Arial"/>
        </w:rPr>
        <w:t xml:space="preserve"> Jalan Tol</w:t>
      </w:r>
    </w:p>
    <w:p w:rsidR="00BD4001" w:rsidRPr="00BD4001" w:rsidRDefault="00BD4001" w:rsidP="00BD4001">
      <w:pPr>
        <w:autoSpaceDE w:val="0"/>
        <w:autoSpaceDN w:val="0"/>
        <w:adjustRightInd w:val="0"/>
        <w:spacing w:after="120" w:line="360" w:lineRule="auto"/>
        <w:ind w:left="851"/>
        <w:jc w:val="both"/>
        <w:rPr>
          <w:rFonts w:ascii="Arial" w:hAnsi="Arial" w:cs="Arial"/>
          <w:sz w:val="22"/>
          <w:szCs w:val="22"/>
          <w:lang w:val="id-ID"/>
        </w:rPr>
      </w:pPr>
      <w:r w:rsidRPr="00BD4001">
        <w:rPr>
          <w:rFonts w:ascii="Arial" w:hAnsi="Arial" w:cs="Arial"/>
          <w:sz w:val="22"/>
          <w:szCs w:val="22"/>
          <w:lang w:val="id-ID"/>
        </w:rPr>
        <w:t xml:space="preserve">Rencana pembangunan </w:t>
      </w:r>
      <w:r w:rsidRPr="00BD4001">
        <w:rPr>
          <w:rFonts w:ascii="Arial" w:hAnsi="Arial" w:cs="Arial"/>
          <w:sz w:val="22"/>
          <w:szCs w:val="22"/>
        </w:rPr>
        <w:t xml:space="preserve">jalan tol </w:t>
      </w:r>
      <w:r w:rsidRPr="00BD4001">
        <w:rPr>
          <w:rFonts w:ascii="Arial" w:hAnsi="Arial" w:cs="Arial"/>
          <w:sz w:val="22"/>
          <w:szCs w:val="22"/>
          <w:lang w:val="id-ID"/>
        </w:rPr>
        <w:t xml:space="preserve">diperkirakan </w:t>
      </w:r>
      <w:r w:rsidRPr="00BD4001">
        <w:rPr>
          <w:rFonts w:ascii="Arial" w:hAnsi="Arial" w:cs="Arial"/>
          <w:sz w:val="22"/>
          <w:szCs w:val="22"/>
        </w:rPr>
        <w:t xml:space="preserve">akan memiliki dampak yang signifikan dalam mendorong perkembangan perekonomian </w:t>
      </w:r>
      <w:r w:rsidRPr="00BD4001">
        <w:rPr>
          <w:rFonts w:ascii="Arial" w:hAnsi="Arial" w:cs="Arial"/>
          <w:sz w:val="22"/>
          <w:szCs w:val="22"/>
          <w:lang w:val="id-ID"/>
        </w:rPr>
        <w:t>Wilayah Bregasmalang</w:t>
      </w:r>
      <w:r w:rsidRPr="00BD4001">
        <w:rPr>
          <w:rFonts w:ascii="Arial" w:hAnsi="Arial" w:cs="Arial"/>
          <w:sz w:val="22"/>
          <w:szCs w:val="22"/>
        </w:rPr>
        <w:t xml:space="preserve">. Namun demikian diperlukan skenario bersama bagi daerah yang tergabung dalam </w:t>
      </w:r>
      <w:r w:rsidRPr="00BD4001">
        <w:rPr>
          <w:rFonts w:ascii="Arial" w:hAnsi="Arial" w:cs="Arial"/>
          <w:sz w:val="22"/>
          <w:szCs w:val="22"/>
          <w:lang w:val="id-ID"/>
        </w:rPr>
        <w:t>Wilayah Bregasmalang</w:t>
      </w:r>
      <w:r w:rsidRPr="00BD4001">
        <w:rPr>
          <w:rFonts w:ascii="Arial" w:hAnsi="Arial" w:cs="Arial"/>
          <w:sz w:val="22"/>
          <w:szCs w:val="22"/>
        </w:rPr>
        <w:t xml:space="preserve"> untuk memanfaatkan dampak positif jalan tol agar masing-masing daerah </w:t>
      </w:r>
      <w:r w:rsidRPr="00BD4001">
        <w:rPr>
          <w:rFonts w:ascii="Arial" w:hAnsi="Arial" w:cs="Arial"/>
          <w:sz w:val="22"/>
          <w:szCs w:val="22"/>
          <w:lang w:val="id-ID"/>
        </w:rPr>
        <w:t xml:space="preserve">tidak </w:t>
      </w:r>
      <w:r w:rsidRPr="00BD4001">
        <w:rPr>
          <w:rFonts w:ascii="Arial" w:hAnsi="Arial" w:cs="Arial"/>
          <w:sz w:val="22"/>
          <w:szCs w:val="22"/>
        </w:rPr>
        <w:t xml:space="preserve">terjebak pada persaingan yang dapat saling merugikan. </w:t>
      </w:r>
    </w:p>
    <w:p w:rsidR="00BD4001" w:rsidRPr="00BD4001" w:rsidRDefault="00BD4001" w:rsidP="00BD4001">
      <w:pPr>
        <w:autoSpaceDE w:val="0"/>
        <w:autoSpaceDN w:val="0"/>
        <w:adjustRightInd w:val="0"/>
        <w:spacing w:after="120" w:line="360" w:lineRule="auto"/>
        <w:ind w:left="851"/>
        <w:jc w:val="both"/>
        <w:rPr>
          <w:rFonts w:ascii="Arial" w:hAnsi="Arial" w:cs="Arial"/>
          <w:sz w:val="22"/>
          <w:szCs w:val="22"/>
          <w:lang w:val="id-ID"/>
        </w:rPr>
      </w:pPr>
      <w:r w:rsidRPr="00BD4001">
        <w:rPr>
          <w:rFonts w:ascii="Arial" w:hAnsi="Arial" w:cs="Arial"/>
          <w:sz w:val="22"/>
          <w:szCs w:val="22"/>
          <w:lang w:val="id-ID"/>
        </w:rPr>
        <w:t>Setelah pintu keluar-masuk jalan tol dioperasionalkan, diperkirakan kawasan di sekitar pintu tol akan berkembang pesat sehingga dapat mengancam keberadaan lahan persawahan di sekitar pintu tol. Selain itu, perkembangan yang terjadi di sekitar pintu tol bisa saja nantinya justru menghambat kelancaran lalu lintas di sekitar pintu tol. Hal ini perlu diantisipasi sejak dini agar perkembangan yang mungkin akan tumbuh di sekitar pintu tol tidak berdampak negatif bagi perkembangan kota.</w:t>
      </w:r>
    </w:p>
    <w:p w:rsidR="00BD4001" w:rsidRPr="00BD4001" w:rsidRDefault="00BD4001" w:rsidP="0046216F">
      <w:pPr>
        <w:pStyle w:val="ListParagraph"/>
        <w:numPr>
          <w:ilvl w:val="0"/>
          <w:numId w:val="440"/>
        </w:numPr>
        <w:spacing w:after="120"/>
        <w:ind w:left="851" w:hanging="425"/>
        <w:contextualSpacing w:val="0"/>
        <w:rPr>
          <w:rFonts w:ascii="Arial" w:hAnsi="Arial" w:cs="Arial"/>
        </w:rPr>
      </w:pPr>
      <w:r w:rsidRPr="00BD4001">
        <w:rPr>
          <w:rFonts w:ascii="Arial" w:hAnsi="Arial" w:cs="Arial"/>
          <w:lang w:val="id-ID"/>
        </w:rPr>
        <w:t>P</w:t>
      </w:r>
      <w:r w:rsidRPr="00BD4001">
        <w:rPr>
          <w:rFonts w:ascii="Arial" w:hAnsi="Arial" w:cs="Arial"/>
        </w:rPr>
        <w:t>embangunan</w:t>
      </w:r>
      <w:r w:rsidRPr="00BD4001">
        <w:rPr>
          <w:rFonts w:ascii="Arial" w:hAnsi="Arial" w:cs="Arial"/>
          <w:lang w:val="id-ID"/>
        </w:rPr>
        <w:t xml:space="preserve"> </w:t>
      </w:r>
      <w:r w:rsidRPr="00BD4001">
        <w:rPr>
          <w:rFonts w:ascii="Arial" w:hAnsi="Arial" w:cs="Arial"/>
          <w:i/>
          <w:lang w:val="id-ID"/>
        </w:rPr>
        <w:t>double track</w:t>
      </w:r>
      <w:r w:rsidRPr="00BD4001">
        <w:rPr>
          <w:rFonts w:ascii="Arial" w:hAnsi="Arial" w:cs="Arial"/>
          <w:lang w:val="id-ID"/>
        </w:rPr>
        <w:t xml:space="preserve"> kereta api</w:t>
      </w:r>
    </w:p>
    <w:p w:rsidR="00BD4001" w:rsidRPr="00BD4001" w:rsidRDefault="00BD4001" w:rsidP="00BD4001">
      <w:pPr>
        <w:tabs>
          <w:tab w:val="left" w:pos="1701"/>
        </w:tabs>
        <w:autoSpaceDE w:val="0"/>
        <w:autoSpaceDN w:val="0"/>
        <w:adjustRightInd w:val="0"/>
        <w:spacing w:after="120" w:line="360" w:lineRule="auto"/>
        <w:ind w:left="851"/>
        <w:jc w:val="both"/>
        <w:rPr>
          <w:rFonts w:ascii="Arial" w:hAnsi="Arial" w:cs="Arial"/>
          <w:sz w:val="22"/>
          <w:szCs w:val="22"/>
          <w:lang w:val="id-ID"/>
        </w:rPr>
      </w:pPr>
      <w:r w:rsidRPr="00BD4001">
        <w:rPr>
          <w:rFonts w:ascii="Arial" w:hAnsi="Arial" w:cs="Arial"/>
          <w:sz w:val="22"/>
          <w:szCs w:val="22"/>
        </w:rPr>
        <w:t xml:space="preserve">Pembangunan jalur rel ganda akan mempercepat dan mempermudah sistem transportasi antar kota-kota di Pulau Jawa bagian utara. Namun demikian, jalur rel ganda akan mempercepat lalu lintas kereta api sehingga </w:t>
      </w:r>
      <w:r w:rsidRPr="00BD4001">
        <w:rPr>
          <w:rFonts w:ascii="Arial" w:hAnsi="Arial" w:cs="Arial"/>
          <w:sz w:val="22"/>
          <w:szCs w:val="22"/>
          <w:lang w:val="id-ID"/>
        </w:rPr>
        <w:t>menambah tingkat rawan kecelakaan pada daerah persimpangan antara jalur rel dengan jalur jalan. Untuk itu diperlukan suatu skenario pengamanan terutama di daerah persimpangan jalur rel dengan jalur jalan.</w:t>
      </w:r>
    </w:p>
    <w:p w:rsidR="00BD4001" w:rsidRPr="00BD4001" w:rsidRDefault="00BD4001" w:rsidP="0046216F">
      <w:pPr>
        <w:pStyle w:val="ListParagraph"/>
        <w:numPr>
          <w:ilvl w:val="0"/>
          <w:numId w:val="440"/>
        </w:numPr>
        <w:spacing w:after="120"/>
        <w:ind w:left="851" w:hanging="425"/>
        <w:contextualSpacing w:val="0"/>
        <w:rPr>
          <w:rFonts w:ascii="Arial" w:hAnsi="Arial" w:cs="Arial"/>
          <w:lang w:val="id-ID"/>
        </w:rPr>
      </w:pPr>
      <w:r w:rsidRPr="00BD4001">
        <w:rPr>
          <w:rFonts w:ascii="Arial" w:hAnsi="Arial" w:cs="Arial"/>
          <w:lang w:val="id-ID"/>
        </w:rPr>
        <w:t xml:space="preserve">Makin padatnya jalur dari selatan ke utara </w:t>
      </w:r>
    </w:p>
    <w:p w:rsidR="00BD4001" w:rsidRPr="00BD4001" w:rsidRDefault="00BD4001" w:rsidP="00BD4001">
      <w:pPr>
        <w:tabs>
          <w:tab w:val="left" w:pos="1701"/>
        </w:tabs>
        <w:autoSpaceDE w:val="0"/>
        <w:autoSpaceDN w:val="0"/>
        <w:adjustRightInd w:val="0"/>
        <w:spacing w:after="120" w:line="360" w:lineRule="auto"/>
        <w:ind w:left="851"/>
        <w:jc w:val="both"/>
        <w:rPr>
          <w:rFonts w:ascii="Arial" w:hAnsi="Arial" w:cs="Arial"/>
          <w:sz w:val="22"/>
          <w:szCs w:val="22"/>
          <w:lang w:val="id-ID"/>
        </w:rPr>
      </w:pPr>
      <w:r w:rsidRPr="00BD4001">
        <w:rPr>
          <w:rFonts w:ascii="Arial" w:hAnsi="Arial" w:cs="Arial"/>
          <w:sz w:val="22"/>
          <w:szCs w:val="22"/>
          <w:lang w:val="id-ID"/>
        </w:rPr>
        <w:t>Penduduk Kabupaten Tegal banyak yang masih memenuhi kebutuhannya di Kota Tegal, baik untuk kegiatan bekerja, belajar, berbelanja, dan lain-lain. Akibatnya jalur jalan yang menghubungkan antara Kota Tegal-Kabupaten Tegal (jalur Kota Tegal – Adiwerna – Slawi) menjadi sangat padat oleh lalu lintas kendaraan, terutama kendaraan pribadi. Sementara itu jalur jalan sebelumnya tidak didesain untuk menampung tingkat kepadatan lalu lintas pada saat ini sehingga diperlukan skenario untuk mengatasi kepadatan lalu lintas tersebut. Oleh sebab itu diperlukan pengembangan jaringan jalan kolektor primer untuk memecah kepadatan arus lalu lintas pada jalur Tegal – Adiwerna – Slawi.</w:t>
      </w:r>
    </w:p>
    <w:p w:rsidR="00BD4001" w:rsidRPr="00BD4001" w:rsidRDefault="00BD4001" w:rsidP="0046216F">
      <w:pPr>
        <w:pStyle w:val="ListParagraph"/>
        <w:numPr>
          <w:ilvl w:val="0"/>
          <w:numId w:val="440"/>
        </w:numPr>
        <w:spacing w:after="120"/>
        <w:ind w:left="851" w:hanging="425"/>
        <w:contextualSpacing w:val="0"/>
        <w:rPr>
          <w:rFonts w:ascii="Arial" w:hAnsi="Arial" w:cs="Arial"/>
          <w:lang w:val="id-ID"/>
        </w:rPr>
      </w:pPr>
      <w:r w:rsidRPr="00BD4001">
        <w:rPr>
          <w:rFonts w:ascii="Arial" w:hAnsi="Arial" w:cs="Arial"/>
          <w:lang w:val="id-ID"/>
        </w:rPr>
        <w:t>Belum adanya keterpaduan angkutan umum antar kabupaten-kota</w:t>
      </w:r>
    </w:p>
    <w:p w:rsidR="00BD4001" w:rsidRPr="00BD4001" w:rsidRDefault="00BD4001" w:rsidP="00BD4001">
      <w:pPr>
        <w:tabs>
          <w:tab w:val="left" w:pos="1701"/>
        </w:tabs>
        <w:autoSpaceDE w:val="0"/>
        <w:autoSpaceDN w:val="0"/>
        <w:adjustRightInd w:val="0"/>
        <w:spacing w:after="120" w:line="360" w:lineRule="auto"/>
        <w:ind w:left="851"/>
        <w:jc w:val="both"/>
        <w:rPr>
          <w:rFonts w:ascii="Arial" w:hAnsi="Arial" w:cs="Arial"/>
          <w:sz w:val="22"/>
          <w:szCs w:val="22"/>
          <w:lang w:val="id-ID"/>
        </w:rPr>
      </w:pPr>
      <w:r w:rsidRPr="00BD4001">
        <w:rPr>
          <w:rFonts w:ascii="Arial" w:hAnsi="Arial" w:cs="Arial"/>
          <w:sz w:val="22"/>
          <w:szCs w:val="22"/>
          <w:lang w:val="id-ID"/>
        </w:rPr>
        <w:t>Masing-masing kabupaten-kota memiliki angkutan dengan jalur yang telah mereka tentukan sendiri. Sementara banyak penduduk yang bekerja di Kota Tegal, bertempat tinggal di Kabupaten Brebes, Kabupaten Tegal ataupun Kabupaten Pemalang. Dengan tidak adanya angkutan umum yang langsung dari kabupaten ke kota, penduduk cenderung menggunakan kendaraan pribadi sehingga jalur jalan yang menghubungkan antara kabupaten dengan kota menjadi sangat padat. Selain itu, tidak adanya moda transportasi angkutan umum yang terintegrasi antar kabupaten/kota membuat penumpang harus berganti – ganti kendaraan untuk menuju tempat tujuan.</w:t>
      </w:r>
    </w:p>
    <w:p w:rsidR="00BD4001" w:rsidRPr="00BD4001" w:rsidRDefault="00BD4001" w:rsidP="0046216F">
      <w:pPr>
        <w:pStyle w:val="ListParagraph"/>
        <w:numPr>
          <w:ilvl w:val="0"/>
          <w:numId w:val="439"/>
        </w:numPr>
        <w:spacing w:after="120"/>
        <w:ind w:left="426" w:hanging="426"/>
        <w:contextualSpacing w:val="0"/>
        <w:rPr>
          <w:rFonts w:ascii="Arial" w:hAnsi="Arial" w:cs="Arial"/>
          <w:lang w:val="id-ID"/>
        </w:rPr>
      </w:pPr>
      <w:r w:rsidRPr="00BD4001">
        <w:rPr>
          <w:rFonts w:ascii="Arial" w:hAnsi="Arial" w:cs="Arial"/>
          <w:lang w:val="id-ID"/>
        </w:rPr>
        <w:t>Permukiman</w:t>
      </w:r>
    </w:p>
    <w:p w:rsidR="00BD4001" w:rsidRPr="00BD4001" w:rsidRDefault="00BD4001" w:rsidP="0046216F">
      <w:pPr>
        <w:pStyle w:val="ListParagraph"/>
        <w:numPr>
          <w:ilvl w:val="0"/>
          <w:numId w:val="440"/>
        </w:numPr>
        <w:spacing w:after="120"/>
        <w:ind w:left="851" w:hanging="425"/>
        <w:contextualSpacing w:val="0"/>
        <w:rPr>
          <w:rFonts w:ascii="Arial" w:hAnsi="Arial" w:cs="Arial"/>
          <w:lang w:val="id-ID"/>
        </w:rPr>
      </w:pPr>
      <w:r w:rsidRPr="00BD4001">
        <w:rPr>
          <w:rFonts w:ascii="Arial" w:hAnsi="Arial" w:cs="Arial"/>
          <w:lang w:val="id-ID"/>
        </w:rPr>
        <w:t xml:space="preserve">Banyak pembangunan perumahan baru, namun tidak merata. </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 xml:space="preserve">Banyak aktivitas tumbuh pesat di Kota Tegal. Namun demikian, luas lahan yang ada sangat terbatas dan harga lahan yang cukup mahal di Kota Tegal menyebabkan harga rumah di Kota Tegal menjadi kian mahal. Akibatnya, pembangunan perumahan marak terjadi di perbatasan Kota Tegal. Harga lahan yang cukup murah didapatkan di kawasan yang masih didominasi oleh penggunaan lahan pertanian. Pembangunan perumahan pun dilakukan di berbagai tempat yang lokasinya menyebar, melompat-lompat di antara kawasan persawahan.  </w:t>
      </w:r>
    </w:p>
    <w:p w:rsidR="00BD4001" w:rsidRPr="00BD4001" w:rsidRDefault="00BD4001" w:rsidP="0046216F">
      <w:pPr>
        <w:pStyle w:val="ListParagraph"/>
        <w:numPr>
          <w:ilvl w:val="0"/>
          <w:numId w:val="440"/>
        </w:numPr>
        <w:spacing w:after="120"/>
        <w:ind w:left="851" w:hanging="425"/>
        <w:contextualSpacing w:val="0"/>
        <w:rPr>
          <w:rFonts w:ascii="Arial" w:hAnsi="Arial" w:cs="Arial"/>
          <w:lang w:val="id-ID"/>
        </w:rPr>
      </w:pPr>
      <w:r w:rsidRPr="00BD4001">
        <w:rPr>
          <w:rFonts w:ascii="Arial" w:hAnsi="Arial" w:cs="Arial"/>
          <w:lang w:val="id-ID"/>
        </w:rPr>
        <w:t>Banyak pembangunan perumahan mengkonversi lahan persawahan</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 xml:space="preserve">Pembangunan perumahan di sekitar Kota Tegal banyak yang dibangun di atas areal persawahan di sekitar kawasan perkotaan. Terutama perumahan yang dibangun dari penjualan kapling tanah. Pembangunan yang mengkonversi lahan sawah ini dilakukan tanpa ijin dan tidak diketahui Pemda. Pemda baru mengetahui telah terjadi alih fungsi lahan setelah rumah-rumah berdiri di atas kapling tersebut. </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Jika pembangunan tersebut terus terjadi, dikhawatirkan luas lahan persawahan di sekitar Kota Tegal akan terus menyusut. Untuk melindungi lahan pertanian pangan dan lahan resapan di Wilayah Bregasmalang serta untuk menyediakan perumahan yang layak bagi seluruh penduduk Wilayah Bregasmalang, diperlukan pengaturan pembangunan perumahan melalui pengaturan ketinggian bangunan, kepadatan penduduk, dan peraturan zonasi.</w:t>
      </w:r>
    </w:p>
    <w:p w:rsidR="00BD4001" w:rsidRPr="00BD4001" w:rsidRDefault="00BD4001" w:rsidP="0046216F">
      <w:pPr>
        <w:pStyle w:val="ListParagraph"/>
        <w:numPr>
          <w:ilvl w:val="0"/>
          <w:numId w:val="439"/>
        </w:numPr>
        <w:spacing w:after="120"/>
        <w:ind w:left="426" w:hanging="426"/>
        <w:contextualSpacing w:val="0"/>
        <w:rPr>
          <w:rFonts w:ascii="Arial" w:hAnsi="Arial" w:cs="Arial"/>
          <w:lang w:val="id-ID"/>
        </w:rPr>
      </w:pPr>
      <w:r w:rsidRPr="00BD4001">
        <w:rPr>
          <w:rFonts w:ascii="Arial" w:hAnsi="Arial" w:cs="Arial"/>
          <w:lang w:val="id-ID"/>
        </w:rPr>
        <w:t>Penyediaan infrastruktur tidak merata dan terpusatnya perkembangan perkotaan</w:t>
      </w:r>
    </w:p>
    <w:p w:rsidR="00BD4001" w:rsidRPr="00BD4001" w:rsidRDefault="00BD4001" w:rsidP="00BD4001">
      <w:pPr>
        <w:pStyle w:val="ListParagraph"/>
        <w:spacing w:after="120"/>
        <w:ind w:left="426"/>
        <w:contextualSpacing w:val="0"/>
        <w:rPr>
          <w:rFonts w:ascii="Arial" w:hAnsi="Arial" w:cs="Arial"/>
          <w:lang w:val="id-ID"/>
        </w:rPr>
      </w:pPr>
      <w:r w:rsidRPr="00BD4001">
        <w:rPr>
          <w:rFonts w:ascii="Arial" w:hAnsi="Arial" w:cs="Arial"/>
          <w:lang w:val="id-ID"/>
        </w:rPr>
        <w:t>Perkembangan kawasan di Wilayah Bregasmalang terpusat di kawasan-kawasan tertentu. Selain itu, penyediaan infrastruktur juga masih terpusat di kawasan perkotaan. Sebaliknya, tingkat penyediaan infrastruktur di kawasan pedesaan masih rendah sehingga kawasan pedesaan menjadi sulit berkembang. Akibatnya, di satu sisi terdapat kecamatan-kecamatan yang perekonomian penduduknya sangat maju, namun di sisi lain terdapat kecamatan-kecamatan perekonomian masyarakatnya tertinggal.</w:t>
      </w:r>
    </w:p>
    <w:p w:rsidR="00BD4001" w:rsidRPr="00BD4001" w:rsidRDefault="00BD4001" w:rsidP="0046216F">
      <w:pPr>
        <w:pStyle w:val="ListParagraph"/>
        <w:numPr>
          <w:ilvl w:val="0"/>
          <w:numId w:val="439"/>
        </w:numPr>
        <w:spacing w:after="120"/>
        <w:ind w:left="426" w:hanging="426"/>
        <w:contextualSpacing w:val="0"/>
        <w:rPr>
          <w:rFonts w:ascii="Arial" w:hAnsi="Arial" w:cs="Arial"/>
          <w:lang w:val="id-ID"/>
        </w:rPr>
      </w:pPr>
      <w:r w:rsidRPr="00BD4001">
        <w:rPr>
          <w:rFonts w:ascii="Arial" w:hAnsi="Arial" w:cs="Arial"/>
          <w:lang w:val="id-ID"/>
        </w:rPr>
        <w:t>Kerusakan lingkungan</w:t>
      </w:r>
    </w:p>
    <w:p w:rsidR="00BD4001" w:rsidRPr="00BD4001" w:rsidRDefault="00BD4001" w:rsidP="00BD4001">
      <w:pPr>
        <w:pStyle w:val="ListParagraph"/>
        <w:spacing w:after="120"/>
        <w:ind w:left="426"/>
        <w:contextualSpacing w:val="0"/>
        <w:rPr>
          <w:rFonts w:ascii="Arial" w:hAnsi="Arial" w:cs="Arial"/>
          <w:lang w:val="id-ID"/>
        </w:rPr>
      </w:pPr>
      <w:r w:rsidRPr="00BD4001">
        <w:rPr>
          <w:rFonts w:ascii="Arial" w:hAnsi="Arial" w:cs="Arial"/>
          <w:lang w:val="id-ID"/>
        </w:rPr>
        <w:t>Sehubungan dengan adanya rencana pembangunan jalan tol, dilakukan penambangan bahan galian C yang pada awalnya ditujukan untuk memenuhi kebutuhan material pembangunan jalan tol. Namun ternyata eksploitasi dilakukan secara besar-besaran sehingga mengakibatkan terjadinya kerusakan lingkungan. Akibat eksploitasi secara besar-besaran tersebut pula, stok bahan galian C semakin menipis sementara pembangunan jalan tol belum dimulai.</w:t>
      </w:r>
    </w:p>
    <w:p w:rsidR="00BD4001" w:rsidRPr="00BD4001" w:rsidRDefault="00BD4001" w:rsidP="00BD4001">
      <w:pPr>
        <w:spacing w:after="120" w:line="360" w:lineRule="auto"/>
        <w:jc w:val="both"/>
        <w:rPr>
          <w:rFonts w:ascii="Arial" w:hAnsi="Arial" w:cs="Arial"/>
          <w:bCs/>
          <w:sz w:val="22"/>
          <w:szCs w:val="22"/>
          <w:lang w:val="id-ID"/>
        </w:rPr>
      </w:pPr>
    </w:p>
    <w:p w:rsidR="00BD4001" w:rsidRPr="00BD4001" w:rsidRDefault="00BD4001" w:rsidP="0046216F">
      <w:pPr>
        <w:pStyle w:val="ListParagraph"/>
        <w:numPr>
          <w:ilvl w:val="1"/>
          <w:numId w:val="27"/>
        </w:numPr>
        <w:spacing w:after="120"/>
        <w:ind w:left="851" w:hanging="851"/>
        <w:contextualSpacing w:val="0"/>
        <w:rPr>
          <w:rFonts w:ascii="Arial" w:hAnsi="Arial" w:cs="Arial"/>
          <w:b/>
        </w:rPr>
      </w:pPr>
      <w:r w:rsidRPr="00BD4001">
        <w:rPr>
          <w:rFonts w:ascii="Arial" w:hAnsi="Arial" w:cs="Arial"/>
          <w:b/>
        </w:rPr>
        <w:t>RUMUSAN ISU STRATEGIS PENAT</w:t>
      </w:r>
      <w:r w:rsidRPr="00BD4001">
        <w:rPr>
          <w:rFonts w:ascii="Arial" w:hAnsi="Arial" w:cs="Arial"/>
          <w:b/>
          <w:lang w:val="id-ID"/>
        </w:rPr>
        <w:t>A</w:t>
      </w:r>
      <w:r w:rsidRPr="00BD4001">
        <w:rPr>
          <w:rFonts w:ascii="Arial" w:hAnsi="Arial" w:cs="Arial"/>
          <w:b/>
        </w:rPr>
        <w:t xml:space="preserve">AN RUANG </w:t>
      </w:r>
    </w:p>
    <w:p w:rsidR="00BD4001" w:rsidRPr="00BD4001" w:rsidRDefault="00BF3C10" w:rsidP="00BD4001">
      <w:pPr>
        <w:spacing w:after="120" w:line="360" w:lineRule="auto"/>
        <w:jc w:val="both"/>
        <w:rPr>
          <w:rFonts w:ascii="Arial" w:hAnsi="Arial" w:cs="Arial"/>
          <w:sz w:val="22"/>
          <w:szCs w:val="22"/>
        </w:rPr>
      </w:pPr>
      <w:r w:rsidRPr="00BF3C10">
        <w:rPr>
          <w:rFonts w:ascii="Arial" w:hAnsi="Arial" w:cs="Arial"/>
          <w:noProof/>
          <w:sz w:val="22"/>
          <w:szCs w:val="22"/>
          <w:lang w:val="fr-FR" w:eastAsia="fr-FR"/>
        </w:rPr>
        <w:pict>
          <v:rect id="_x0000_s1029" style="position:absolute;left:0;text-align:left;margin-left:207.95pt;margin-top:23.8pt;width:202.6pt;height:228.2pt;z-index:251699200" strokecolor="white [3212]">
            <v:textbox style="mso-next-textbox:#_x0000_s1029">
              <w:txbxContent>
                <w:p w:rsidR="00F51D51" w:rsidRDefault="00F51D51" w:rsidP="00BD4001">
                  <w:pPr>
                    <w:jc w:val="center"/>
                    <w:rPr>
                      <w:lang w:val="id-ID"/>
                    </w:rPr>
                  </w:pPr>
                  <w:r w:rsidRPr="008036F3">
                    <w:rPr>
                      <w:noProof/>
                    </w:rPr>
                    <w:drawing>
                      <wp:inline distT="0" distB="0" distL="0" distR="0">
                        <wp:extent cx="1120981" cy="831273"/>
                        <wp:effectExtent l="19050" t="0" r="2969" b="0"/>
                        <wp:docPr id="24" name="Picture 1" descr="batik salem breb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ik salem brebes.jpg"/>
                                <pic:cNvPicPr/>
                              </pic:nvPicPr>
                              <pic:blipFill>
                                <a:blip r:embed="rId10" cstate="email"/>
                                <a:srcRect/>
                                <a:stretch>
                                  <a:fillRect/>
                                </a:stretch>
                              </pic:blipFill>
                              <pic:spPr>
                                <a:xfrm>
                                  <a:off x="0" y="0"/>
                                  <a:ext cx="1120981" cy="831273"/>
                                </a:xfrm>
                                <a:prstGeom prst="rect">
                                  <a:avLst/>
                                </a:prstGeom>
                              </pic:spPr>
                            </pic:pic>
                          </a:graphicData>
                        </a:graphic>
                      </wp:inline>
                    </w:drawing>
                  </w:r>
                  <w:r w:rsidRPr="00DB2095">
                    <w:rPr>
                      <w:noProof/>
                      <w:lang w:val="fr-FR" w:eastAsia="fr-FR"/>
                    </w:rPr>
                    <w:t xml:space="preserve"> </w:t>
                  </w:r>
                  <w:r w:rsidRPr="00A477D8">
                    <w:rPr>
                      <w:noProof/>
                    </w:rPr>
                    <w:drawing>
                      <wp:inline distT="0" distB="0" distL="0" distR="0">
                        <wp:extent cx="1113922" cy="831273"/>
                        <wp:effectExtent l="1905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KP\compresFoto\Brebes\IMG_8837.JPG"/>
                                <pic:cNvPicPr>
                                  <a:picLocks noChangeAspect="1" noChangeArrowheads="1"/>
                                </pic:cNvPicPr>
                              </pic:nvPicPr>
                              <pic:blipFill>
                                <a:blip r:embed="rId11" cstate="email"/>
                                <a:srcRect/>
                                <a:stretch>
                                  <a:fillRect/>
                                </a:stretch>
                              </pic:blipFill>
                              <pic:spPr bwMode="auto">
                                <a:xfrm>
                                  <a:off x="0" y="0"/>
                                  <a:ext cx="1118572" cy="834743"/>
                                </a:xfrm>
                                <a:prstGeom prst="rect">
                                  <a:avLst/>
                                </a:prstGeom>
                                <a:noFill/>
                                <a:ln w="9525">
                                  <a:noFill/>
                                  <a:miter lim="800000"/>
                                  <a:headEnd/>
                                  <a:tailEnd/>
                                </a:ln>
                              </pic:spPr>
                            </pic:pic>
                          </a:graphicData>
                        </a:graphic>
                      </wp:inline>
                    </w:drawing>
                  </w:r>
                </w:p>
                <w:p w:rsidR="00F51D51" w:rsidRDefault="00F51D51" w:rsidP="00BD4001">
                  <w:pPr>
                    <w:jc w:val="center"/>
                    <w:rPr>
                      <w:lang w:val="id-ID"/>
                    </w:rPr>
                  </w:pPr>
                </w:p>
                <w:p w:rsidR="00F51D51" w:rsidRDefault="00F51D51" w:rsidP="00BD4001">
                  <w:pPr>
                    <w:jc w:val="center"/>
                    <w:rPr>
                      <w:lang w:val="id-ID"/>
                    </w:rPr>
                  </w:pPr>
                  <w:r w:rsidRPr="008036F3">
                    <w:rPr>
                      <w:noProof/>
                    </w:rPr>
                    <w:drawing>
                      <wp:inline distT="0" distB="0" distL="0" distR="0">
                        <wp:extent cx="1123950" cy="914400"/>
                        <wp:effectExtent l="19050" t="0" r="0" b="0"/>
                        <wp:docPr id="27" name="Picture 6" descr="keramik breb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ramik brebes.jpg"/>
                                <pic:cNvPicPr/>
                              </pic:nvPicPr>
                              <pic:blipFill>
                                <a:blip r:embed="rId12" cstate="email"/>
                                <a:stretch>
                                  <a:fillRect/>
                                </a:stretch>
                              </pic:blipFill>
                              <pic:spPr>
                                <a:xfrm>
                                  <a:off x="0" y="0"/>
                                  <a:ext cx="1123950" cy="914400"/>
                                </a:xfrm>
                                <a:prstGeom prst="rect">
                                  <a:avLst/>
                                </a:prstGeom>
                              </pic:spPr>
                            </pic:pic>
                          </a:graphicData>
                        </a:graphic>
                      </wp:inline>
                    </w:drawing>
                  </w:r>
                  <w:r w:rsidRPr="00DB2095">
                    <w:rPr>
                      <w:noProof/>
                      <w:lang w:val="fr-FR" w:eastAsia="fr-FR"/>
                    </w:rPr>
                    <w:t xml:space="preserve"> </w:t>
                  </w:r>
                  <w:r w:rsidRPr="00A477D8">
                    <w:rPr>
                      <w:noProof/>
                    </w:rPr>
                    <w:drawing>
                      <wp:inline distT="0" distB="0" distL="0" distR="0">
                        <wp:extent cx="1097231" cy="935674"/>
                        <wp:effectExtent l="19050" t="0" r="7669"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KP\compresFoto\Brebes\IMG_8814.JPG"/>
                                <pic:cNvPicPr>
                                  <a:picLocks noChangeAspect="1" noChangeArrowheads="1"/>
                                </pic:cNvPicPr>
                              </pic:nvPicPr>
                              <pic:blipFill>
                                <a:blip r:embed="rId13" cstate="email"/>
                                <a:srcRect/>
                                <a:stretch>
                                  <a:fillRect/>
                                </a:stretch>
                              </pic:blipFill>
                              <pic:spPr bwMode="auto">
                                <a:xfrm>
                                  <a:off x="0" y="0"/>
                                  <a:ext cx="1097231" cy="935674"/>
                                </a:xfrm>
                                <a:prstGeom prst="rect">
                                  <a:avLst/>
                                </a:prstGeom>
                                <a:noFill/>
                                <a:ln w="9525">
                                  <a:noFill/>
                                  <a:miter lim="800000"/>
                                  <a:headEnd/>
                                  <a:tailEnd/>
                                </a:ln>
                              </pic:spPr>
                            </pic:pic>
                          </a:graphicData>
                        </a:graphic>
                      </wp:inline>
                    </w:drawing>
                  </w:r>
                </w:p>
                <w:p w:rsidR="00F51D51" w:rsidRDefault="00F51D51" w:rsidP="00BD4001">
                  <w:pPr>
                    <w:jc w:val="center"/>
                    <w:rPr>
                      <w:lang w:val="id-ID"/>
                    </w:rPr>
                  </w:pPr>
                </w:p>
                <w:p w:rsidR="00F51D51" w:rsidRPr="00C46E25" w:rsidRDefault="00F51D51" w:rsidP="00BD4001">
                  <w:pPr>
                    <w:pStyle w:val="ListParagraph"/>
                    <w:spacing w:line="240" w:lineRule="auto"/>
                    <w:ind w:left="1418" w:hanging="1418"/>
                    <w:rPr>
                      <w:rFonts w:ascii="Bookman Old Style" w:hAnsi="Bookman Old Style" w:cs="Arial"/>
                      <w:b/>
                      <w:sz w:val="18"/>
                      <w:szCs w:val="18"/>
                      <w:lang w:val="id-ID"/>
                    </w:rPr>
                  </w:pPr>
                  <w:r>
                    <w:rPr>
                      <w:rFonts w:ascii="Bookman Old Style" w:hAnsi="Bookman Old Style" w:cs="Arial"/>
                      <w:b/>
                      <w:sz w:val="18"/>
                      <w:szCs w:val="18"/>
                      <w:lang w:val="fr-FR"/>
                    </w:rPr>
                    <w:t xml:space="preserve">Gambar </w:t>
                  </w:r>
                  <w:r w:rsidRPr="00C46E25">
                    <w:rPr>
                      <w:rFonts w:ascii="Bookman Old Style" w:hAnsi="Bookman Old Style" w:cs="Arial"/>
                      <w:b/>
                      <w:sz w:val="18"/>
                      <w:szCs w:val="18"/>
                      <w:lang w:val="fr-FR"/>
                    </w:rPr>
                    <w:t>1</w:t>
                  </w:r>
                  <w:r>
                    <w:rPr>
                      <w:rFonts w:ascii="Bookman Old Style" w:hAnsi="Bookman Old Style" w:cs="Arial"/>
                      <w:b/>
                      <w:sz w:val="18"/>
                      <w:szCs w:val="18"/>
                      <w:lang w:val="fr-FR"/>
                    </w:rPr>
                    <w:t>.</w:t>
                  </w:r>
                  <w:r w:rsidRPr="00C46E25">
                    <w:rPr>
                      <w:rFonts w:ascii="Bookman Old Style" w:hAnsi="Bookman Old Style" w:cs="Arial"/>
                      <w:b/>
                      <w:sz w:val="18"/>
                      <w:szCs w:val="18"/>
                      <w:lang w:val="fr-FR"/>
                    </w:rPr>
                    <w:tab/>
                  </w:r>
                  <w:r w:rsidRPr="00C46E25">
                    <w:rPr>
                      <w:rFonts w:ascii="Bookman Old Style" w:hAnsi="Bookman Old Style" w:cs="Arial"/>
                      <w:b/>
                      <w:sz w:val="18"/>
                      <w:szCs w:val="18"/>
                      <w:lang w:val="id-ID"/>
                    </w:rPr>
                    <w:t>Potensi Industri dan Pertanian di Kabupaten Brebes</w:t>
                  </w:r>
                </w:p>
                <w:p w:rsidR="00F51D51" w:rsidRPr="008036F3" w:rsidRDefault="00F51D51" w:rsidP="00BD4001">
                  <w:pPr>
                    <w:jc w:val="center"/>
                    <w:rPr>
                      <w:lang w:val="id-ID"/>
                    </w:rPr>
                  </w:pPr>
                </w:p>
              </w:txbxContent>
            </v:textbox>
            <w10:wrap type="square"/>
          </v:rect>
        </w:pict>
      </w:r>
      <w:r w:rsidR="00BD4001" w:rsidRPr="00BD4001">
        <w:rPr>
          <w:rFonts w:ascii="Arial" w:hAnsi="Arial" w:cs="Arial"/>
          <w:sz w:val="22"/>
          <w:szCs w:val="22"/>
          <w:lang w:val="id-ID"/>
        </w:rPr>
        <w:t>Dalam penataan ruang Kawasan Perkotaan Bregasmalang terdapat beberapa isu strategis, antara lain :</w:t>
      </w:r>
    </w:p>
    <w:p w:rsidR="00BD4001" w:rsidRPr="00BD4001" w:rsidRDefault="00BD4001" w:rsidP="0046216F">
      <w:pPr>
        <w:numPr>
          <w:ilvl w:val="0"/>
          <w:numId w:val="441"/>
        </w:numPr>
        <w:tabs>
          <w:tab w:val="clear" w:pos="720"/>
        </w:tabs>
        <w:spacing w:line="360" w:lineRule="auto"/>
        <w:ind w:left="426"/>
        <w:jc w:val="both"/>
        <w:rPr>
          <w:rFonts w:ascii="Arial" w:hAnsi="Arial" w:cs="Arial"/>
          <w:sz w:val="22"/>
          <w:szCs w:val="22"/>
          <w:lang w:val="id-ID"/>
        </w:rPr>
      </w:pPr>
      <w:r w:rsidRPr="00BD4001">
        <w:rPr>
          <w:rFonts w:ascii="Arial" w:hAnsi="Arial" w:cs="Arial"/>
          <w:b/>
          <w:bCs/>
          <w:i/>
          <w:iCs/>
          <w:sz w:val="22"/>
          <w:szCs w:val="22"/>
        </w:rPr>
        <w:t>Pembagian peran</w:t>
      </w:r>
      <w:r w:rsidRPr="00BD4001">
        <w:rPr>
          <w:rFonts w:ascii="Arial" w:hAnsi="Arial" w:cs="Arial"/>
          <w:sz w:val="22"/>
          <w:szCs w:val="22"/>
        </w:rPr>
        <w:t xml:space="preserve"> masing-masing da</w:t>
      </w:r>
      <w:r w:rsidRPr="00BD4001">
        <w:rPr>
          <w:rFonts w:ascii="Arial" w:hAnsi="Arial" w:cs="Arial"/>
          <w:sz w:val="22"/>
          <w:szCs w:val="22"/>
          <w:lang w:val="id-ID"/>
        </w:rPr>
        <w:t>e</w:t>
      </w:r>
      <w:r w:rsidRPr="00BD4001">
        <w:rPr>
          <w:rFonts w:ascii="Arial" w:hAnsi="Arial" w:cs="Arial"/>
          <w:sz w:val="22"/>
          <w:szCs w:val="22"/>
        </w:rPr>
        <w:t xml:space="preserve">rah </w:t>
      </w:r>
    </w:p>
    <w:p w:rsidR="00BD4001" w:rsidRPr="00BD4001" w:rsidRDefault="00BD4001" w:rsidP="00BD4001">
      <w:pPr>
        <w:spacing w:after="120" w:line="360" w:lineRule="auto"/>
        <w:ind w:left="426"/>
        <w:jc w:val="both"/>
        <w:rPr>
          <w:rFonts w:ascii="Arial" w:hAnsi="Arial" w:cs="Arial"/>
          <w:sz w:val="22"/>
          <w:szCs w:val="22"/>
        </w:rPr>
      </w:pPr>
      <w:r w:rsidRPr="00BD4001">
        <w:rPr>
          <w:rFonts w:ascii="Arial" w:hAnsi="Arial" w:cs="Arial"/>
          <w:sz w:val="22"/>
          <w:szCs w:val="22"/>
          <w:lang w:val="id-ID"/>
        </w:rPr>
        <w:t>Dalam Wilayah Bregasmalang, setiap kabupaten/kota memiliki potensi yang berperan besar terhadap perkembangan daerahnya masing-masing.</w:t>
      </w:r>
    </w:p>
    <w:p w:rsidR="00BD4001" w:rsidRPr="00BD4001" w:rsidRDefault="00BD4001" w:rsidP="0046216F">
      <w:pPr>
        <w:pStyle w:val="ListParagraph"/>
        <w:numPr>
          <w:ilvl w:val="2"/>
          <w:numId w:val="27"/>
        </w:numPr>
        <w:spacing w:after="120"/>
        <w:ind w:left="851" w:hanging="360"/>
        <w:contextualSpacing w:val="0"/>
        <w:rPr>
          <w:rFonts w:ascii="Arial" w:hAnsi="Arial" w:cs="Arial"/>
          <w:lang w:val="id-ID"/>
        </w:rPr>
      </w:pPr>
      <w:r w:rsidRPr="00BD4001">
        <w:rPr>
          <w:rFonts w:ascii="Arial" w:hAnsi="Arial" w:cs="Arial"/>
          <w:lang w:val="id-ID"/>
        </w:rPr>
        <w:t>Kabupaten Brebes</w:t>
      </w:r>
    </w:p>
    <w:p w:rsidR="00BD4001" w:rsidRPr="00BD4001" w:rsidRDefault="00BD4001" w:rsidP="00BD4001">
      <w:pPr>
        <w:pStyle w:val="ListParagraph"/>
        <w:spacing w:after="120"/>
        <w:ind w:left="851" w:right="-2"/>
        <w:contextualSpacing w:val="0"/>
        <w:rPr>
          <w:rFonts w:ascii="Arial" w:hAnsi="Arial" w:cs="Arial"/>
          <w:lang w:val="id-ID"/>
        </w:rPr>
      </w:pPr>
      <w:r w:rsidRPr="00BD4001">
        <w:rPr>
          <w:rFonts w:ascii="Arial" w:hAnsi="Arial" w:cs="Arial"/>
          <w:lang w:val="id-ID"/>
        </w:rPr>
        <w:t>Berdasarkan PDRB diketahui bahwa Kabupaten Brebes merupakan daerah yang memiliki potensi utama di sektor pertanian berupa pertanian tanaman pangan dan hortikultura. Selain itu, dominasi penggunaan lahan di Kabupaten Brebes adalah lahan pertanian sawah mencakup luas 37,8% dari luas wilayah Kabupaten Brebes. Hasil pertanian tanaman pangan di Kabupaten Brebes sebagian besar berupa padi sawah, jagung, ubi kayu, ubi jalar, kacang tanah, bawang merah, kedelai dan kacang hijau dengan komoditas utama berupa bawang merah dan jagung. Meskipun memiliki beragam hasil pertanian, Kabupaten Brebes terkenal dengan komoditas bawang merahnya. Kawasan pertanian di Kabupaten Brebes tersebar di bagian tengah dan selatan Kabupaten Brebes.</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Terdapat beberapa industri di Kabupaten Brebes. Diantaranya industri Batik Salem (Batik Brebesan), pembuatan keramik gerabah, alat musik rebana, pengolahan rajungan, pembuatan telor asin, pembuatan tahu, dan pindang bandeng. Industri yang ada di Kabupaten Brebes ada yang terdapat di bagian selatan, dan di bagian utara di sekitar pantura.</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Berdasarkan data industri tersebut terlihat bahwa industri yang ada di Kabupaten Brebes tidak terkait dengan komoditas pertaniannya. Telor itik sebagai produk peternakan pun belum tentu bahan bakunya berasal dari Kabupaten Brebes, namun bisa juga berasal dari daerah lainnya.</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Hasil industri dan pertanian di Kabupaten Brebes banyak dijual di sekitar jalur pantura dan didistribusikan pula hingga Kota Tegal. Adapula hasil industri yang dibawa ke Kota Tegal lalu melalui pelabuhan Tegal didistribusikan ke beberapa kota di Indonesia. Dengan demikian perannya dalam Wilayah Bregasmalang adalah sebagai penghasil produk-produk pertanian dan industri.</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Selain sebagai penghasil produk pertanian dan industri, Kabupaten Brebes juga merupakan penyedia sumber air baku air minum dengan program SPAM Bregas dan penyedia hasil pertambangan dan penggalian yang diperlukan untuk bahan bangunan.</w:t>
      </w:r>
    </w:p>
    <w:p w:rsidR="00BD4001" w:rsidRPr="00BD4001" w:rsidRDefault="00BD4001" w:rsidP="0046216F">
      <w:pPr>
        <w:pStyle w:val="ListParagraph"/>
        <w:numPr>
          <w:ilvl w:val="2"/>
          <w:numId w:val="27"/>
        </w:numPr>
        <w:spacing w:after="120"/>
        <w:ind w:left="851" w:hanging="360"/>
        <w:contextualSpacing w:val="0"/>
        <w:rPr>
          <w:rFonts w:ascii="Arial" w:hAnsi="Arial" w:cs="Arial"/>
          <w:lang w:val="id-ID"/>
        </w:rPr>
      </w:pPr>
      <w:r w:rsidRPr="00BD4001">
        <w:rPr>
          <w:rFonts w:ascii="Arial" w:hAnsi="Arial" w:cs="Arial"/>
          <w:lang w:val="id-ID"/>
        </w:rPr>
        <w:t>Kota Tegal</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Di Kota Tegal terdapat sedikit sekali kawasan pertanian dibandingkan dengan kabupaten lainnya di Wilayah Bregasmalang. Penggunaan lahan dominan di Kota Tegal adalah penggunaan lahan non sawah dengan dominasi lahan terbangun. Kegiatan industri juga banyak terdapat di Kota Tegal. Adapun kegiatan dominan di Kota Tegal berdasarkan PDRB adalah kegiatan perdagangan dan jasa serta industri pengolahan. Produk-produk yang dijual di Kota Tegal banyak yang merupakan hasil industri ataupun hasil pertanian dari wilayah sekitarnya, baik dari Kabupaten Brebes, Kabupaten Tegal, maupun dari Kabupaten Pemalang. Dengan demikian, dalam Wilayah Bregasmalang, Kota Tegal lebih berperan sebagai kota penghasil komoditas industri serta pengumpul dan distribusi komoditas industri maupun pertanian.</w:t>
      </w:r>
    </w:p>
    <w:p w:rsidR="00BD4001" w:rsidRPr="00BD4001" w:rsidRDefault="00BF3C10" w:rsidP="00BD4001">
      <w:pPr>
        <w:pStyle w:val="ListParagraph"/>
        <w:ind w:left="851"/>
        <w:rPr>
          <w:rFonts w:ascii="Arial" w:hAnsi="Arial" w:cs="Arial"/>
          <w:lang w:val="id-ID"/>
        </w:rPr>
      </w:pPr>
      <w:r w:rsidRPr="00BF3C10">
        <w:rPr>
          <w:rFonts w:ascii="Arial" w:hAnsi="Arial" w:cs="Arial"/>
          <w:noProof/>
          <w:lang w:val="fr-FR" w:eastAsia="fr-FR"/>
        </w:rPr>
        <w:pict>
          <v:shape id="_x0000_s1030" type="#_x0000_t202" style="position:absolute;left:0;text-align:left;margin-left:31.15pt;margin-top:3.85pt;width:376.25pt;height:102.15pt;z-index:251700224" strokecolor="white [3212]">
            <v:textbox>
              <w:txbxContent>
                <w:p w:rsidR="00F51D51" w:rsidRDefault="00F51D51" w:rsidP="00BD4001">
                  <w:pPr>
                    <w:rPr>
                      <w:lang w:val="id-ID"/>
                    </w:rPr>
                  </w:pPr>
                  <w:r>
                    <w:rPr>
                      <w:noProof/>
                    </w:rPr>
                    <w:drawing>
                      <wp:inline distT="0" distB="0" distL="0" distR="0">
                        <wp:extent cx="1334620" cy="932475"/>
                        <wp:effectExtent l="19050" t="0" r="0" b="0"/>
                        <wp:docPr id="30" name="Picture 12" descr="batik kota teg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ik kota tegal.jpg"/>
                                <pic:cNvPicPr/>
                              </pic:nvPicPr>
                              <pic:blipFill>
                                <a:blip r:embed="rId14" cstate="email"/>
                                <a:stretch>
                                  <a:fillRect/>
                                </a:stretch>
                              </pic:blipFill>
                              <pic:spPr>
                                <a:xfrm>
                                  <a:off x="0" y="0"/>
                                  <a:ext cx="1337293" cy="934343"/>
                                </a:xfrm>
                                <a:prstGeom prst="rect">
                                  <a:avLst/>
                                </a:prstGeom>
                              </pic:spPr>
                            </pic:pic>
                          </a:graphicData>
                        </a:graphic>
                      </wp:inline>
                    </w:drawing>
                  </w:r>
                  <w:r>
                    <w:rPr>
                      <w:noProof/>
                    </w:rPr>
                    <w:drawing>
                      <wp:inline distT="0" distB="0" distL="0" distR="0">
                        <wp:extent cx="1298762" cy="948534"/>
                        <wp:effectExtent l="19050" t="0" r="0" b="0"/>
                        <wp:docPr id="32" name="Picture 13" descr="shuttle cock kota teg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le cock kota tegal.jpg"/>
                                <pic:cNvPicPr/>
                              </pic:nvPicPr>
                              <pic:blipFill>
                                <a:blip r:embed="rId15" cstate="email"/>
                                <a:stretch>
                                  <a:fillRect/>
                                </a:stretch>
                              </pic:blipFill>
                              <pic:spPr>
                                <a:xfrm>
                                  <a:off x="0" y="0"/>
                                  <a:ext cx="1296302" cy="946737"/>
                                </a:xfrm>
                                <a:prstGeom prst="rect">
                                  <a:avLst/>
                                </a:prstGeom>
                              </pic:spPr>
                            </pic:pic>
                          </a:graphicData>
                        </a:graphic>
                      </wp:inline>
                    </w:drawing>
                  </w:r>
                  <w:r>
                    <w:rPr>
                      <w:noProof/>
                    </w:rPr>
                    <w:drawing>
                      <wp:inline distT="0" distB="0" distL="0" distR="0">
                        <wp:extent cx="671233" cy="895125"/>
                        <wp:effectExtent l="19050" t="0" r="0" b="0"/>
                        <wp:docPr id="33" name="Picture 14" descr="industri logam kota teg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 logam kota tegal.jpg"/>
                                <pic:cNvPicPr/>
                              </pic:nvPicPr>
                              <pic:blipFill>
                                <a:blip r:embed="rId16" cstate="email"/>
                                <a:stretch>
                                  <a:fillRect/>
                                </a:stretch>
                              </pic:blipFill>
                              <pic:spPr>
                                <a:xfrm>
                                  <a:off x="0" y="0"/>
                                  <a:ext cx="672201" cy="896416"/>
                                </a:xfrm>
                                <a:prstGeom prst="rect">
                                  <a:avLst/>
                                </a:prstGeom>
                              </pic:spPr>
                            </pic:pic>
                          </a:graphicData>
                        </a:graphic>
                      </wp:inline>
                    </w:drawing>
                  </w:r>
                  <w:r>
                    <w:rPr>
                      <w:noProof/>
                    </w:rPr>
                    <w:drawing>
                      <wp:inline distT="0" distB="0" distL="0" distR="0">
                        <wp:extent cx="1200719" cy="893445"/>
                        <wp:effectExtent l="19050" t="0" r="0" b="0"/>
                        <wp:docPr id="34" name="Picture 15" descr="docking kapal kota teg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king kapal kota tegal.jpg"/>
                                <pic:cNvPicPr/>
                              </pic:nvPicPr>
                              <pic:blipFill>
                                <a:blip r:embed="rId17" cstate="email"/>
                                <a:stretch>
                                  <a:fillRect/>
                                </a:stretch>
                              </pic:blipFill>
                              <pic:spPr>
                                <a:xfrm>
                                  <a:off x="0" y="0"/>
                                  <a:ext cx="1204188" cy="896026"/>
                                </a:xfrm>
                                <a:prstGeom prst="rect">
                                  <a:avLst/>
                                </a:prstGeom>
                              </pic:spPr>
                            </pic:pic>
                          </a:graphicData>
                        </a:graphic>
                      </wp:inline>
                    </w:drawing>
                  </w:r>
                </w:p>
                <w:p w:rsidR="00F51D51" w:rsidRPr="00DB2095" w:rsidRDefault="00F51D51" w:rsidP="00BD4001">
                  <w:pPr>
                    <w:pStyle w:val="ListParagraph"/>
                    <w:spacing w:line="240" w:lineRule="auto"/>
                    <w:ind w:left="1418" w:hanging="1418"/>
                    <w:rPr>
                      <w:rFonts w:ascii="Bookman Old Style" w:hAnsi="Bookman Old Style" w:cs="Arial"/>
                      <w:b/>
                      <w:lang w:val="id-ID"/>
                    </w:rPr>
                  </w:pPr>
                  <w:r>
                    <w:rPr>
                      <w:rFonts w:ascii="Bookman Old Style" w:hAnsi="Bookman Old Style" w:cs="Arial"/>
                      <w:b/>
                      <w:lang w:val="fr-FR"/>
                    </w:rPr>
                    <w:t xml:space="preserve">Gambar </w:t>
                  </w:r>
                  <w:r w:rsidRPr="009F281E">
                    <w:rPr>
                      <w:rFonts w:ascii="Bookman Old Style" w:hAnsi="Bookman Old Style" w:cs="Arial"/>
                      <w:b/>
                      <w:lang w:val="fr-FR"/>
                    </w:rPr>
                    <w:t>2</w:t>
                  </w:r>
                  <w:r>
                    <w:rPr>
                      <w:rFonts w:ascii="Bookman Old Style" w:hAnsi="Bookman Old Style" w:cs="Arial"/>
                      <w:b/>
                      <w:lang w:val="fr-FR"/>
                    </w:rPr>
                    <w:t>.</w:t>
                  </w:r>
                  <w:r w:rsidRPr="009F281E">
                    <w:rPr>
                      <w:rFonts w:ascii="Bookman Old Style" w:hAnsi="Bookman Old Style" w:cs="Arial"/>
                      <w:b/>
                      <w:lang w:val="fr-FR"/>
                    </w:rPr>
                    <w:tab/>
                  </w:r>
                  <w:r w:rsidRPr="00DB2095">
                    <w:rPr>
                      <w:rFonts w:ascii="Bookman Old Style" w:hAnsi="Bookman Old Style" w:cs="Arial"/>
                      <w:b/>
                      <w:lang w:val="id-ID"/>
                    </w:rPr>
                    <w:t>Potensi Industri di Kota Tegal</w:t>
                  </w:r>
                </w:p>
              </w:txbxContent>
            </v:textbox>
          </v:shape>
        </w:pict>
      </w:r>
    </w:p>
    <w:p w:rsidR="00BD4001" w:rsidRPr="00BD4001" w:rsidRDefault="00BD4001" w:rsidP="00BD4001">
      <w:pPr>
        <w:pStyle w:val="ListParagraph"/>
        <w:ind w:left="851"/>
        <w:rPr>
          <w:rFonts w:ascii="Arial" w:hAnsi="Arial" w:cs="Arial"/>
          <w:lang w:val="id-ID"/>
        </w:rPr>
      </w:pPr>
    </w:p>
    <w:p w:rsidR="00BD4001" w:rsidRPr="00BD4001" w:rsidRDefault="00BD4001" w:rsidP="00BD4001">
      <w:pPr>
        <w:pStyle w:val="ListParagraph"/>
        <w:ind w:left="851"/>
        <w:rPr>
          <w:rFonts w:ascii="Arial" w:hAnsi="Arial" w:cs="Arial"/>
          <w:lang w:val="id-ID"/>
        </w:rPr>
      </w:pPr>
    </w:p>
    <w:p w:rsidR="00BD4001" w:rsidRPr="00BD4001" w:rsidRDefault="00BD4001" w:rsidP="00BD4001">
      <w:pPr>
        <w:pStyle w:val="ListParagraph"/>
        <w:ind w:left="851"/>
        <w:rPr>
          <w:rFonts w:ascii="Arial" w:hAnsi="Arial" w:cs="Arial"/>
          <w:lang w:val="id-ID"/>
        </w:rPr>
      </w:pPr>
    </w:p>
    <w:p w:rsidR="00BD4001" w:rsidRPr="00BD4001" w:rsidRDefault="00BD4001" w:rsidP="00BD4001">
      <w:pPr>
        <w:pStyle w:val="ListParagraph"/>
        <w:ind w:left="851"/>
        <w:rPr>
          <w:rFonts w:ascii="Arial" w:hAnsi="Arial" w:cs="Arial"/>
          <w:lang w:val="id-ID"/>
        </w:rPr>
      </w:pPr>
    </w:p>
    <w:p w:rsidR="00BD4001" w:rsidRPr="00BD4001" w:rsidRDefault="00BD4001" w:rsidP="00BD4001">
      <w:pPr>
        <w:pStyle w:val="ListParagraph"/>
        <w:ind w:left="851"/>
        <w:rPr>
          <w:rFonts w:ascii="Arial" w:hAnsi="Arial" w:cs="Arial"/>
          <w:lang w:val="id-ID"/>
        </w:rPr>
      </w:pPr>
    </w:p>
    <w:p w:rsidR="00BD4001" w:rsidRPr="00BD4001" w:rsidRDefault="00BD4001" w:rsidP="00BD4001">
      <w:pPr>
        <w:pStyle w:val="ListParagraph"/>
        <w:ind w:left="851"/>
        <w:rPr>
          <w:rFonts w:ascii="Arial" w:hAnsi="Arial" w:cs="Arial"/>
          <w:lang w:val="id-ID"/>
        </w:rPr>
      </w:pPr>
      <w:r w:rsidRPr="00BD4001">
        <w:rPr>
          <w:rFonts w:ascii="Arial" w:hAnsi="Arial" w:cs="Arial"/>
          <w:lang w:val="id-ID"/>
        </w:rPr>
        <w:t>Selain sebagai pengumpul dan distribusi hasil pertanian dan industri dari daerah-daerah di sekitarnya, Kota Tegal juga merupakan pengguna hasil pertambangan dan penggalian serta pengguna air minum yang berasal dari Kabupaten Tegal dan Kabupaten Brebes.</w:t>
      </w:r>
    </w:p>
    <w:p w:rsidR="00BD4001" w:rsidRPr="00DA742A" w:rsidRDefault="00BD4001" w:rsidP="00DA742A">
      <w:pPr>
        <w:rPr>
          <w:rFonts w:ascii="Arial" w:hAnsi="Arial" w:cs="Arial"/>
        </w:rPr>
      </w:pPr>
    </w:p>
    <w:p w:rsidR="00BD4001" w:rsidRPr="00BD4001" w:rsidRDefault="00BD4001" w:rsidP="0046216F">
      <w:pPr>
        <w:pStyle w:val="ListParagraph"/>
        <w:numPr>
          <w:ilvl w:val="2"/>
          <w:numId w:val="27"/>
        </w:numPr>
        <w:spacing w:after="120"/>
        <w:ind w:left="851" w:hanging="360"/>
        <w:contextualSpacing w:val="0"/>
        <w:rPr>
          <w:rFonts w:ascii="Arial" w:hAnsi="Arial" w:cs="Arial"/>
          <w:lang w:val="id-ID"/>
        </w:rPr>
      </w:pPr>
      <w:r w:rsidRPr="00BD4001">
        <w:rPr>
          <w:rFonts w:ascii="Arial" w:hAnsi="Arial" w:cs="Arial"/>
          <w:lang w:val="id-ID"/>
        </w:rPr>
        <w:t>Kabupaten Tegal</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 xml:space="preserve">Di Kabupaten Tegal, penggunaan lahan dominannya adalah lahan pertanian yang mencakup luas 45,8% dari luas lahan keseluruhan. Data PDRB juga menunjukkan bahwa sektor dominan di Kabupaten Tegal adalah sektor pertanian. Kawasan pertanian di Kabupaten Tegal tersebar dari utara hingga selatan dengan potensi utama berupa pertanian tanaman pangan. </w:t>
      </w:r>
    </w:p>
    <w:p w:rsidR="00BD4001" w:rsidRPr="00BD4001" w:rsidRDefault="00BF3C10" w:rsidP="00BD4001">
      <w:pPr>
        <w:pStyle w:val="ListParagraph"/>
        <w:spacing w:after="120"/>
        <w:ind w:left="851"/>
        <w:contextualSpacing w:val="0"/>
        <w:rPr>
          <w:rFonts w:ascii="Arial" w:hAnsi="Arial" w:cs="Arial"/>
          <w:lang w:val="id-ID"/>
        </w:rPr>
      </w:pPr>
      <w:r w:rsidRPr="00BF3C10">
        <w:rPr>
          <w:rFonts w:ascii="Arial" w:hAnsi="Arial" w:cs="Arial"/>
          <w:noProof/>
          <w:lang w:val="fr-FR" w:eastAsia="fr-FR"/>
        </w:rPr>
        <w:pict>
          <v:shape id="_x0000_s1031" type="#_x0000_t202" style="position:absolute;left:0;text-align:left;margin-left:223.75pt;margin-top:218.6pt;width:193.7pt;height:413.45pt;z-index:251701248" strokecolor="white [3212]">
            <v:textbox style="mso-next-textbox:#_x0000_s1031">
              <w:txbxContent>
                <w:p w:rsidR="00F51D51" w:rsidRDefault="00F51D51" w:rsidP="00BD4001">
                  <w:pPr>
                    <w:jc w:val="center"/>
                    <w:rPr>
                      <w:lang w:val="id-ID"/>
                    </w:rPr>
                  </w:pPr>
                  <w:r w:rsidRPr="007867C0">
                    <w:rPr>
                      <w:noProof/>
                    </w:rPr>
                    <w:drawing>
                      <wp:inline distT="0" distB="0" distL="0" distR="0">
                        <wp:extent cx="1491343" cy="1093256"/>
                        <wp:effectExtent l="76200" t="38100" r="127907" b="87844"/>
                        <wp:docPr id="35" name="Picture 20" descr="s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awah"/>
                                <pic:cNvPicPr>
                                  <a:picLocks noChangeAspect="1" noChangeArrowheads="1"/>
                                </pic:cNvPicPr>
                              </pic:nvPicPr>
                              <pic:blipFill>
                                <a:blip r:embed="rId18" cstate="email"/>
                                <a:srcRect/>
                                <a:stretch>
                                  <a:fillRect/>
                                </a:stretch>
                              </pic:blipFill>
                              <pic:spPr bwMode="auto">
                                <a:xfrm>
                                  <a:off x="0" y="0"/>
                                  <a:ext cx="1491068" cy="1093054"/>
                                </a:xfrm>
                                <a:prstGeom prst="rect">
                                  <a:avLst/>
                                </a:prstGeom>
                                <a:ln w="28575" cap="sq">
                                  <a:solidFill>
                                    <a:schemeClr val="accent6"/>
                                  </a:solidFill>
                                  <a:miter lim="800000"/>
                                </a:ln>
                                <a:effectLst>
                                  <a:outerShdw blurRad="57150" dist="50800" dir="2700000" algn="tl" rotWithShape="0">
                                    <a:srgbClr val="000000">
                                      <a:alpha val="40000"/>
                                    </a:srgbClr>
                                  </a:outerShdw>
                                </a:effectLst>
                              </pic:spPr>
                            </pic:pic>
                          </a:graphicData>
                        </a:graphic>
                      </wp:inline>
                    </w:drawing>
                  </w:r>
                </w:p>
                <w:p w:rsidR="00F51D51" w:rsidRDefault="00F51D51" w:rsidP="00BD4001">
                  <w:pPr>
                    <w:jc w:val="center"/>
                    <w:rPr>
                      <w:lang w:val="id-ID"/>
                    </w:rPr>
                  </w:pPr>
                  <w:r w:rsidRPr="0075432A">
                    <w:rPr>
                      <w:noProof/>
                    </w:rPr>
                    <w:drawing>
                      <wp:inline distT="0" distB="0" distL="0" distR="0">
                        <wp:extent cx="1456805" cy="1102425"/>
                        <wp:effectExtent l="76200" t="38100" r="124345" b="97725"/>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19"/>
                                <a:srcRect/>
                                <a:stretch>
                                  <a:fillRect/>
                                </a:stretch>
                              </pic:blipFill>
                              <pic:spPr bwMode="auto">
                                <a:xfrm>
                                  <a:off x="0" y="0"/>
                                  <a:ext cx="1451794" cy="1098633"/>
                                </a:xfrm>
                                <a:prstGeom prst="rect">
                                  <a:avLst/>
                                </a:prstGeom>
                                <a:ln w="28575" cap="sq">
                                  <a:solidFill>
                                    <a:schemeClr val="accent6"/>
                                  </a:solidFill>
                                  <a:miter lim="800000"/>
                                </a:ln>
                                <a:effectLst>
                                  <a:outerShdw blurRad="57150" dist="50800" dir="2700000" algn="tl" rotWithShape="0">
                                    <a:srgbClr val="000000">
                                      <a:alpha val="40000"/>
                                    </a:srgbClr>
                                  </a:outerShdw>
                                </a:effectLst>
                              </pic:spPr>
                            </pic:pic>
                          </a:graphicData>
                        </a:graphic>
                      </wp:inline>
                    </w:drawing>
                  </w:r>
                </w:p>
                <w:p w:rsidR="00F51D51" w:rsidRDefault="00F51D51" w:rsidP="00BD4001">
                  <w:pPr>
                    <w:jc w:val="center"/>
                    <w:rPr>
                      <w:lang w:val="id-ID"/>
                    </w:rPr>
                  </w:pPr>
                  <w:r w:rsidRPr="005E52A5">
                    <w:rPr>
                      <w:noProof/>
                    </w:rPr>
                    <w:drawing>
                      <wp:inline distT="0" distB="0" distL="0" distR="0">
                        <wp:extent cx="1396340" cy="1130149"/>
                        <wp:effectExtent l="76200" t="38100" r="127660" b="89051"/>
                        <wp:docPr id="37" name="Picture 68" descr="home indust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ome industri"/>
                                <pic:cNvPicPr>
                                  <a:picLocks noChangeAspect="1" noChangeArrowheads="1"/>
                                </pic:cNvPicPr>
                              </pic:nvPicPr>
                              <pic:blipFill>
                                <a:blip r:embed="rId20" cstate="email"/>
                                <a:srcRect/>
                                <a:stretch>
                                  <a:fillRect/>
                                </a:stretch>
                              </pic:blipFill>
                              <pic:spPr bwMode="auto">
                                <a:xfrm>
                                  <a:off x="0" y="0"/>
                                  <a:ext cx="1396679" cy="1130423"/>
                                </a:xfrm>
                                <a:prstGeom prst="rect">
                                  <a:avLst/>
                                </a:prstGeom>
                                <a:ln w="28575" cap="sq">
                                  <a:solidFill>
                                    <a:schemeClr val="accent6"/>
                                  </a:solidFill>
                                  <a:miter lim="800000"/>
                                </a:ln>
                                <a:effectLst>
                                  <a:outerShdw blurRad="57150" dist="50800" dir="2700000" algn="tl" rotWithShape="0">
                                    <a:srgbClr val="000000">
                                      <a:alpha val="40000"/>
                                    </a:srgbClr>
                                  </a:outerShdw>
                                </a:effectLst>
                              </pic:spPr>
                            </pic:pic>
                          </a:graphicData>
                        </a:graphic>
                      </wp:inline>
                    </w:drawing>
                  </w:r>
                </w:p>
                <w:p w:rsidR="00F51D51" w:rsidRPr="007F2563" w:rsidRDefault="00F51D51" w:rsidP="00BD4001">
                  <w:pPr>
                    <w:rPr>
                      <w:i/>
                      <w:sz w:val="16"/>
                      <w:szCs w:val="16"/>
                      <w:lang w:val="id-ID"/>
                    </w:rPr>
                  </w:pPr>
                  <w:r w:rsidRPr="007F2563">
                    <w:rPr>
                      <w:i/>
                      <w:sz w:val="16"/>
                      <w:szCs w:val="16"/>
                      <w:lang w:val="id-ID"/>
                    </w:rPr>
                    <w:t>Sumber : Laporan Antara RTRW Kabupaten Pemalang, 2011</w:t>
                  </w:r>
                </w:p>
                <w:p w:rsidR="00F51D51" w:rsidRPr="00BD4001" w:rsidRDefault="00F51D51" w:rsidP="00BD4001">
                  <w:pPr>
                    <w:ind w:left="1418" w:hanging="1418"/>
                    <w:rPr>
                      <w:rFonts w:ascii="Bookman Old Style" w:hAnsi="Bookman Old Style" w:cs="Arial"/>
                      <w:b/>
                      <w:sz w:val="18"/>
                      <w:szCs w:val="18"/>
                      <w:lang w:val="id-ID"/>
                    </w:rPr>
                  </w:pPr>
                  <w:r>
                    <w:rPr>
                      <w:rFonts w:ascii="Bookman Old Style" w:hAnsi="Bookman Old Style" w:cs="Arial"/>
                      <w:b/>
                      <w:sz w:val="18"/>
                      <w:szCs w:val="18"/>
                    </w:rPr>
                    <w:t xml:space="preserve">Gambar </w:t>
                  </w:r>
                  <w:r w:rsidRPr="00BD4001">
                    <w:rPr>
                      <w:rFonts w:ascii="Bookman Old Style" w:hAnsi="Bookman Old Style" w:cs="Arial"/>
                      <w:b/>
                      <w:sz w:val="18"/>
                      <w:szCs w:val="18"/>
                    </w:rPr>
                    <w:t>3</w:t>
                  </w:r>
                  <w:r>
                    <w:rPr>
                      <w:rFonts w:ascii="Bookman Old Style" w:hAnsi="Bookman Old Style" w:cs="Arial"/>
                      <w:b/>
                      <w:sz w:val="18"/>
                      <w:szCs w:val="18"/>
                    </w:rPr>
                    <w:t>.</w:t>
                  </w:r>
                  <w:r w:rsidRPr="00BD4001">
                    <w:rPr>
                      <w:rFonts w:ascii="Bookman Old Style" w:hAnsi="Bookman Old Style" w:cs="Arial"/>
                      <w:b/>
                      <w:sz w:val="18"/>
                      <w:szCs w:val="18"/>
                    </w:rPr>
                    <w:tab/>
                  </w:r>
                  <w:r w:rsidRPr="00BD4001">
                    <w:rPr>
                      <w:rFonts w:ascii="Bookman Old Style" w:hAnsi="Bookman Old Style" w:cs="Arial"/>
                      <w:b/>
                      <w:sz w:val="18"/>
                      <w:szCs w:val="18"/>
                      <w:lang w:val="id-ID"/>
                    </w:rPr>
                    <w:t>Potensi Pertanian dan Industri di Kabupaten</w:t>
                  </w:r>
                  <w:r w:rsidRPr="00BD4001">
                    <w:rPr>
                      <w:sz w:val="18"/>
                      <w:szCs w:val="18"/>
                      <w:lang w:val="id-ID"/>
                    </w:rPr>
                    <w:t xml:space="preserve"> </w:t>
                  </w:r>
                  <w:r w:rsidRPr="00BD4001">
                    <w:rPr>
                      <w:rFonts w:ascii="Bookman Old Style" w:hAnsi="Bookman Old Style" w:cs="Arial"/>
                      <w:b/>
                      <w:sz w:val="18"/>
                      <w:szCs w:val="18"/>
                      <w:lang w:val="id-ID"/>
                    </w:rPr>
                    <w:t>Pemalang</w:t>
                  </w:r>
                </w:p>
              </w:txbxContent>
            </v:textbox>
            <w10:wrap type="square"/>
          </v:shape>
        </w:pict>
      </w:r>
      <w:r w:rsidR="00BD4001" w:rsidRPr="00BD4001">
        <w:rPr>
          <w:rFonts w:ascii="Arial" w:hAnsi="Arial" w:cs="Arial"/>
          <w:lang w:val="id-ID"/>
        </w:rPr>
        <w:t>Di Kabupaten Tegal juga terdapat banyak kegiatan industri yang tersebar di seluruh kecamatan. Namun demikian, di bagian tengah dan selatan kabupaten, kegiatan industri yang ada banyak berkaitan dengan pengolahan hasil-hasil pertanian seperti industri gula kelapa, industri makanan dari jagung, makanan dari kedelai dan kacang, industri tape singkong, industri tempe tahu, anyaman dari rotan dan bambu, industri pengolahan teh, dan lain-lain. Adapun di bagian utara kabupaten, industri yang ada tidak terkait dengan hasil pertanian seperti industri alas kaki, alat-alat olahraga, bordir, tekstil, industri moulding dan komponen bangunan, pengecoran besi, komponen kendaraan, grendel/engsel dan lain-lain. Adapula industri yang terkait dengan hasil kelautan berupa industri ikan asin, ikan pindang dan terasi.</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Selain itu, diketahui bahwa beberapa industri yang ada di Kabupaten Tegal dimiliki oleh penduduk dari Kota Tegal. Pendirian industri di Kabupaten Tegal disebabkan masih adanya ruang yang cukup luas untuk lokasi industri dan masih murahnya biaya tenaga kerja. Hasil industri dari Kabupaten Tegal dipasarkan ke Kota Tegal, lalu melalui Pelabuhan Tegal, didistribusikan lagi ke Jakarta, dan kota-kota lain di Indonesia, bahkan hingga ke luar negeri. Berdasarkan uraian di atas diketahui bahwa Kabupaten Tegal lebih banyak berperan sebagai daerah penghasil produk-produk pertanian dan industri.</w:t>
      </w:r>
    </w:p>
    <w:p w:rsidR="00BD4001" w:rsidRPr="00BD4001" w:rsidRDefault="00BD4001" w:rsidP="00BD4001">
      <w:pPr>
        <w:pStyle w:val="ListParagraph"/>
        <w:spacing w:after="120"/>
        <w:ind w:left="851"/>
        <w:contextualSpacing w:val="0"/>
        <w:rPr>
          <w:rFonts w:ascii="Arial" w:hAnsi="Arial" w:cs="Arial"/>
          <w:lang w:val="id-ID"/>
        </w:rPr>
      </w:pPr>
      <w:r w:rsidRPr="00BD4001">
        <w:rPr>
          <w:rFonts w:ascii="Arial" w:hAnsi="Arial" w:cs="Arial"/>
          <w:lang w:val="id-ID"/>
        </w:rPr>
        <w:t>Selain sebagai penghasil produk-produk pertanian dan industri, Kabupaten Tegal juga merupakan penyedia hasil pertambangan dan penggalian yang diperlukan untuk pembuatan bangunan. Di Kabupaten Tegal, beberapa mata air juga dijadikan sebagai sumber air baku untuk air minum dengan program SPAM Bregas yang airnya selain digunakan untuk pemenuhan kebutuhan air minum di Kabupaten Tegal, juga untuk memenuhi kebutuhan di Kabupaten Brebes dan Kota Tegal.</w:t>
      </w:r>
    </w:p>
    <w:p w:rsidR="00BD4001" w:rsidRPr="00BD4001" w:rsidRDefault="00BD4001" w:rsidP="0046216F">
      <w:pPr>
        <w:pStyle w:val="ListParagraph"/>
        <w:numPr>
          <w:ilvl w:val="2"/>
          <w:numId w:val="27"/>
        </w:numPr>
        <w:spacing w:after="120"/>
        <w:ind w:left="851" w:hanging="360"/>
        <w:contextualSpacing w:val="0"/>
        <w:rPr>
          <w:rFonts w:ascii="Arial" w:hAnsi="Arial" w:cs="Arial"/>
          <w:lang w:val="id-ID"/>
        </w:rPr>
      </w:pPr>
      <w:r w:rsidRPr="00BD4001">
        <w:rPr>
          <w:rFonts w:ascii="Arial" w:hAnsi="Arial" w:cs="Arial"/>
          <w:lang w:val="id-ID"/>
        </w:rPr>
        <w:t>Kabupaten Pemalang</w:t>
      </w:r>
    </w:p>
    <w:p w:rsidR="00BD4001" w:rsidRPr="00BD4001" w:rsidRDefault="00BD4001" w:rsidP="00BD4001">
      <w:pPr>
        <w:spacing w:after="120" w:line="360" w:lineRule="auto"/>
        <w:ind w:left="851"/>
        <w:jc w:val="both"/>
        <w:rPr>
          <w:rFonts w:ascii="Arial" w:hAnsi="Arial" w:cs="Arial"/>
          <w:sz w:val="22"/>
          <w:szCs w:val="22"/>
          <w:lang w:val="id-ID"/>
        </w:rPr>
      </w:pPr>
      <w:r w:rsidRPr="00BD4001">
        <w:rPr>
          <w:rFonts w:ascii="Arial" w:hAnsi="Arial" w:cs="Arial"/>
          <w:sz w:val="22"/>
          <w:szCs w:val="22"/>
          <w:lang w:val="id-ID"/>
        </w:rPr>
        <w:t>Di Kabupaten Pemalang, penggunaan lahan dominan adalah lahan pertanian yang mencakup 37,2% dari keseluruhan luas lahan. Data PDRB juga menunjukkan bahwa sektor dominan di Kabupaten Pemalang adalah sektor pertanian. Kawasan pertanian di Kabupaten Pemalang tersebar dari utara hingga selatan dengan potensi utama berupa pertanian tanaman pangan.</w:t>
      </w:r>
    </w:p>
    <w:p w:rsidR="00BD4001" w:rsidRPr="00BD4001" w:rsidRDefault="00BD4001" w:rsidP="00BD4001">
      <w:pPr>
        <w:spacing w:after="120" w:line="360" w:lineRule="auto"/>
        <w:ind w:left="851" w:right="-2"/>
        <w:jc w:val="both"/>
        <w:rPr>
          <w:rFonts w:ascii="Arial" w:hAnsi="Arial" w:cs="Arial"/>
          <w:sz w:val="22"/>
          <w:szCs w:val="22"/>
          <w:lang w:val="id-ID"/>
        </w:rPr>
      </w:pPr>
      <w:r w:rsidRPr="00BD4001">
        <w:rPr>
          <w:rFonts w:ascii="Arial" w:hAnsi="Arial" w:cs="Arial"/>
          <w:sz w:val="22"/>
          <w:szCs w:val="22"/>
          <w:lang w:val="id-ID"/>
        </w:rPr>
        <w:t xml:space="preserve">Kelompok industri besar di Kabupaten Pemalang tersebar di Kecamatan Moga, Pemalang, Taman, Ampelgading dan Ulujami dengan produk berupa tekstil (pakaian), bahan baku batik, maupun </w:t>
      </w:r>
      <w:r w:rsidRPr="00BD4001">
        <w:rPr>
          <w:rFonts w:ascii="Arial" w:hAnsi="Arial" w:cs="Arial"/>
          <w:i/>
          <w:sz w:val="22"/>
          <w:szCs w:val="22"/>
          <w:lang w:val="id-ID"/>
        </w:rPr>
        <w:t>Pasteurizet Carb Meat</w:t>
      </w:r>
      <w:r w:rsidRPr="00BD4001">
        <w:rPr>
          <w:rFonts w:ascii="Arial" w:hAnsi="Arial" w:cs="Arial"/>
          <w:sz w:val="22"/>
          <w:szCs w:val="22"/>
          <w:lang w:val="id-ID"/>
        </w:rPr>
        <w:t xml:space="preserve">. Industri sedang tersebar di Kecamatan Pulosari, Belik, Bodeh, Bantarbolang, Pemalang, Taman, Petarukan, Ampelgading, Comal dan Ulujami dengan produk berupa kain sarung, kain katun untuk interior,  terpentin, es batu, dan percetakan. Industri kecil hampir tersebar di seluruh kecamatan kecuali Kecamatan Moga dan Petarukan. Sedangkan industri rumah tangga tersebar merata di seluruh kecamatan, jumlah yan paling banyak yaitu di Kecamatan Pemalang dan Ulujami. Di Kabupaten Pemalang juga terdapat industri non formal yang tersebar di seluruh kecamatan, industri tersebut seperti indsutri ikan asin, tempe, tahu, ikan pindang, ikan panggang, kripik singkong, kripik pisang, batik, batu bata, bengkel, gerabah, jasa penjahitan, servis elektronik, home industri alat tenun bukan mesin (ATBM) dan lain-lain. </w:t>
      </w:r>
    </w:p>
    <w:p w:rsidR="00BD4001" w:rsidRPr="00BD4001" w:rsidRDefault="00BD4001" w:rsidP="00BD4001">
      <w:pPr>
        <w:spacing w:after="120" w:line="360" w:lineRule="auto"/>
        <w:ind w:left="851" w:right="-2"/>
        <w:jc w:val="both"/>
        <w:rPr>
          <w:rFonts w:ascii="Arial" w:hAnsi="Arial" w:cs="Arial"/>
          <w:sz w:val="22"/>
          <w:szCs w:val="22"/>
          <w:lang w:val="id-ID"/>
        </w:rPr>
      </w:pPr>
      <w:r w:rsidRPr="00BD4001">
        <w:rPr>
          <w:rFonts w:ascii="Arial" w:hAnsi="Arial" w:cs="Arial"/>
          <w:sz w:val="22"/>
          <w:szCs w:val="22"/>
          <w:lang w:val="id-ID"/>
        </w:rPr>
        <w:t>Industri besar dan sedang banyak mengelompok di sekitar jalur pantura. Adapun industri kecil tersebar di seluruh kecamatan.</w:t>
      </w:r>
    </w:p>
    <w:p w:rsidR="00BD4001" w:rsidRPr="00BD4001" w:rsidRDefault="00BD4001" w:rsidP="00BD4001">
      <w:pPr>
        <w:spacing w:after="120" w:line="360" w:lineRule="auto"/>
        <w:ind w:left="851" w:right="-2"/>
        <w:jc w:val="both"/>
        <w:rPr>
          <w:rFonts w:ascii="Arial" w:hAnsi="Arial" w:cs="Arial"/>
          <w:sz w:val="22"/>
          <w:szCs w:val="22"/>
          <w:lang w:val="id-ID"/>
        </w:rPr>
      </w:pPr>
      <w:r w:rsidRPr="00BD4001">
        <w:rPr>
          <w:rFonts w:ascii="Arial" w:hAnsi="Arial" w:cs="Arial"/>
          <w:sz w:val="22"/>
          <w:szCs w:val="22"/>
          <w:lang w:val="id-ID"/>
        </w:rPr>
        <w:t>Hasil industri dan pertanian di Kabupaten Pemalang banyak dijual di Kecamatan Pemalang, Kecamatan Taman, dan Kecamatan Comal, juga ke Kota Tegal dan Pekalongan. Industri besar yang ada di Kabupaten Pemalang nampaknya tidak berhubungan dengan potensi daerah Kabupaten Pemalang yaitu potensi pertanian. Namun lebih pada mencari lokasi yang strategis untuk proses distribusi barang sebab pakaian maupun bahan baku batik banyak dibutuhkan penduduk baik internal maupun eksternal Kabupaten Pemalang.</w:t>
      </w:r>
    </w:p>
    <w:p w:rsidR="00BD4001" w:rsidRPr="00BD4001" w:rsidRDefault="00BD4001" w:rsidP="00BD4001">
      <w:pPr>
        <w:spacing w:after="120" w:line="360" w:lineRule="auto"/>
        <w:ind w:left="851" w:right="-2"/>
        <w:jc w:val="both"/>
        <w:rPr>
          <w:rFonts w:ascii="Arial" w:hAnsi="Arial" w:cs="Arial"/>
          <w:sz w:val="22"/>
          <w:szCs w:val="22"/>
          <w:lang w:val="id-ID"/>
        </w:rPr>
      </w:pPr>
      <w:r w:rsidRPr="00BD4001">
        <w:rPr>
          <w:rFonts w:ascii="Arial" w:hAnsi="Arial" w:cs="Arial"/>
          <w:sz w:val="22"/>
          <w:szCs w:val="22"/>
          <w:lang w:val="id-ID"/>
        </w:rPr>
        <w:t>Berdasarkan uraian di atas diketahui bahwa Kabupaten Pemalang lebih banyak berperan sebagai daerah penghasil barang dan jasa serta komoditas pertanian untuk kemudian didistribusikan ke Kota Tegal dan Kota Pekalongan.</w:t>
      </w:r>
    </w:p>
    <w:p w:rsidR="00BD4001" w:rsidRPr="00BD4001" w:rsidRDefault="00BD4001" w:rsidP="00BD4001">
      <w:pPr>
        <w:spacing w:after="120" w:line="360" w:lineRule="auto"/>
        <w:ind w:left="851" w:right="-2"/>
        <w:jc w:val="both"/>
        <w:rPr>
          <w:rFonts w:ascii="Arial" w:hAnsi="Arial" w:cs="Arial"/>
          <w:sz w:val="22"/>
          <w:szCs w:val="22"/>
          <w:lang w:val="id-ID"/>
        </w:rPr>
      </w:pPr>
      <w:r w:rsidRPr="00BD4001">
        <w:rPr>
          <w:rFonts w:ascii="Arial" w:hAnsi="Arial" w:cs="Arial"/>
          <w:sz w:val="22"/>
          <w:szCs w:val="22"/>
          <w:lang w:val="id-ID"/>
        </w:rPr>
        <w:t>Dalam hal pemenuhan kebutuhan air minum, Kabupaten Pemalang memiliki cukup banyak sumber air yang dapat digunakan sebagai air baku untuk air minum sehingga tidak tergantung pada pemenuhan kebutuhan air minum dari daerah lain. Dalam hal pemenuhan kebutuhan bahan bangunan, Kabupaten Pemalang juga merupakan penghasil bahan tambang dan galian. Namun jumlahnya tidak banyak sehingga lebih banyak digunakan untuk memenuhi kebutuhan dalam wilayah Kabupaten Pemalang.</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 xml:space="preserve">Dalam Wilayah Bregasmalang diketahui bahwa Kabupaten Brebes, Kabupaten Tegal dan Kabupaten Pemalang bagian selatan lebih banyak berperan sebagai daerah penghasil, sedangkan daerah pengumpul berada di bagian utara di sepanjang jalur pantura. Adapun daerah pengumpul dan distribusi terbesar berada di Kota Tegal disebabkan adanya pelabuhan barang di Kota Tegal sehingga banyak hasil pertanian dan industri yang dibawa ke Kota tegal untuk kemudian didistribusikan ke kota-kota lain dan bahkan ke negara lain. </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 xml:space="preserve">Dalam hal pemenuhan kebutuhan air minum, Kota Tegal masih bergantung pada sumber air minum yang berada di Kabupaten Brebes dan Kabupaten Tegal. Dengan program SPAM Bregas yang merupakan program kerjasama regional untuk pemenuhan air minum, sumber air yang berasal dari Kabupaten Brebes dan Kabupaten Tegal digunakan untuk memenuhi kebutuhan air minum utamnya di kawasan perkotaan Kabupaten Brebes, Kabupaten Tegal dan Kota Tegal. </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Dalam hal pemenuhan kebutuhan bahan bangunan, bahan bangunan yang berasal dari bahan tambang dan galian banyak berasal dari Kabupaten Brebes dan Kabupaten Tegal yang dipergunakan untuk memenuhi kebutuhan di Kabupaten Brebes, Kabupaten Tegal dan Kota Tegal.</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 xml:space="preserve">Dibandingkan dengan Kabupaten Brebes, Kabupaten Tegal dan Kota Tegal, Kabupaten Pemalang relatif lebih mandiri sebab ia mampu memenuhi kebutuhannya sendiri akan air minum dan bahan bangunan. Selain itu, Kabupaten Pemalang juga tidak banyak tergantung pada Kota Tegal, Kabupaten Brebes dan Kabupaten Tegal sebab posisinya juga bersebelahan dengan Kota Pekalongan dan Kabupaten Pekalongan sehingga ia dapat berinteraksi dengan Kabupaten dan Kota Pekalongan. </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Berdasarkan kajian di atas dapat dirumuskan keterkaitan antar daerah seperti dalam diagram berikut :</w:t>
      </w:r>
    </w:p>
    <w:p w:rsidR="00BD4001" w:rsidRDefault="00BD4001" w:rsidP="00BD4001">
      <w:pPr>
        <w:spacing w:after="120" w:line="360" w:lineRule="auto"/>
        <w:ind w:left="426"/>
        <w:jc w:val="both"/>
        <w:rPr>
          <w:rFonts w:ascii="Arial" w:hAnsi="Arial" w:cs="Arial"/>
          <w:sz w:val="22"/>
          <w:szCs w:val="22"/>
        </w:rPr>
      </w:pPr>
    </w:p>
    <w:p w:rsidR="00DA742A" w:rsidRDefault="00DA742A" w:rsidP="00BD4001">
      <w:pPr>
        <w:spacing w:after="120" w:line="360" w:lineRule="auto"/>
        <w:ind w:left="426"/>
        <w:jc w:val="both"/>
        <w:rPr>
          <w:rFonts w:ascii="Arial" w:hAnsi="Arial" w:cs="Arial"/>
          <w:sz w:val="22"/>
          <w:szCs w:val="22"/>
        </w:rPr>
      </w:pPr>
    </w:p>
    <w:p w:rsidR="00DA742A" w:rsidRDefault="00DA742A" w:rsidP="00BD4001">
      <w:pPr>
        <w:spacing w:after="120" w:line="360" w:lineRule="auto"/>
        <w:ind w:left="426"/>
        <w:jc w:val="both"/>
        <w:rPr>
          <w:rFonts w:ascii="Arial" w:hAnsi="Arial" w:cs="Arial"/>
          <w:sz w:val="22"/>
          <w:szCs w:val="22"/>
        </w:rPr>
      </w:pPr>
    </w:p>
    <w:p w:rsidR="00DA742A" w:rsidRDefault="00DA742A" w:rsidP="00BD4001">
      <w:pPr>
        <w:spacing w:after="120" w:line="360" w:lineRule="auto"/>
        <w:ind w:left="426"/>
        <w:jc w:val="both"/>
        <w:rPr>
          <w:rFonts w:ascii="Arial" w:hAnsi="Arial" w:cs="Arial"/>
          <w:sz w:val="22"/>
          <w:szCs w:val="22"/>
        </w:rPr>
      </w:pPr>
    </w:p>
    <w:p w:rsidR="00DA742A" w:rsidRPr="00DA742A" w:rsidRDefault="00DA742A" w:rsidP="00BD4001">
      <w:pPr>
        <w:spacing w:after="120" w:line="360" w:lineRule="auto"/>
        <w:ind w:left="426"/>
        <w:jc w:val="both"/>
        <w:rPr>
          <w:rFonts w:ascii="Arial" w:hAnsi="Arial" w:cs="Arial"/>
          <w:sz w:val="22"/>
          <w:szCs w:val="22"/>
        </w:rPr>
      </w:pPr>
    </w:p>
    <w:p w:rsidR="00BD4001" w:rsidRPr="00BD4001" w:rsidRDefault="00BF3C10" w:rsidP="00BD4001">
      <w:pPr>
        <w:spacing w:after="120" w:line="360" w:lineRule="auto"/>
        <w:ind w:left="426"/>
        <w:jc w:val="both"/>
        <w:rPr>
          <w:rFonts w:ascii="Arial" w:hAnsi="Arial" w:cs="Arial"/>
          <w:sz w:val="22"/>
          <w:szCs w:val="22"/>
          <w:lang w:val="id-ID"/>
        </w:rPr>
      </w:pPr>
      <w:r>
        <w:rPr>
          <w:rFonts w:ascii="Arial" w:hAnsi="Arial" w:cs="Arial"/>
          <w:noProof/>
          <w:sz w:val="22"/>
          <w:szCs w:val="22"/>
        </w:rPr>
        <w:pict>
          <v:group id="_x0000_s1032" style="position:absolute;left:0;text-align:left;margin-left:-9.4pt;margin-top:10.95pt;width:439.15pt;height:554.85pt;z-index:251702272" coordorigin="1955,2244" coordsize="8783,11097">
            <v:group id="_x0000_s1033" style="position:absolute;left:2036;top:7101;width:8197;height:3448" coordorigin="2036,7101" coordsize="8197,3448">
              <v:oval id="_x0000_s1034" style="position:absolute;left:5381;top:7101;width:1494;height:1144" fillcolor="white [3201]" strokecolor="#c0504d [3205]" strokeweight="5pt">
                <v:stroke linestyle="thickThin"/>
                <v:shadow color="#868686"/>
                <v:textbox>
                  <w:txbxContent>
                    <w:p w:rsidR="00F51D51" w:rsidRPr="00231389" w:rsidRDefault="00F51D51" w:rsidP="00BD4001">
                      <w:pPr>
                        <w:jc w:val="center"/>
                        <w:rPr>
                          <w:rFonts w:ascii="Bookman Old Style" w:hAnsi="Bookman Old Style"/>
                          <w:b/>
                          <w:lang w:val="id-ID"/>
                        </w:rPr>
                      </w:pPr>
                      <w:r w:rsidRPr="00231389">
                        <w:rPr>
                          <w:rFonts w:ascii="Bookman Old Style" w:hAnsi="Bookman Old Style"/>
                          <w:b/>
                          <w:lang w:val="id-ID"/>
                        </w:rPr>
                        <w:t>Kota Tegal</w:t>
                      </w:r>
                    </w:p>
                  </w:txbxContent>
                </v:textbox>
              </v:oval>
              <v:oval id="_x0000_s1035" style="position:absolute;left:8020;top:7101;width:2213;height:1130" fillcolor="white [3201]" strokecolor="#9bbb59 [3206]" strokeweight="5pt">
                <v:stroke linestyle="thickThin"/>
                <v:shadow color="#868686"/>
                <v:textbox>
                  <w:txbxContent>
                    <w:p w:rsidR="00F51D51" w:rsidRPr="00231389" w:rsidRDefault="00F51D51" w:rsidP="00BD4001">
                      <w:pPr>
                        <w:jc w:val="center"/>
                        <w:rPr>
                          <w:rFonts w:ascii="Bookman Old Style" w:hAnsi="Bookman Old Style"/>
                          <w:lang w:val="id-ID"/>
                        </w:rPr>
                      </w:pPr>
                      <w:r w:rsidRPr="00231389">
                        <w:rPr>
                          <w:rFonts w:ascii="Bookman Old Style" w:hAnsi="Bookman Old Style"/>
                          <w:lang w:val="id-ID"/>
                        </w:rPr>
                        <w:t>Kabupaten Pemalang</w:t>
                      </w:r>
                    </w:p>
                  </w:txbxContent>
                </v:textbox>
              </v:oval>
              <v:oval id="_x0000_s1036" style="position:absolute;left:2036;top:7143;width:2213;height:1016" fillcolor="white [3201]" strokecolor="#f79646 [3209]" strokeweight="5pt">
                <v:stroke linestyle="thickThin"/>
                <v:shadow color="#868686"/>
                <v:textbox style="mso-next-textbox:#_x0000_s1036">
                  <w:txbxContent>
                    <w:p w:rsidR="00F51D51" w:rsidRPr="00231389" w:rsidRDefault="00F51D51" w:rsidP="00BD4001">
                      <w:pPr>
                        <w:jc w:val="center"/>
                        <w:rPr>
                          <w:rFonts w:ascii="Bookman Old Style" w:hAnsi="Bookman Old Style"/>
                          <w:lang w:val="id-ID"/>
                        </w:rPr>
                      </w:pPr>
                      <w:r w:rsidRPr="00231389">
                        <w:rPr>
                          <w:rFonts w:ascii="Bookman Old Style" w:hAnsi="Bookman Old Style"/>
                          <w:lang w:val="id-ID"/>
                        </w:rPr>
                        <w:t>Kabupaten Brebes</w:t>
                      </w:r>
                    </w:p>
                  </w:txbxContent>
                </v:textbox>
              </v:oval>
              <v:oval id="_x0000_s1037" style="position:absolute;left:5017;top:9454;width:2228;height:1095" fillcolor="white [3201]" strokecolor="#4bacc6 [3208]" strokeweight="5pt">
                <v:stroke linestyle="thickThin"/>
                <v:shadow color="#868686"/>
                <v:textbox>
                  <w:txbxContent>
                    <w:p w:rsidR="00F51D51" w:rsidRPr="00452227" w:rsidRDefault="00F51D51" w:rsidP="00BD4001">
                      <w:pPr>
                        <w:jc w:val="center"/>
                        <w:rPr>
                          <w:rFonts w:ascii="Bookman Old Style" w:hAnsi="Bookman Old Style"/>
                          <w:lang w:val="id-ID"/>
                        </w:rPr>
                      </w:pPr>
                      <w:r w:rsidRPr="00452227">
                        <w:rPr>
                          <w:rFonts w:ascii="Bookman Old Style" w:hAnsi="Bookman Old Style"/>
                          <w:lang w:val="id-ID"/>
                        </w:rPr>
                        <w:t>Kabupaten Tegal</w:t>
                      </w:r>
                    </w:p>
                  </w:txbxContent>
                </v:textbox>
              </v:oval>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8" type="#_x0000_t67" style="position:absolute;left:5962;top:8406;width:397;height:850;rotation:180" fillcolor="white [3201]" strokecolor="#4bacc6 [3208]" strokeweight="5pt">
                <v:stroke linestyle="thickThin"/>
                <v:shadow color="#868686"/>
              </v:shape>
              <v:shape id="_x0000_s1039" type="#_x0000_t67" style="position:absolute;left:7250;top:7204;width:397;height:850;rotation:90" fillcolor="white [3201]" strokecolor="#9bbb59 [3206]" strokeweight="5pt">
                <v:stroke linestyle="thickThin"/>
                <v:shadow color="#868686"/>
              </v:shape>
              <v:shape id="_x0000_s1040" type="#_x0000_t67" style="position:absolute;left:4603;top:7239;width:397;height:850;rotation:270" fillcolor="white [3201]" strokecolor="#f79646 [3209]" strokeweight="5pt">
                <v:stroke linestyle="thickThin"/>
                <v:shadow color="#868686"/>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41" type="#_x0000_t70" style="position:absolute;left:3872;top:7894;width:589;height:2261;rotation:-26620851fd" fillcolor="white [3201]" strokecolor="#8064a2 [3207]" strokeweight="5pt">
                <v:stroke linestyle="thickThin"/>
                <v:shadow color="#868686"/>
              </v:shape>
            </v:group>
            <v:group id="_x0000_s1042" style="position:absolute;left:3815;top:10682;width:4714;height:2659" coordorigin="6787,8692" coordsize="4714,2775">
              <v:shape id="_x0000_s1043" type="#_x0000_t202" style="position:absolute;left:6787;top:8692;width:4714;height:900;mso-width-relative:margin;mso-height-relative:margin" fillcolor="#92cddc [1944]" strokecolor="#92cddc [1944]" strokeweight="1pt">
                <v:fill color2="#daeef3 [664]" angle="-45" focus="-50%" type="gradient"/>
                <v:shadow on="t" type="perspective" color="#205867 [1608]" opacity=".5" offset="1pt" offset2="-3pt"/>
                <v:textbox>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Tempat industri pengolahan hasil pertanian, perikanan dan industri pengolahan lainnya</w:t>
                      </w:r>
                    </w:p>
                  </w:txbxContent>
                </v:textbox>
              </v:shape>
              <v:shape id="_x0000_s1044" type="#_x0000_t202" style="position:absolute;left:6787;top:9539;width:4714;height:452;mso-width-relative:margin;mso-height-relative:margin" fillcolor="#92cddc [1944]" strokecolor="#92cddc [1944]" strokeweight="1pt">
                <v:fill color2="#daeef3 [664]" angle="-45" focus="-50%" type="gradient"/>
                <v:shadow on="t" type="perspective" color="#205867 [1608]" opacity=".5" offset="1pt" offset2="-3pt"/>
                <v:textbox>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Tempat penghasil komoditas pertanian</w:t>
                      </w:r>
                    </w:p>
                  </w:txbxContent>
                </v:textbox>
              </v:shape>
              <v:shape id="_x0000_s1045" type="#_x0000_t202" style="position:absolute;left:6787;top:9951;width:4714;height:427;mso-width-relative:margin;mso-height-relative:margin" fillcolor="#92cddc [1944]" strokecolor="#92cddc [1944]" strokeweight="1pt">
                <v:fill color2="#daeef3 [664]" angle="-45" focus="-50%" type="gradient"/>
                <v:shadow on="t" type="perspective" color="#205867 [1608]" opacity=".5" offset="1pt" offset2="-3pt"/>
                <v:textbox style="mso-next-textbox:#_x0000_s1045">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Asal bahan baku dari komoditas pertanian</w:t>
                      </w:r>
                    </w:p>
                  </w:txbxContent>
                </v:textbox>
              </v:shape>
              <v:shape id="_x0000_s1046" type="#_x0000_t202" style="position:absolute;left:6787;top:10339;width:4714;height:1128;mso-width-relative:margin;mso-height-relative:margin" fillcolor="#92cddc [1944]" strokecolor="#92cddc [1944]" strokeweight="1pt">
                <v:fill color2="#daeef3 [664]" angle="-45" focus="-50%" type="gradient"/>
                <v:shadow on="t" type="perspective" color="#205867 [1608]" opacity=".5" offset="1pt" offset2="-3pt"/>
                <v:textbox style="mso-next-textbox:#_x0000_s1046">
                  <w:txbxContent>
                    <w:p w:rsidR="00F51D51" w:rsidRPr="002F0453" w:rsidRDefault="00F51D51" w:rsidP="00BD4001">
                      <w:pPr>
                        <w:ind w:hanging="1"/>
                        <w:rPr>
                          <w:rFonts w:ascii="Bookman Old Style" w:hAnsi="Bookman Old Style"/>
                          <w:sz w:val="20"/>
                          <w:szCs w:val="20"/>
                        </w:rPr>
                      </w:pPr>
                      <w:r w:rsidRPr="002F0453">
                        <w:rPr>
                          <w:rFonts w:ascii="Bookman Old Style" w:hAnsi="Bookman Old Style"/>
                          <w:sz w:val="20"/>
                          <w:szCs w:val="20"/>
                          <w:lang w:val="id-ID"/>
                        </w:rPr>
                        <w:t>Penghasil bahan tambang dan galian untuk bahan bangunan serta daerah sumber air baku untuk air minum program SPAM Bregas</w:t>
                      </w:r>
                    </w:p>
                  </w:txbxContent>
                </v:textbox>
              </v:shape>
            </v:group>
            <v:group id="_x0000_s1047" style="position:absolute;left:1955;top:2244;width:2494;height:4810" coordorigin="1955,2244" coordsize="2494,4810">
              <v:shape id="_x0000_s1048" type="#_x0000_t202" style="position:absolute;left:1955;top:2244;width:2494;height:2098;mso-width-relative:margin;mso-height-relative:margin" fillcolor="#fabf8f [1945]" strokecolor="#fabf8f [1945]" strokeweight="1pt">
                <v:fill color2="#fde9d9 [665]" angle="-45" focus="-50%" type="gradient"/>
                <v:shadow on="t" type="perspective" color="#974706 [1609]" opacity=".5" offset="1pt" offset2="-3pt"/>
                <v:textbox style="mso-next-textbox:#_x0000_s1048">
                  <w:txbxContent>
                    <w:p w:rsidR="00F51D51" w:rsidRPr="002F0453" w:rsidRDefault="00F51D51" w:rsidP="00BD4001">
                      <w:pPr>
                        <w:ind w:hanging="1"/>
                        <w:rPr>
                          <w:rFonts w:ascii="Bookman Old Style" w:hAnsi="Bookman Old Style"/>
                          <w:sz w:val="20"/>
                          <w:szCs w:val="20"/>
                        </w:rPr>
                      </w:pPr>
                      <w:r w:rsidRPr="002F0453">
                        <w:rPr>
                          <w:rFonts w:ascii="Bookman Old Style" w:hAnsi="Bookman Old Style"/>
                          <w:sz w:val="20"/>
                          <w:szCs w:val="20"/>
                          <w:lang w:val="id-ID"/>
                        </w:rPr>
                        <w:t>Penghasil bahan tambang dan galian untuk bahan bangunan serta daerah sumber air baku untuk air minum program SPAM Bregas</w:t>
                      </w:r>
                    </w:p>
                  </w:txbxContent>
                </v:textbox>
              </v:shape>
              <v:shape id="_x0000_s1049" type="#_x0000_t202" style="position:absolute;left:1955;top:4303;width:2494;height:1428;mso-width-relative:margin;mso-height-relative:margin" fillcolor="#fabf8f [1945]" strokecolor="#fabf8f [1945]" strokeweight="1pt">
                <v:fill color2="#fde9d9 [665]" angle="-45" focus="-50%" type="gradient"/>
                <v:shadow on="t" type="perspective" color="#974706 [1609]" opacity=".5" offset="1pt" offset2="-3pt"/>
                <v:textbox style="mso-next-textbox:#_x0000_s1049">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Tempat industri pengolahan hasil pertanian, perikanan dan industri pengolahan lainnya</w:t>
                      </w:r>
                    </w:p>
                  </w:txbxContent>
                </v:textbox>
              </v:shape>
              <v:shape id="_x0000_s1050" type="#_x0000_t202" style="position:absolute;left:1955;top:5721;width:2494;height:667;mso-width-relative:margin;mso-height-relative:margin" fillcolor="#fabf8f [1945]" strokecolor="#fabf8f [1945]" strokeweight="1pt">
                <v:fill color2="#fde9d9 [665]" angle="-45" focus="-50%" type="gradient"/>
                <v:shadow on="t" type="perspective" color="#974706 [1609]" opacity=".5" offset="1pt" offset2="-3pt"/>
                <v:textbox style="mso-next-textbox:#_x0000_s1050">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Tempat penghasil komoditas pertanian</w:t>
                      </w:r>
                    </w:p>
                  </w:txbxContent>
                </v:textbox>
              </v:shape>
              <v:shape id="_x0000_s1051" type="#_x0000_t202" style="position:absolute;left:1955;top:6393;width:2494;height:661;mso-width-relative:margin;mso-height-relative:margin" fillcolor="#fabf8f [1945]" strokecolor="#fabf8f [1945]" strokeweight="1pt">
                <v:fill color2="#fde9d9 [665]" angle="-45" focus="-50%" type="gradient"/>
                <v:shadow on="t" type="perspective" color="#974706 [1609]" opacity=".5" offset="1pt" offset2="-3pt"/>
                <v:textbox style="mso-next-textbox:#_x0000_s1051">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Asal bahan baku dari komoditas pertanian</w:t>
                      </w:r>
                    </w:p>
                  </w:txbxContent>
                </v:textbox>
              </v:shape>
            </v:group>
            <v:group id="_x0000_s1052" style="position:absolute;left:4573;top:2244;width:3120;height:4768" coordorigin="4573,2244" coordsize="3120,4768">
              <v:shape id="_x0000_s1053" type="#_x0000_t202" style="position:absolute;left:4573;top:2244;width:3118;height:1679;mso-width-relative:margin;mso-height-relative:margin" fillcolor="#d99594 [1941]" strokecolor="#d99594 [1941]" strokeweight="1pt">
                <v:fill color2="#f2dbdb [661]" angle="-45" focus="-50%" type="gradient"/>
                <v:shadow on="t" type="perspective" color="#622423 [1605]" opacity=".5" offset="1pt" offset2="-3pt"/>
                <v:textbox style="mso-next-textbox:#_x0000_s1053">
                  <w:txbxContent>
                    <w:p w:rsidR="00F51D51" w:rsidRPr="002F0453" w:rsidRDefault="00F51D51" w:rsidP="00BD4001">
                      <w:pPr>
                        <w:ind w:hanging="1"/>
                        <w:rPr>
                          <w:rFonts w:ascii="Bookman Old Style" w:hAnsi="Bookman Old Style"/>
                          <w:sz w:val="20"/>
                          <w:szCs w:val="20"/>
                        </w:rPr>
                      </w:pPr>
                      <w:r w:rsidRPr="002F0453">
                        <w:rPr>
                          <w:rFonts w:ascii="Bookman Old Style" w:hAnsi="Bookman Old Style"/>
                          <w:sz w:val="20"/>
                          <w:szCs w:val="20"/>
                          <w:lang w:val="id-ID"/>
                        </w:rPr>
                        <w:t xml:space="preserve">Pengguna bahan tambang dan galian </w:t>
                      </w:r>
                      <w:r>
                        <w:rPr>
                          <w:rFonts w:ascii="Bookman Old Style" w:hAnsi="Bookman Old Style"/>
                          <w:sz w:val="20"/>
                          <w:szCs w:val="20"/>
                          <w:lang w:val="id-ID"/>
                        </w:rPr>
                        <w:t xml:space="preserve">serta pengguna air minum program SPAM Bregas </w:t>
                      </w:r>
                      <w:r w:rsidRPr="002F0453">
                        <w:rPr>
                          <w:rFonts w:ascii="Bookman Old Style" w:hAnsi="Bookman Old Style"/>
                          <w:sz w:val="20"/>
                          <w:szCs w:val="20"/>
                          <w:lang w:val="id-ID"/>
                        </w:rPr>
                        <w:t>yang bersumber dari Kabupaten Tegal dan Kabupaten Brebes</w:t>
                      </w:r>
                    </w:p>
                  </w:txbxContent>
                </v:textbox>
              </v:shape>
              <v:shape id="_x0000_s1054" type="#_x0000_t202" style="position:absolute;left:4575;top:3924;width:3118;height:1327;mso-width-relative:margin;mso-height-relative:margin" fillcolor="#d99594 [1941]" strokecolor="#d99594 [1941]" strokeweight="1pt">
                <v:fill color2="#f2dbdb [661]" angle="-45" focus="-50%" type="gradient"/>
                <v:shadow on="t" type="perspective" color="#622423 [1605]" opacity=".5" offset="1pt" offset2="-3pt"/>
                <v:textbox style="mso-next-textbox:#_x0000_s1054">
                  <w:txbxContent>
                    <w:p w:rsidR="00F51D51" w:rsidRPr="002F0453" w:rsidRDefault="00F51D51" w:rsidP="00BD4001">
                      <w:pPr>
                        <w:ind w:hanging="1"/>
                        <w:rPr>
                          <w:rFonts w:ascii="Bookman Old Style" w:hAnsi="Bookman Old Style"/>
                          <w:sz w:val="20"/>
                          <w:szCs w:val="20"/>
                        </w:rPr>
                      </w:pPr>
                      <w:r w:rsidRPr="002F0453">
                        <w:rPr>
                          <w:rFonts w:ascii="Bookman Old Style" w:hAnsi="Bookman Old Style"/>
                          <w:sz w:val="20"/>
                          <w:szCs w:val="20"/>
                          <w:lang w:val="id-ID"/>
                        </w:rPr>
                        <w:t>Terdapat pelabuhan sebagai tempat pengumpul hasil industri untuk didistribusikan ke daerah lain melalui jalan laut</w:t>
                      </w:r>
                    </w:p>
                  </w:txbxContent>
                </v:textbox>
              </v:shape>
              <v:shape id="_x0000_s1055" type="#_x0000_t202" style="position:absolute;left:4573;top:5237;width:3118;height:745;mso-width-relative:margin;mso-height-relative:margin" fillcolor="#d99594 [1941]" strokecolor="#d99594 [1941]" strokeweight="1pt">
                <v:fill color2="#f2dbdb [661]" angle="-45" focus="-50%" type="gradient"/>
                <v:shadow on="t" type="perspective" color="#622423 [1605]" opacity=".5" offset="1pt" offset2="-3pt"/>
                <v:textbox style="mso-next-textbox:#_x0000_s1055">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 xml:space="preserve">Tempat pemasaran hasil pertanian dan industri </w:t>
                      </w:r>
                    </w:p>
                  </w:txbxContent>
                </v:textbox>
              </v:shape>
              <v:shape id="_x0000_s1056" type="#_x0000_t202" style="position:absolute;left:4575;top:5923;width:3118;height:1089;mso-width-relative:margin;mso-height-relative:margin" fillcolor="#d99594 [1941]" strokecolor="#d99594 [1941]" strokeweight="1pt">
                <v:fill color2="#f2dbdb [661]" angle="-45" focus="-50%" type="gradient"/>
                <v:shadow on="t" type="perspective" color="#622423 [1605]" opacity=".5" offset="1pt" offset2="-3pt"/>
                <v:textbox>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Tempat industri pengolahan hasil pertanian dan perikanan serta industri pengolahan lainnya</w:t>
                      </w:r>
                    </w:p>
                  </w:txbxContent>
                </v:textbox>
              </v:shape>
            </v:group>
            <v:group id="_x0000_s1057" style="position:absolute;left:7847;top:2261;width:2891;height:4792" coordorigin="7847,2261" coordsize="2891,4792">
              <v:shape id="_x0000_s1058" type="#_x0000_t202" style="position:absolute;left:7847;top:2261;width:2891;height:2369;mso-width-relative:margin;mso-height-relative:margin" fillcolor="#c2d69b [1942]" strokecolor="#c2d69b [1942]" strokeweight="1pt">
                <v:fill color2="#eaf1dd [662]" angle="-45" focus="-50%" type="gradient"/>
                <v:shadow on="t" type="perspective" color="#4e6128 [1606]" opacity=".5" offset="1pt" offset2="-3pt"/>
                <v:textbox style="mso-next-textbox:#_x0000_s1058">
                  <w:txbxContent>
                    <w:p w:rsidR="00F51D51" w:rsidRPr="002F0453" w:rsidRDefault="00F51D51" w:rsidP="00BD4001">
                      <w:pPr>
                        <w:ind w:hanging="1"/>
                        <w:rPr>
                          <w:rFonts w:ascii="Bookman Old Style" w:hAnsi="Bookman Old Style"/>
                          <w:sz w:val="20"/>
                          <w:szCs w:val="20"/>
                        </w:rPr>
                      </w:pPr>
                      <w:r w:rsidRPr="002F0453">
                        <w:rPr>
                          <w:rFonts w:ascii="Bookman Old Style" w:hAnsi="Bookman Old Style"/>
                          <w:sz w:val="20"/>
                          <w:szCs w:val="20"/>
                          <w:lang w:val="id-ID"/>
                        </w:rPr>
                        <w:t>Dalam hal pemenuhan kebutuhan air minum serta bahan tambang dan galian, relatif lebih mandiri, tidak tergantung pada Kabupaten Brebes dan Kabupaten Tegal</w:t>
                      </w:r>
                      <w:r>
                        <w:rPr>
                          <w:rFonts w:ascii="Bookman Old Style" w:hAnsi="Bookman Old Style"/>
                          <w:sz w:val="20"/>
                          <w:szCs w:val="20"/>
                          <w:lang w:val="id-ID"/>
                        </w:rPr>
                        <w:t>, tidak ikut program SPAM Bregas</w:t>
                      </w:r>
                    </w:p>
                  </w:txbxContent>
                </v:textbox>
              </v:shape>
              <v:shape id="_x0000_s1059" type="#_x0000_t202" style="position:absolute;left:7847;top:4638;width:2891;height:1081;mso-width-relative:margin;mso-height-relative:margin" fillcolor="#c2d69b [1942]" strokecolor="#c2d69b [1942]" strokeweight="1pt">
                <v:fill color2="#eaf1dd [662]" angle="-45" focus="-50%" type="gradient"/>
                <v:shadow on="t" type="perspective" color="#4e6128 [1606]" opacity=".5" offset="1pt" offset2="-3pt"/>
                <v:textbox style="mso-next-textbox:#_x0000_s1059">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Tempat industri pengolahan hasil pertanian, perikanan dan industri pengolahan lainnya</w:t>
                      </w:r>
                    </w:p>
                  </w:txbxContent>
                </v:textbox>
              </v:shape>
              <v:shape id="_x0000_s1060" type="#_x0000_t202" style="position:absolute;left:7847;top:5734;width:2891;height:638;mso-width-relative:margin;mso-height-relative:margin" fillcolor="#c2d69b [1942]" strokecolor="#c2d69b [1942]" strokeweight="1pt">
                <v:fill color2="#eaf1dd [662]" angle="-45" focus="-50%" type="gradient"/>
                <v:shadow on="t" type="perspective" color="#4e6128 [1606]" opacity=".5" offset="1pt" offset2="-3pt"/>
                <v:textbox style="mso-next-textbox:#_x0000_s1060">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Tempat penghasil komoditas pertanian</w:t>
                      </w:r>
                    </w:p>
                  </w:txbxContent>
                </v:textbox>
              </v:shape>
              <v:shape id="_x0000_s1061" type="#_x0000_t202" style="position:absolute;left:7847;top:6387;width:2891;height:666;mso-width-relative:margin;mso-height-relative:margin" fillcolor="#c2d69b [1942]" strokecolor="#c2d69b [1942]" strokeweight="1pt">
                <v:fill color2="#eaf1dd [662]" angle="-45" focus="-50%" type="gradient"/>
                <v:shadow on="t" type="perspective" color="#4e6128 [1606]" opacity=".5" offset="1pt" offset2="-3pt"/>
                <v:textbox style="mso-next-textbox:#_x0000_s1061">
                  <w:txbxContent>
                    <w:p w:rsidR="00F51D51" w:rsidRPr="002F0453" w:rsidRDefault="00F51D51" w:rsidP="00BD4001">
                      <w:pPr>
                        <w:ind w:hanging="1"/>
                        <w:rPr>
                          <w:rFonts w:ascii="Bookman Old Style" w:hAnsi="Bookman Old Style"/>
                          <w:sz w:val="20"/>
                          <w:szCs w:val="20"/>
                          <w:lang w:val="fr-FR"/>
                        </w:rPr>
                      </w:pPr>
                      <w:r w:rsidRPr="002F0453">
                        <w:rPr>
                          <w:rFonts w:ascii="Bookman Old Style" w:hAnsi="Bookman Old Style"/>
                          <w:sz w:val="20"/>
                          <w:szCs w:val="20"/>
                          <w:lang w:val="id-ID"/>
                        </w:rPr>
                        <w:t>Asal bahan baku dari komoditas pertanian</w:t>
                      </w:r>
                    </w:p>
                  </w:txbxContent>
                </v:textbox>
              </v:shape>
            </v:group>
          </v:group>
        </w:pict>
      </w: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BD4001" w:rsidP="00BD4001">
      <w:pPr>
        <w:pStyle w:val="ListParagraph"/>
        <w:tabs>
          <w:tab w:val="left" w:pos="2268"/>
        </w:tabs>
        <w:spacing w:after="120"/>
        <w:ind w:left="2268" w:hanging="1482"/>
        <w:contextualSpacing w:val="0"/>
        <w:rPr>
          <w:rFonts w:ascii="Arial" w:hAnsi="Arial" w:cs="Arial"/>
          <w:b/>
          <w:lang w:val="id-ID"/>
        </w:rPr>
      </w:pPr>
    </w:p>
    <w:p w:rsidR="00BD4001" w:rsidRPr="00BD4001" w:rsidRDefault="0063734A" w:rsidP="00BD4001">
      <w:pPr>
        <w:pStyle w:val="ListParagraph"/>
        <w:tabs>
          <w:tab w:val="left" w:pos="2268"/>
        </w:tabs>
        <w:spacing w:line="240" w:lineRule="auto"/>
        <w:ind w:left="2275" w:hanging="1483"/>
        <w:contextualSpacing w:val="0"/>
        <w:rPr>
          <w:rFonts w:ascii="Arial" w:hAnsi="Arial" w:cs="Arial"/>
          <w:lang w:val="id-ID"/>
        </w:rPr>
      </w:pPr>
      <w:r>
        <w:rPr>
          <w:rFonts w:ascii="Arial" w:hAnsi="Arial" w:cs="Arial"/>
          <w:b/>
          <w:lang w:val="id-ID"/>
        </w:rPr>
        <w:t xml:space="preserve">Gambar </w:t>
      </w:r>
      <w:r w:rsidR="00BD4001" w:rsidRPr="00BD4001">
        <w:rPr>
          <w:rFonts w:ascii="Arial" w:hAnsi="Arial" w:cs="Arial"/>
          <w:b/>
          <w:lang w:val="id-ID"/>
        </w:rPr>
        <w:t>4</w:t>
      </w:r>
      <w:r>
        <w:rPr>
          <w:rFonts w:ascii="Arial" w:hAnsi="Arial" w:cs="Arial"/>
          <w:b/>
        </w:rPr>
        <w:t>.</w:t>
      </w:r>
      <w:r w:rsidR="00BD4001" w:rsidRPr="00BD4001">
        <w:rPr>
          <w:rFonts w:ascii="Arial" w:hAnsi="Arial" w:cs="Arial"/>
          <w:b/>
          <w:lang w:val="id-ID"/>
        </w:rPr>
        <w:tab/>
        <w:t>Diagram Keterkaitan Antar Daerah Dalam Wilayah Bregasmalang</w:t>
      </w:r>
    </w:p>
    <w:p w:rsidR="00BD4001" w:rsidRPr="00BD4001" w:rsidRDefault="00BD4001" w:rsidP="00BD4001">
      <w:pPr>
        <w:pStyle w:val="ListParagraph"/>
        <w:tabs>
          <w:tab w:val="left" w:pos="6946"/>
        </w:tabs>
        <w:spacing w:after="120"/>
        <w:ind w:left="786"/>
        <w:contextualSpacing w:val="0"/>
        <w:rPr>
          <w:rFonts w:ascii="Arial" w:hAnsi="Arial" w:cs="Arial"/>
          <w:lang w:val="id-ID"/>
        </w:rPr>
      </w:pPr>
      <w:r w:rsidRPr="00BD4001">
        <w:rPr>
          <w:rFonts w:ascii="Arial" w:hAnsi="Arial" w:cs="Arial"/>
          <w:lang w:val="id-ID"/>
        </w:rPr>
        <w:t xml:space="preserve"> </w:t>
      </w:r>
    </w:p>
    <w:p w:rsidR="00BD4001" w:rsidRDefault="00BD4001" w:rsidP="00BD4001">
      <w:pPr>
        <w:pStyle w:val="ListParagraph"/>
        <w:tabs>
          <w:tab w:val="left" w:pos="6946"/>
        </w:tabs>
        <w:spacing w:after="120"/>
        <w:ind w:left="786"/>
        <w:contextualSpacing w:val="0"/>
        <w:rPr>
          <w:rFonts w:ascii="Arial" w:hAnsi="Arial" w:cs="Arial"/>
        </w:rPr>
      </w:pPr>
      <w:r w:rsidRPr="00BD4001">
        <w:rPr>
          <w:rFonts w:ascii="Arial" w:hAnsi="Arial" w:cs="Arial"/>
        </w:rPr>
        <w:t>Berdasarkan keterkaitan antar daerah tersebut, dapat dirumuskan konsep usulan pembagian peran dan fungsi regional antar daerah di Wilayah Bregasmalang s</w:t>
      </w:r>
      <w:r w:rsidR="0063734A">
        <w:rPr>
          <w:rFonts w:ascii="Arial" w:hAnsi="Arial" w:cs="Arial"/>
        </w:rPr>
        <w:t>ebagai berikut</w:t>
      </w:r>
      <w:r w:rsidRPr="00BD4001">
        <w:rPr>
          <w:rFonts w:ascii="Arial" w:hAnsi="Arial" w:cs="Arial"/>
        </w:rPr>
        <w:t>:</w:t>
      </w:r>
    </w:p>
    <w:p w:rsidR="0063734A" w:rsidRDefault="0063734A" w:rsidP="00BD4001">
      <w:pPr>
        <w:pStyle w:val="ListParagraph"/>
        <w:tabs>
          <w:tab w:val="left" w:pos="6946"/>
        </w:tabs>
        <w:spacing w:after="120"/>
        <w:ind w:left="786"/>
        <w:contextualSpacing w:val="0"/>
        <w:rPr>
          <w:rFonts w:ascii="Arial" w:hAnsi="Arial" w:cs="Arial"/>
        </w:rPr>
      </w:pPr>
    </w:p>
    <w:p w:rsidR="0063734A" w:rsidRDefault="0063734A" w:rsidP="00BD4001">
      <w:pPr>
        <w:pStyle w:val="ListParagraph"/>
        <w:tabs>
          <w:tab w:val="left" w:pos="6946"/>
        </w:tabs>
        <w:spacing w:after="120"/>
        <w:ind w:left="786"/>
        <w:contextualSpacing w:val="0"/>
        <w:rPr>
          <w:rFonts w:ascii="Arial" w:hAnsi="Arial" w:cs="Arial"/>
        </w:rPr>
      </w:pPr>
    </w:p>
    <w:p w:rsidR="0063734A" w:rsidRPr="00BD4001" w:rsidRDefault="0063734A" w:rsidP="00BD4001">
      <w:pPr>
        <w:pStyle w:val="ListParagraph"/>
        <w:tabs>
          <w:tab w:val="left" w:pos="6946"/>
        </w:tabs>
        <w:spacing w:after="120"/>
        <w:ind w:left="786"/>
        <w:contextualSpacing w:val="0"/>
        <w:rPr>
          <w:rFonts w:ascii="Arial" w:hAnsi="Arial" w:cs="Arial"/>
        </w:rPr>
      </w:pPr>
    </w:p>
    <w:p w:rsidR="00BD4001" w:rsidRPr="00BD4001" w:rsidRDefault="0063734A" w:rsidP="00BD4001">
      <w:pPr>
        <w:pStyle w:val="ListParagraph"/>
        <w:tabs>
          <w:tab w:val="left" w:pos="6946"/>
        </w:tabs>
        <w:spacing w:line="240" w:lineRule="auto"/>
        <w:ind w:left="0"/>
        <w:contextualSpacing w:val="0"/>
        <w:jc w:val="center"/>
        <w:rPr>
          <w:rFonts w:ascii="Arial" w:hAnsi="Arial" w:cs="Arial"/>
          <w:b/>
        </w:rPr>
      </w:pPr>
      <w:r>
        <w:rPr>
          <w:rFonts w:ascii="Arial" w:hAnsi="Arial" w:cs="Arial"/>
          <w:b/>
        </w:rPr>
        <w:t xml:space="preserve">Tabel </w:t>
      </w:r>
      <w:r w:rsidR="00BD4001" w:rsidRPr="00BD4001">
        <w:rPr>
          <w:rFonts w:ascii="Arial" w:hAnsi="Arial" w:cs="Arial"/>
          <w:b/>
        </w:rPr>
        <w:t>1</w:t>
      </w:r>
      <w:r>
        <w:rPr>
          <w:rFonts w:ascii="Arial" w:hAnsi="Arial" w:cs="Arial"/>
          <w:b/>
        </w:rPr>
        <w:t>.</w:t>
      </w:r>
    </w:p>
    <w:p w:rsidR="00BD4001" w:rsidRPr="00BD4001" w:rsidRDefault="0063734A" w:rsidP="00BD4001">
      <w:pPr>
        <w:pStyle w:val="ListParagraph"/>
        <w:tabs>
          <w:tab w:val="left" w:pos="6946"/>
        </w:tabs>
        <w:spacing w:line="240" w:lineRule="auto"/>
        <w:ind w:left="0"/>
        <w:contextualSpacing w:val="0"/>
        <w:jc w:val="center"/>
        <w:rPr>
          <w:rFonts w:ascii="Arial" w:hAnsi="Arial" w:cs="Arial"/>
          <w:b/>
        </w:rPr>
      </w:pPr>
      <w:r>
        <w:rPr>
          <w:rFonts w:ascii="Arial" w:hAnsi="Arial" w:cs="Arial"/>
          <w:b/>
        </w:rPr>
        <w:t>Konsep Usulan Pembagian Peran d</w:t>
      </w:r>
      <w:r w:rsidR="00BD4001" w:rsidRPr="00BD4001">
        <w:rPr>
          <w:rFonts w:ascii="Arial" w:hAnsi="Arial" w:cs="Arial"/>
          <w:b/>
        </w:rPr>
        <w:t>an Fungsi Regional</w:t>
      </w:r>
    </w:p>
    <w:p w:rsidR="00BD4001" w:rsidRDefault="0063734A" w:rsidP="00BD4001">
      <w:pPr>
        <w:pStyle w:val="ListParagraph"/>
        <w:tabs>
          <w:tab w:val="left" w:pos="6946"/>
        </w:tabs>
        <w:spacing w:line="240" w:lineRule="auto"/>
        <w:ind w:left="0"/>
        <w:contextualSpacing w:val="0"/>
        <w:jc w:val="center"/>
        <w:rPr>
          <w:rFonts w:ascii="Arial" w:hAnsi="Arial" w:cs="Arial"/>
          <w:b/>
        </w:rPr>
      </w:pPr>
      <w:r>
        <w:rPr>
          <w:rFonts w:ascii="Arial" w:hAnsi="Arial" w:cs="Arial"/>
          <w:b/>
        </w:rPr>
        <w:t>d</w:t>
      </w:r>
      <w:r w:rsidR="00BD4001" w:rsidRPr="00BD4001">
        <w:rPr>
          <w:rFonts w:ascii="Arial" w:hAnsi="Arial" w:cs="Arial"/>
          <w:b/>
        </w:rPr>
        <w:t>i Wilayah Bregasmalang</w:t>
      </w:r>
    </w:p>
    <w:p w:rsidR="00BD4001" w:rsidRPr="00BD4001" w:rsidRDefault="00BD4001" w:rsidP="00BD4001">
      <w:pPr>
        <w:pStyle w:val="ListParagraph"/>
        <w:tabs>
          <w:tab w:val="left" w:pos="6946"/>
        </w:tabs>
        <w:spacing w:line="240" w:lineRule="auto"/>
        <w:ind w:left="0"/>
        <w:contextualSpacing w:val="0"/>
        <w:jc w:val="center"/>
        <w:rPr>
          <w:rFonts w:ascii="Arial" w:hAnsi="Arial" w:cs="Arial"/>
          <w:b/>
        </w:rPr>
      </w:pPr>
    </w:p>
    <w:tbl>
      <w:tblPr>
        <w:tblW w:w="9752" w:type="dxa"/>
        <w:jc w:val="center"/>
        <w:tblLayout w:type="fixed"/>
        <w:tblCellMar>
          <w:left w:w="0" w:type="dxa"/>
          <w:right w:w="0" w:type="dxa"/>
        </w:tblCellMar>
        <w:tblLook w:val="04A0"/>
      </w:tblPr>
      <w:tblGrid>
        <w:gridCol w:w="2367"/>
        <w:gridCol w:w="2475"/>
        <w:gridCol w:w="2500"/>
        <w:gridCol w:w="2410"/>
      </w:tblGrid>
      <w:tr w:rsidR="00BD4001" w:rsidRPr="00BD4001" w:rsidTr="00BD4001">
        <w:trPr>
          <w:trHeight w:val="206"/>
          <w:tblHeader/>
          <w:jc w:val="center"/>
        </w:trPr>
        <w:tc>
          <w:tcPr>
            <w:tcW w:w="2367" w:type="dxa"/>
            <w:tcBorders>
              <w:top w:val="single" w:sz="8" w:space="0" w:color="000000"/>
              <w:left w:val="single" w:sz="8" w:space="0" w:color="000000"/>
              <w:bottom w:val="single" w:sz="8" w:space="0" w:color="000000"/>
              <w:right w:val="single" w:sz="8" w:space="0" w:color="000000"/>
            </w:tcBorders>
            <w:shd w:val="clear" w:color="auto" w:fill="FABF8F" w:themeFill="accent6" w:themeFillTint="99"/>
            <w:tcMar>
              <w:top w:w="18" w:type="dxa"/>
              <w:left w:w="73" w:type="dxa"/>
              <w:bottom w:w="0" w:type="dxa"/>
              <w:right w:w="73" w:type="dxa"/>
            </w:tcMar>
            <w:vAlign w:val="center"/>
            <w:hideMark/>
          </w:tcPr>
          <w:p w:rsidR="00BD4001" w:rsidRPr="00BD4001" w:rsidRDefault="00BD4001" w:rsidP="00BD4001">
            <w:pPr>
              <w:pStyle w:val="ListParagraph"/>
              <w:tabs>
                <w:tab w:val="left" w:pos="6946"/>
              </w:tabs>
              <w:spacing w:after="120" w:line="240" w:lineRule="auto"/>
              <w:ind w:left="25"/>
              <w:jc w:val="center"/>
              <w:rPr>
                <w:rFonts w:ascii="Arial" w:hAnsi="Arial" w:cs="Arial"/>
                <w:sz w:val="20"/>
                <w:szCs w:val="20"/>
              </w:rPr>
            </w:pPr>
            <w:r w:rsidRPr="00BD4001">
              <w:rPr>
                <w:rFonts w:ascii="Arial" w:hAnsi="Arial" w:cs="Arial"/>
                <w:b/>
                <w:bCs/>
                <w:sz w:val="20"/>
                <w:szCs w:val="20"/>
              </w:rPr>
              <w:t>KABUPATEN BREBES</w:t>
            </w:r>
          </w:p>
        </w:tc>
        <w:tc>
          <w:tcPr>
            <w:tcW w:w="2475" w:type="dxa"/>
            <w:tcBorders>
              <w:top w:val="single" w:sz="8" w:space="0" w:color="000000"/>
              <w:left w:val="single" w:sz="8" w:space="0" w:color="000000"/>
              <w:bottom w:val="single" w:sz="8" w:space="0" w:color="000000"/>
              <w:right w:val="single" w:sz="8" w:space="0" w:color="000000"/>
            </w:tcBorders>
            <w:shd w:val="clear" w:color="auto" w:fill="FABF8F" w:themeFill="accent6" w:themeFillTint="99"/>
            <w:tcMar>
              <w:top w:w="18" w:type="dxa"/>
              <w:left w:w="73" w:type="dxa"/>
              <w:bottom w:w="0" w:type="dxa"/>
              <w:right w:w="73" w:type="dxa"/>
            </w:tcMar>
            <w:vAlign w:val="center"/>
            <w:hideMark/>
          </w:tcPr>
          <w:p w:rsidR="00BD4001" w:rsidRPr="00BD4001" w:rsidRDefault="00BD4001" w:rsidP="00BD4001">
            <w:pPr>
              <w:pStyle w:val="ListParagraph"/>
              <w:tabs>
                <w:tab w:val="left" w:pos="6946"/>
              </w:tabs>
              <w:spacing w:after="120" w:line="240" w:lineRule="auto"/>
              <w:ind w:left="25"/>
              <w:jc w:val="center"/>
              <w:rPr>
                <w:rFonts w:ascii="Arial" w:hAnsi="Arial" w:cs="Arial"/>
                <w:b/>
                <w:bCs/>
                <w:sz w:val="20"/>
                <w:szCs w:val="20"/>
              </w:rPr>
            </w:pPr>
            <w:r w:rsidRPr="00BD4001">
              <w:rPr>
                <w:rFonts w:ascii="Arial" w:hAnsi="Arial" w:cs="Arial"/>
                <w:b/>
                <w:bCs/>
                <w:sz w:val="20"/>
                <w:szCs w:val="20"/>
              </w:rPr>
              <w:t>KABUPATEN TEGAL</w:t>
            </w:r>
          </w:p>
        </w:tc>
        <w:tc>
          <w:tcPr>
            <w:tcW w:w="2500" w:type="dxa"/>
            <w:tcBorders>
              <w:top w:val="single" w:sz="8" w:space="0" w:color="000000"/>
              <w:left w:val="single" w:sz="8" w:space="0" w:color="000000"/>
              <w:bottom w:val="single" w:sz="8" w:space="0" w:color="000000"/>
              <w:right w:val="single" w:sz="8" w:space="0" w:color="000000"/>
            </w:tcBorders>
            <w:shd w:val="clear" w:color="auto" w:fill="FABF8F" w:themeFill="accent6" w:themeFillTint="99"/>
            <w:tcMar>
              <w:top w:w="18" w:type="dxa"/>
              <w:left w:w="73" w:type="dxa"/>
              <w:bottom w:w="0" w:type="dxa"/>
              <w:right w:w="73" w:type="dxa"/>
            </w:tcMar>
            <w:vAlign w:val="center"/>
            <w:hideMark/>
          </w:tcPr>
          <w:p w:rsidR="00BD4001" w:rsidRPr="00BD4001" w:rsidRDefault="00BD4001" w:rsidP="00BD4001">
            <w:pPr>
              <w:pStyle w:val="ListParagraph"/>
              <w:tabs>
                <w:tab w:val="left" w:pos="6946"/>
              </w:tabs>
              <w:spacing w:after="120" w:line="240" w:lineRule="auto"/>
              <w:ind w:left="25"/>
              <w:jc w:val="center"/>
              <w:rPr>
                <w:rFonts w:ascii="Arial" w:hAnsi="Arial" w:cs="Arial"/>
                <w:b/>
                <w:bCs/>
                <w:sz w:val="20"/>
                <w:szCs w:val="20"/>
              </w:rPr>
            </w:pPr>
            <w:r w:rsidRPr="00BD4001">
              <w:rPr>
                <w:rFonts w:ascii="Arial" w:hAnsi="Arial" w:cs="Arial"/>
                <w:b/>
                <w:bCs/>
                <w:sz w:val="20"/>
                <w:szCs w:val="20"/>
              </w:rPr>
              <w:t>KOTA TEGAL</w:t>
            </w:r>
          </w:p>
        </w:tc>
        <w:tc>
          <w:tcPr>
            <w:tcW w:w="2410" w:type="dxa"/>
            <w:tcBorders>
              <w:top w:val="single" w:sz="8" w:space="0" w:color="000000"/>
              <w:left w:val="single" w:sz="8" w:space="0" w:color="000000"/>
              <w:bottom w:val="single" w:sz="8" w:space="0" w:color="000000"/>
              <w:right w:val="single" w:sz="8" w:space="0" w:color="000000"/>
            </w:tcBorders>
            <w:shd w:val="clear" w:color="auto" w:fill="FABF8F" w:themeFill="accent6" w:themeFillTint="99"/>
            <w:tcMar>
              <w:top w:w="18" w:type="dxa"/>
              <w:left w:w="73" w:type="dxa"/>
              <w:bottom w:w="0" w:type="dxa"/>
              <w:right w:w="73" w:type="dxa"/>
            </w:tcMar>
            <w:vAlign w:val="center"/>
            <w:hideMark/>
          </w:tcPr>
          <w:p w:rsidR="00BD4001" w:rsidRPr="00BD4001" w:rsidRDefault="00BD4001" w:rsidP="00BD4001">
            <w:pPr>
              <w:pStyle w:val="ListParagraph"/>
              <w:tabs>
                <w:tab w:val="left" w:pos="6946"/>
              </w:tabs>
              <w:spacing w:after="120" w:line="240" w:lineRule="auto"/>
              <w:ind w:left="25"/>
              <w:jc w:val="center"/>
              <w:rPr>
                <w:rFonts w:ascii="Arial" w:hAnsi="Arial" w:cs="Arial"/>
                <w:b/>
                <w:bCs/>
                <w:sz w:val="20"/>
                <w:szCs w:val="20"/>
              </w:rPr>
            </w:pPr>
            <w:r w:rsidRPr="00BD4001">
              <w:rPr>
                <w:rFonts w:ascii="Arial" w:hAnsi="Arial" w:cs="Arial"/>
                <w:b/>
                <w:bCs/>
                <w:sz w:val="20"/>
                <w:szCs w:val="20"/>
              </w:rPr>
              <w:t>KABUPATEN PEMALANG</w:t>
            </w:r>
          </w:p>
        </w:tc>
      </w:tr>
      <w:tr w:rsidR="00BD4001" w:rsidRPr="00BD4001" w:rsidTr="00BD4001">
        <w:trPr>
          <w:trHeight w:val="1030"/>
          <w:jc w:val="center"/>
        </w:trPr>
        <w:tc>
          <w:tcPr>
            <w:tcW w:w="2367"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46216F">
            <w:pPr>
              <w:pStyle w:val="ListParagraph"/>
              <w:numPr>
                <w:ilvl w:val="0"/>
                <w:numId w:val="447"/>
              </w:numPr>
              <w:tabs>
                <w:tab w:val="left" w:pos="6946"/>
              </w:tabs>
              <w:spacing w:after="120" w:line="240" w:lineRule="auto"/>
              <w:ind w:left="423" w:hanging="281"/>
              <w:jc w:val="left"/>
              <w:rPr>
                <w:rFonts w:ascii="Arial" w:hAnsi="Arial" w:cs="Arial"/>
                <w:sz w:val="20"/>
                <w:szCs w:val="20"/>
              </w:rPr>
            </w:pPr>
            <w:r w:rsidRPr="00BD4001">
              <w:rPr>
                <w:rFonts w:ascii="Arial" w:hAnsi="Arial" w:cs="Arial"/>
                <w:sz w:val="20"/>
                <w:szCs w:val="20"/>
              </w:rPr>
              <w:t xml:space="preserve"> Pengembangan Pertanian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Tanaman pangan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Hortikultura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Perikanan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Peternakan</w:t>
            </w:r>
            <w:r w:rsidRPr="00BD4001">
              <w:rPr>
                <w:rFonts w:ascii="Arial" w:hAnsi="Arial" w:cs="Arial"/>
                <w:sz w:val="20"/>
                <w:szCs w:val="20"/>
                <w:lang w:val="id-ID"/>
              </w:rPr>
              <w:t xml:space="preserve"> </w:t>
            </w:r>
          </w:p>
        </w:tc>
        <w:tc>
          <w:tcPr>
            <w:tcW w:w="2475"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46216F">
            <w:pPr>
              <w:pStyle w:val="ListParagraph"/>
              <w:numPr>
                <w:ilvl w:val="1"/>
                <w:numId w:val="24"/>
              </w:numPr>
              <w:tabs>
                <w:tab w:val="left" w:pos="6946"/>
              </w:tabs>
              <w:spacing w:after="120" w:line="240" w:lineRule="auto"/>
              <w:ind w:left="357" w:hanging="270"/>
              <w:rPr>
                <w:rFonts w:ascii="Arial" w:hAnsi="Arial" w:cs="Arial"/>
                <w:sz w:val="20"/>
                <w:szCs w:val="20"/>
              </w:rPr>
            </w:pPr>
            <w:r w:rsidRPr="00BD4001">
              <w:rPr>
                <w:rFonts w:ascii="Arial" w:hAnsi="Arial" w:cs="Arial"/>
                <w:sz w:val="20"/>
                <w:szCs w:val="20"/>
              </w:rPr>
              <w:t xml:space="preserve">Pengembangan Pertanian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Tanaman pangan</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Hortikultura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Perikanan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Peternakan</w:t>
            </w:r>
            <w:r w:rsidRPr="00BD4001">
              <w:rPr>
                <w:rFonts w:ascii="Arial" w:hAnsi="Arial" w:cs="Arial"/>
                <w:sz w:val="20"/>
                <w:szCs w:val="20"/>
                <w:lang w:val="id-ID"/>
              </w:rPr>
              <w:t xml:space="preserve"> </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786"/>
              <w:rPr>
                <w:rFonts w:ascii="Arial" w:hAnsi="Arial" w:cs="Arial"/>
                <w:sz w:val="20"/>
                <w:szCs w:val="20"/>
              </w:rPr>
            </w:pP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63734A" w:rsidP="00BD4001">
            <w:pPr>
              <w:pStyle w:val="ListParagraph"/>
              <w:tabs>
                <w:tab w:val="left" w:pos="6946"/>
              </w:tabs>
              <w:spacing w:after="120" w:line="240" w:lineRule="auto"/>
              <w:ind w:left="439" w:hanging="347"/>
              <w:rPr>
                <w:rFonts w:ascii="Arial" w:hAnsi="Arial" w:cs="Arial"/>
                <w:sz w:val="20"/>
                <w:szCs w:val="20"/>
              </w:rPr>
            </w:pPr>
            <w:r>
              <w:rPr>
                <w:rFonts w:ascii="Arial" w:hAnsi="Arial" w:cs="Arial"/>
                <w:sz w:val="20"/>
                <w:szCs w:val="20"/>
              </w:rPr>
              <w:t xml:space="preserve">a. </w:t>
            </w:r>
            <w:r w:rsidR="00BD4001" w:rsidRPr="00BD4001">
              <w:rPr>
                <w:rFonts w:ascii="Arial" w:hAnsi="Arial" w:cs="Arial"/>
                <w:sz w:val="20"/>
                <w:szCs w:val="20"/>
              </w:rPr>
              <w:t xml:space="preserve">Pengembangan Pertanian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Tanaman pangan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Hortikultura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Perikanan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Peternakan</w:t>
            </w:r>
            <w:r w:rsidRPr="00BD4001">
              <w:rPr>
                <w:rFonts w:ascii="Arial" w:hAnsi="Arial" w:cs="Arial"/>
                <w:sz w:val="20"/>
                <w:szCs w:val="20"/>
                <w:lang w:val="id-ID"/>
              </w:rPr>
              <w:t xml:space="preserve"> </w:t>
            </w:r>
          </w:p>
        </w:tc>
      </w:tr>
      <w:tr w:rsidR="00BD4001" w:rsidRPr="00BD4001" w:rsidTr="00BD4001">
        <w:trPr>
          <w:trHeight w:val="824"/>
          <w:jc w:val="center"/>
        </w:trPr>
        <w:tc>
          <w:tcPr>
            <w:tcW w:w="2367"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46216F">
            <w:pPr>
              <w:pStyle w:val="ListParagraph"/>
              <w:numPr>
                <w:ilvl w:val="0"/>
                <w:numId w:val="447"/>
              </w:numPr>
              <w:tabs>
                <w:tab w:val="left" w:pos="6946"/>
              </w:tabs>
              <w:spacing w:after="120" w:line="240" w:lineRule="auto"/>
              <w:ind w:left="423" w:hanging="281"/>
              <w:jc w:val="left"/>
              <w:rPr>
                <w:rFonts w:ascii="Arial" w:hAnsi="Arial" w:cs="Arial"/>
                <w:sz w:val="20"/>
                <w:szCs w:val="20"/>
              </w:rPr>
            </w:pPr>
            <w:r w:rsidRPr="00BD4001">
              <w:rPr>
                <w:rFonts w:ascii="Arial" w:hAnsi="Arial" w:cs="Arial"/>
                <w:sz w:val="20"/>
                <w:szCs w:val="20"/>
              </w:rPr>
              <w:t xml:space="preserve"> Industri :</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Industri Manufaktur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Agroidustri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Industri Kecil</w:t>
            </w:r>
            <w:r w:rsidRPr="00BD4001">
              <w:rPr>
                <w:rFonts w:ascii="Arial" w:hAnsi="Arial" w:cs="Arial"/>
                <w:sz w:val="20"/>
                <w:szCs w:val="20"/>
                <w:lang w:val="id-ID"/>
              </w:rPr>
              <w:t xml:space="preserve"> </w:t>
            </w:r>
          </w:p>
        </w:tc>
        <w:tc>
          <w:tcPr>
            <w:tcW w:w="2475"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b. Industri :</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Industri Manufaktur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Agroidustri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Industri Kecil</w:t>
            </w:r>
            <w:r w:rsidRPr="00BD4001">
              <w:rPr>
                <w:rFonts w:ascii="Arial" w:hAnsi="Arial" w:cs="Arial"/>
                <w:sz w:val="20"/>
                <w:szCs w:val="20"/>
                <w:lang w:val="id-ID"/>
              </w:rPr>
              <w:t xml:space="preserve"> </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a. Industri :</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Industri Hi-tech dan ramah lingkungan</w:t>
            </w:r>
            <w:r w:rsidRPr="00BD4001">
              <w:rPr>
                <w:rFonts w:ascii="Arial" w:hAnsi="Arial" w:cs="Arial"/>
                <w:sz w:val="20"/>
                <w:szCs w:val="20"/>
                <w:lang w:val="id-ID"/>
              </w:rPr>
              <w:t xml:space="preserve"> </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b. Industri :</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Industri Manufaktur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Agroidustri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Industri Kecil</w:t>
            </w:r>
            <w:r w:rsidRPr="00BD4001">
              <w:rPr>
                <w:rFonts w:ascii="Arial" w:hAnsi="Arial" w:cs="Arial"/>
                <w:sz w:val="20"/>
                <w:szCs w:val="20"/>
                <w:lang w:val="id-ID"/>
              </w:rPr>
              <w:t xml:space="preserve"> </w:t>
            </w:r>
          </w:p>
        </w:tc>
      </w:tr>
      <w:tr w:rsidR="00BD4001" w:rsidRPr="00BD4001" w:rsidTr="00BD4001">
        <w:trPr>
          <w:trHeight w:val="1854"/>
          <w:jc w:val="center"/>
        </w:trPr>
        <w:tc>
          <w:tcPr>
            <w:tcW w:w="2367"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46216F">
            <w:pPr>
              <w:pStyle w:val="ListParagraph"/>
              <w:numPr>
                <w:ilvl w:val="0"/>
                <w:numId w:val="447"/>
              </w:numPr>
              <w:tabs>
                <w:tab w:val="left" w:pos="6946"/>
              </w:tabs>
              <w:spacing w:after="120" w:line="240" w:lineRule="auto"/>
              <w:ind w:left="423" w:hanging="281"/>
              <w:jc w:val="left"/>
              <w:rPr>
                <w:rFonts w:ascii="Arial" w:hAnsi="Arial" w:cs="Arial"/>
                <w:sz w:val="20"/>
                <w:szCs w:val="20"/>
              </w:rPr>
            </w:pPr>
            <w:r w:rsidRPr="00BD4001">
              <w:rPr>
                <w:rFonts w:ascii="Arial" w:hAnsi="Arial" w:cs="Arial"/>
                <w:sz w:val="20"/>
                <w:szCs w:val="20"/>
              </w:rPr>
              <w:t>Transportasi</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Pelabuhan pengumpan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Pelabuhan Pendaratan Ikan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Terminal Angkutan Umum B, dan C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Stasiun KA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Terminal Barang</w:t>
            </w:r>
            <w:r w:rsidRPr="00BD4001">
              <w:rPr>
                <w:rFonts w:ascii="Arial" w:hAnsi="Arial" w:cs="Arial"/>
                <w:sz w:val="20"/>
                <w:szCs w:val="20"/>
                <w:lang w:val="id-ID"/>
              </w:rPr>
              <w:t xml:space="preserve"> </w:t>
            </w:r>
          </w:p>
        </w:tc>
        <w:tc>
          <w:tcPr>
            <w:tcW w:w="2475"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c. Transportasi</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Pengembangan TPI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Terminal Angkutan Umum B, dan C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Stasiun KA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Terminal Barang</w:t>
            </w:r>
            <w:r w:rsidRPr="00BD4001">
              <w:rPr>
                <w:rFonts w:ascii="Arial" w:hAnsi="Arial" w:cs="Arial"/>
                <w:sz w:val="20"/>
                <w:szCs w:val="20"/>
                <w:lang w:val="id-ID"/>
              </w:rPr>
              <w:t xml:space="preserve"> </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b. Transportasi</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Pelabuhan Umum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Pengembangan Coastal Ferry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Pelabuhan Pendaratan Ikan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Terminal Angkutan Umum A, dan C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Stasiun KA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Terminal Barang</w:t>
            </w:r>
            <w:r w:rsidRPr="00BD4001">
              <w:rPr>
                <w:rFonts w:ascii="Arial" w:hAnsi="Arial" w:cs="Arial"/>
                <w:sz w:val="20"/>
                <w:szCs w:val="20"/>
                <w:lang w:val="id-ID"/>
              </w:rPr>
              <w:t xml:space="preserve"> </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c. Transportasi</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Pelabuhan pengumpan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Pengembangan TPI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Terminal Angkutan Umum A, dan C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Stasiun KA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Terminal Barang</w:t>
            </w:r>
            <w:r w:rsidRPr="00BD4001">
              <w:rPr>
                <w:rFonts w:ascii="Arial" w:hAnsi="Arial" w:cs="Arial"/>
                <w:sz w:val="20"/>
                <w:szCs w:val="20"/>
                <w:lang w:val="id-ID"/>
              </w:rPr>
              <w:t xml:space="preserve"> </w:t>
            </w:r>
          </w:p>
        </w:tc>
      </w:tr>
      <w:tr w:rsidR="00BD4001" w:rsidRPr="00BD4001" w:rsidTr="00BD4001">
        <w:trPr>
          <w:trHeight w:val="390"/>
          <w:jc w:val="center"/>
        </w:trPr>
        <w:tc>
          <w:tcPr>
            <w:tcW w:w="2367"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46216F">
            <w:pPr>
              <w:pStyle w:val="ListParagraph"/>
              <w:numPr>
                <w:ilvl w:val="0"/>
                <w:numId w:val="447"/>
              </w:numPr>
              <w:tabs>
                <w:tab w:val="left" w:pos="6946"/>
              </w:tabs>
              <w:spacing w:after="120" w:line="240" w:lineRule="auto"/>
              <w:ind w:left="423" w:hanging="281"/>
              <w:jc w:val="left"/>
              <w:rPr>
                <w:rFonts w:ascii="Arial" w:hAnsi="Arial" w:cs="Arial"/>
                <w:sz w:val="20"/>
                <w:szCs w:val="20"/>
              </w:rPr>
            </w:pPr>
            <w:r w:rsidRPr="00BD4001">
              <w:rPr>
                <w:rFonts w:ascii="Arial" w:hAnsi="Arial" w:cs="Arial"/>
                <w:sz w:val="20"/>
                <w:szCs w:val="20"/>
              </w:rPr>
              <w:t>Perdagangan dan jasa</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Pusat oleh-oleh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Pusat perkulakan bawang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Lembaga keuangan penyalur kredit usaha</w:t>
            </w:r>
            <w:r w:rsidRPr="00BD4001">
              <w:rPr>
                <w:rFonts w:ascii="Arial" w:hAnsi="Arial" w:cs="Arial"/>
                <w:sz w:val="20"/>
                <w:szCs w:val="20"/>
                <w:lang w:val="id-ID"/>
              </w:rPr>
              <w:t xml:space="preserve"> </w:t>
            </w:r>
          </w:p>
        </w:tc>
        <w:tc>
          <w:tcPr>
            <w:tcW w:w="2475"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d. Perdagangan dan jasa</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Pasar tradisional hasil (home industri)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Lembaga keuangan penyalur kredit usaha</w:t>
            </w:r>
            <w:r w:rsidRPr="00BD4001">
              <w:rPr>
                <w:rFonts w:ascii="Arial" w:hAnsi="Arial" w:cs="Arial"/>
                <w:sz w:val="20"/>
                <w:szCs w:val="20"/>
                <w:lang w:val="id-ID"/>
              </w:rPr>
              <w:t xml:space="preserve"> </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c. Perdagangan dan jasa</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Pusat perbelanjaan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Pengembangan Toko Modern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Lembaga keuangan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Pengembangan jasa hotel</w:t>
            </w:r>
            <w:r w:rsidRPr="00BD4001">
              <w:rPr>
                <w:rFonts w:ascii="Arial" w:hAnsi="Arial" w:cs="Arial"/>
                <w:sz w:val="20"/>
                <w:szCs w:val="20"/>
                <w:lang w:val="id-ID"/>
              </w:rPr>
              <w:t xml:space="preserve"> </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d. Perdagangan dan jasa</w:t>
            </w:r>
            <w:r w:rsidRPr="00BD4001">
              <w:rPr>
                <w:rFonts w:ascii="Arial" w:hAnsi="Arial" w:cs="Arial"/>
                <w:sz w:val="20"/>
                <w:szCs w:val="20"/>
                <w:lang w:val="id-ID"/>
              </w:rPr>
              <w:t xml:space="preserve">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Pasar buah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Pusat perkulakan hasil pertanian tanaman pangan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Lembaga keuangan penyalur kredit usaha</w:t>
            </w:r>
            <w:r w:rsidRPr="00BD4001">
              <w:rPr>
                <w:rFonts w:ascii="Arial" w:hAnsi="Arial" w:cs="Arial"/>
                <w:sz w:val="20"/>
                <w:szCs w:val="20"/>
                <w:lang w:val="id-ID"/>
              </w:rPr>
              <w:t xml:space="preserve"> </w:t>
            </w:r>
          </w:p>
        </w:tc>
      </w:tr>
      <w:tr w:rsidR="00BD4001" w:rsidRPr="00BD4001" w:rsidTr="00BD4001">
        <w:trPr>
          <w:trHeight w:val="824"/>
          <w:jc w:val="center"/>
        </w:trPr>
        <w:tc>
          <w:tcPr>
            <w:tcW w:w="2367"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46216F">
            <w:pPr>
              <w:pStyle w:val="ListParagraph"/>
              <w:numPr>
                <w:ilvl w:val="0"/>
                <w:numId w:val="447"/>
              </w:numPr>
              <w:tabs>
                <w:tab w:val="left" w:pos="6946"/>
              </w:tabs>
              <w:spacing w:after="120" w:line="240" w:lineRule="auto"/>
              <w:ind w:left="423" w:hanging="281"/>
              <w:jc w:val="left"/>
              <w:rPr>
                <w:rFonts w:ascii="Arial" w:hAnsi="Arial" w:cs="Arial"/>
                <w:sz w:val="20"/>
                <w:szCs w:val="20"/>
              </w:rPr>
            </w:pPr>
            <w:r w:rsidRPr="00BD4001">
              <w:rPr>
                <w:rFonts w:ascii="Arial" w:hAnsi="Arial" w:cs="Arial"/>
                <w:sz w:val="20"/>
                <w:szCs w:val="20"/>
              </w:rPr>
              <w:t xml:space="preserve">Pariwisata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Pariwisata buatan (pantai)</w:t>
            </w:r>
            <w:r w:rsidRPr="00BD4001">
              <w:rPr>
                <w:rFonts w:ascii="Arial" w:hAnsi="Arial" w:cs="Arial"/>
                <w:sz w:val="20"/>
                <w:szCs w:val="20"/>
                <w:lang w:val="id-ID"/>
              </w:rPr>
              <w:t xml:space="preserve"> </w:t>
            </w:r>
          </w:p>
        </w:tc>
        <w:tc>
          <w:tcPr>
            <w:tcW w:w="2475"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 xml:space="preserve">e. Pariwisata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 xml:space="preserve">Pariwisata buatan (pantai)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rPr>
            </w:pPr>
            <w:r w:rsidRPr="00BD4001">
              <w:rPr>
                <w:rFonts w:ascii="Arial" w:hAnsi="Arial" w:cs="Arial"/>
                <w:sz w:val="20"/>
                <w:szCs w:val="20"/>
              </w:rPr>
              <w:t>Pariwisata Alam (Guci)</w:t>
            </w:r>
            <w:r w:rsidRPr="00BD4001">
              <w:rPr>
                <w:rFonts w:ascii="Arial" w:hAnsi="Arial" w:cs="Arial"/>
                <w:sz w:val="20"/>
                <w:szCs w:val="20"/>
                <w:lang w:val="id-ID"/>
              </w:rPr>
              <w:t xml:space="preserve"> </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 xml:space="preserve">d. Pariwisata </w:t>
            </w:r>
          </w:p>
          <w:p w:rsidR="00BD4001" w:rsidRPr="00BD4001" w:rsidRDefault="00BD4001" w:rsidP="0046216F">
            <w:pPr>
              <w:pStyle w:val="ListParagraph"/>
              <w:numPr>
                <w:ilvl w:val="0"/>
                <w:numId w:val="445"/>
              </w:numPr>
              <w:tabs>
                <w:tab w:val="left" w:pos="6946"/>
              </w:tabs>
              <w:spacing w:line="240" w:lineRule="auto"/>
              <w:ind w:left="714" w:hanging="357"/>
              <w:contextualSpacing w:val="0"/>
              <w:rPr>
                <w:rFonts w:ascii="Arial" w:hAnsi="Arial" w:cs="Arial"/>
                <w:sz w:val="20"/>
                <w:szCs w:val="20"/>
                <w:lang w:val="fr-FR"/>
              </w:rPr>
            </w:pPr>
            <w:r w:rsidRPr="00BD4001">
              <w:rPr>
                <w:rFonts w:ascii="Arial" w:hAnsi="Arial" w:cs="Arial"/>
                <w:sz w:val="20"/>
                <w:szCs w:val="20"/>
                <w:lang w:val="fr-FR"/>
              </w:rPr>
              <w:t>Pariwisata buatan (wisata belanja dan pantai)</w:t>
            </w:r>
            <w:r w:rsidRPr="00BD4001">
              <w:rPr>
                <w:rFonts w:ascii="Arial" w:hAnsi="Arial" w:cs="Arial"/>
                <w:sz w:val="20"/>
                <w:szCs w:val="20"/>
                <w:lang w:val="id-ID"/>
              </w:rPr>
              <w:t xml:space="preserve"> </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 xml:space="preserve">e. Pariwisata </w:t>
            </w:r>
          </w:p>
          <w:p w:rsidR="00BD4001" w:rsidRPr="00BD4001" w:rsidRDefault="00BD4001" w:rsidP="0046216F">
            <w:pPr>
              <w:pStyle w:val="ListParagraph"/>
              <w:numPr>
                <w:ilvl w:val="0"/>
                <w:numId w:val="446"/>
              </w:numPr>
              <w:tabs>
                <w:tab w:val="left" w:pos="6946"/>
              </w:tabs>
              <w:spacing w:after="120" w:line="240" w:lineRule="auto"/>
              <w:contextualSpacing w:val="0"/>
              <w:rPr>
                <w:rFonts w:ascii="Arial" w:hAnsi="Arial" w:cs="Arial"/>
                <w:sz w:val="20"/>
                <w:szCs w:val="20"/>
              </w:rPr>
            </w:pPr>
            <w:r w:rsidRPr="00BD4001">
              <w:rPr>
                <w:rFonts w:ascii="Arial" w:hAnsi="Arial" w:cs="Arial"/>
                <w:sz w:val="20"/>
                <w:szCs w:val="20"/>
              </w:rPr>
              <w:t>Pariwisata buatan (pantai)</w:t>
            </w:r>
            <w:r w:rsidRPr="00BD4001">
              <w:rPr>
                <w:rFonts w:ascii="Arial" w:hAnsi="Arial" w:cs="Arial"/>
                <w:sz w:val="20"/>
                <w:szCs w:val="20"/>
                <w:lang w:val="id-ID"/>
              </w:rPr>
              <w:t xml:space="preserve"> </w:t>
            </w:r>
          </w:p>
        </w:tc>
      </w:tr>
      <w:tr w:rsidR="00BD4001" w:rsidRPr="00BD4001" w:rsidTr="00BD4001">
        <w:trPr>
          <w:trHeight w:val="412"/>
          <w:jc w:val="center"/>
        </w:trPr>
        <w:tc>
          <w:tcPr>
            <w:tcW w:w="2367"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786"/>
              <w:rPr>
                <w:rFonts w:ascii="Arial" w:hAnsi="Arial" w:cs="Arial"/>
                <w:sz w:val="20"/>
                <w:szCs w:val="20"/>
              </w:rPr>
            </w:pPr>
          </w:p>
        </w:tc>
        <w:tc>
          <w:tcPr>
            <w:tcW w:w="2475"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439" w:hanging="347"/>
              <w:rPr>
                <w:rFonts w:ascii="Arial" w:hAnsi="Arial" w:cs="Arial"/>
                <w:sz w:val="20"/>
                <w:szCs w:val="20"/>
              </w:rPr>
            </w:pPr>
            <w:r w:rsidRPr="00BD4001">
              <w:rPr>
                <w:rFonts w:ascii="Arial" w:hAnsi="Arial" w:cs="Arial"/>
                <w:sz w:val="20"/>
                <w:szCs w:val="20"/>
              </w:rPr>
              <w:t>f. Perumahan perkotaan Tegal</w:t>
            </w:r>
            <w:r w:rsidRPr="00BD4001">
              <w:rPr>
                <w:rFonts w:ascii="Arial" w:hAnsi="Arial" w:cs="Arial"/>
                <w:sz w:val="20"/>
                <w:szCs w:val="20"/>
                <w:lang w:val="id-ID"/>
              </w:rPr>
              <w:t xml:space="preserve"> </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BD4001" w:rsidP="00BD4001">
            <w:pPr>
              <w:pStyle w:val="ListParagraph"/>
              <w:tabs>
                <w:tab w:val="left" w:pos="6946"/>
              </w:tabs>
              <w:spacing w:after="120" w:line="240" w:lineRule="auto"/>
              <w:ind w:left="786"/>
              <w:rPr>
                <w:rFonts w:ascii="Arial" w:hAnsi="Arial" w:cs="Arial"/>
                <w:sz w:val="20"/>
                <w:szCs w:val="20"/>
              </w:rPr>
            </w:pP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8" w:type="dxa"/>
              <w:left w:w="73" w:type="dxa"/>
              <w:bottom w:w="0" w:type="dxa"/>
              <w:right w:w="73" w:type="dxa"/>
            </w:tcMar>
            <w:hideMark/>
          </w:tcPr>
          <w:p w:rsidR="00BD4001" w:rsidRPr="00BD4001" w:rsidRDefault="0063734A" w:rsidP="0046216F">
            <w:pPr>
              <w:pStyle w:val="ListParagraph"/>
              <w:numPr>
                <w:ilvl w:val="0"/>
                <w:numId w:val="447"/>
              </w:numPr>
              <w:tabs>
                <w:tab w:val="left" w:pos="332"/>
                <w:tab w:val="left" w:pos="6946"/>
              </w:tabs>
              <w:spacing w:after="120" w:line="240" w:lineRule="auto"/>
              <w:rPr>
                <w:rFonts w:ascii="Arial" w:hAnsi="Arial" w:cs="Arial"/>
                <w:sz w:val="20"/>
                <w:szCs w:val="20"/>
              </w:rPr>
            </w:pPr>
            <w:r>
              <w:rPr>
                <w:rFonts w:ascii="Arial" w:hAnsi="Arial" w:cs="Arial"/>
                <w:sz w:val="20"/>
                <w:szCs w:val="20"/>
              </w:rPr>
              <w:t xml:space="preserve">   </w:t>
            </w:r>
            <w:r w:rsidR="00BD4001" w:rsidRPr="00BD4001">
              <w:rPr>
                <w:rFonts w:ascii="Arial" w:hAnsi="Arial" w:cs="Arial"/>
                <w:sz w:val="20"/>
                <w:szCs w:val="20"/>
              </w:rPr>
              <w:t xml:space="preserve">Pertambangan (Energi panas bumi) </w:t>
            </w:r>
          </w:p>
        </w:tc>
      </w:tr>
    </w:tbl>
    <w:p w:rsidR="00BD4001" w:rsidRPr="00BD4001" w:rsidRDefault="00BD4001" w:rsidP="00BD4001">
      <w:pPr>
        <w:tabs>
          <w:tab w:val="left" w:pos="6946"/>
        </w:tabs>
        <w:spacing w:after="120"/>
        <w:jc w:val="both"/>
        <w:rPr>
          <w:rFonts w:ascii="Arial" w:hAnsi="Arial" w:cs="Arial"/>
          <w:i/>
          <w:sz w:val="22"/>
          <w:szCs w:val="22"/>
        </w:rPr>
      </w:pPr>
      <w:r w:rsidRPr="00BD4001">
        <w:rPr>
          <w:rFonts w:ascii="Arial" w:hAnsi="Arial" w:cs="Arial"/>
          <w:i/>
          <w:sz w:val="22"/>
          <w:szCs w:val="22"/>
        </w:rPr>
        <w:t>Sumber : Analisis, 2012</w:t>
      </w:r>
    </w:p>
    <w:p w:rsidR="00BD4001" w:rsidRPr="00BD4001" w:rsidRDefault="00BD4001" w:rsidP="00BD4001">
      <w:pPr>
        <w:pStyle w:val="ListParagraph"/>
        <w:ind w:left="0"/>
        <w:rPr>
          <w:rFonts w:ascii="Arial" w:hAnsi="Arial" w:cs="Arial"/>
        </w:rPr>
      </w:pPr>
    </w:p>
    <w:p w:rsidR="00BD4001" w:rsidRPr="00BD4001" w:rsidRDefault="00BD4001" w:rsidP="0046216F">
      <w:pPr>
        <w:numPr>
          <w:ilvl w:val="0"/>
          <w:numId w:val="441"/>
        </w:numPr>
        <w:tabs>
          <w:tab w:val="clear" w:pos="720"/>
        </w:tabs>
        <w:spacing w:after="120" w:line="360" w:lineRule="auto"/>
        <w:ind w:left="426"/>
        <w:jc w:val="both"/>
        <w:rPr>
          <w:rFonts w:ascii="Arial" w:hAnsi="Arial" w:cs="Arial"/>
          <w:sz w:val="22"/>
          <w:szCs w:val="22"/>
          <w:lang w:val="id-ID"/>
        </w:rPr>
      </w:pPr>
      <w:r w:rsidRPr="00BD4001">
        <w:rPr>
          <w:rFonts w:ascii="Arial" w:hAnsi="Arial" w:cs="Arial"/>
          <w:sz w:val="22"/>
          <w:szCs w:val="22"/>
        </w:rPr>
        <w:t xml:space="preserve">Pengamanan </w:t>
      </w:r>
      <w:r w:rsidRPr="00BD4001">
        <w:rPr>
          <w:rFonts w:ascii="Arial" w:hAnsi="Arial" w:cs="Arial"/>
          <w:b/>
          <w:bCs/>
          <w:i/>
          <w:iCs/>
          <w:sz w:val="22"/>
          <w:szCs w:val="22"/>
        </w:rPr>
        <w:t xml:space="preserve">kepentingan nasional dan provinsi </w:t>
      </w:r>
      <w:r w:rsidRPr="00BD4001">
        <w:rPr>
          <w:rFonts w:ascii="Arial" w:hAnsi="Arial" w:cs="Arial"/>
          <w:sz w:val="22"/>
          <w:szCs w:val="22"/>
        </w:rPr>
        <w:t xml:space="preserve">di daerah </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Dalam rencana tata ruang terdapat rencana yang berskala nasional maupun provinsi di ruang daerah kabupaten/kota. Rencana-rencana ini perlu diamankan dengan memasukkannya dalam perencanaan ruang daerah sehingga pelaksanaanya dapat terwujud dan sinkron dengan rencana pembangunan daerah.</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Pengamanan kepentingan nasional dan provinsi di daerah memiliki tiga jenis kepentingan utama yaitu kepentingan ekonomi, kepentingan prasarana dan tata ruang, serta kepentingan lingkungan hidup.</w:t>
      </w:r>
    </w:p>
    <w:p w:rsidR="00BD4001" w:rsidRPr="00BD4001" w:rsidRDefault="00BD4001" w:rsidP="0046216F">
      <w:pPr>
        <w:pStyle w:val="ListParagraph"/>
        <w:numPr>
          <w:ilvl w:val="0"/>
          <w:numId w:val="442"/>
        </w:numPr>
        <w:spacing w:after="120"/>
        <w:contextualSpacing w:val="0"/>
        <w:rPr>
          <w:rFonts w:ascii="Arial" w:hAnsi="Arial" w:cs="Arial"/>
          <w:lang w:val="id-ID"/>
        </w:rPr>
      </w:pPr>
      <w:r w:rsidRPr="00BD4001">
        <w:rPr>
          <w:rFonts w:ascii="Arial" w:hAnsi="Arial" w:cs="Arial"/>
          <w:lang w:val="id-ID"/>
        </w:rPr>
        <w:t>Kepentingan ekonomi</w:t>
      </w:r>
    </w:p>
    <w:p w:rsidR="00BD4001" w:rsidRPr="00BD4001" w:rsidRDefault="00BD4001" w:rsidP="00BD4001">
      <w:pPr>
        <w:pStyle w:val="ListParagraph"/>
        <w:tabs>
          <w:tab w:val="left" w:pos="6946"/>
        </w:tabs>
        <w:spacing w:after="120"/>
        <w:ind w:left="786"/>
        <w:contextualSpacing w:val="0"/>
        <w:rPr>
          <w:rFonts w:ascii="Arial" w:hAnsi="Arial" w:cs="Arial"/>
          <w:lang w:val="id-ID"/>
        </w:rPr>
      </w:pPr>
      <w:r w:rsidRPr="00BD4001">
        <w:rPr>
          <w:rFonts w:ascii="Arial" w:hAnsi="Arial" w:cs="Arial"/>
          <w:lang w:val="id-ID"/>
        </w:rPr>
        <w:t>Dari segi kepentingan ekonomi, diketahui bahwa Wilayah Bregasmalang memiliki potensi tinggi di sektor perdagangan dan jasa, industri, pertanian, pariwisata, dan kelautan.</w:t>
      </w:r>
    </w:p>
    <w:p w:rsidR="00BD4001" w:rsidRPr="00BD4001" w:rsidRDefault="00BD4001" w:rsidP="00BD4001">
      <w:pPr>
        <w:pStyle w:val="ListParagraph"/>
        <w:tabs>
          <w:tab w:val="left" w:pos="6946"/>
        </w:tabs>
        <w:spacing w:after="120"/>
        <w:ind w:left="786"/>
        <w:contextualSpacing w:val="0"/>
        <w:rPr>
          <w:rFonts w:ascii="Arial" w:hAnsi="Arial" w:cs="Arial"/>
          <w:lang w:val="id-ID"/>
        </w:rPr>
      </w:pPr>
      <w:r w:rsidRPr="00BD4001">
        <w:rPr>
          <w:rFonts w:ascii="Arial" w:hAnsi="Arial" w:cs="Arial"/>
          <w:lang w:val="id-ID"/>
        </w:rPr>
        <w:t xml:space="preserve">Hasil-hasil industri dan pertanian dari Wilayah Bregasmalang yang mencakup Kabupaten Brebes, Kabupaten Tegal, Kabupaten Pemalang dan Kota Tegal dikumpulkan di Kota Tegal dan kemudian didistribusikan ke berbagai kota dan mancanegara dari Pelabuhan Kota Tegal. </w:t>
      </w:r>
    </w:p>
    <w:p w:rsidR="00BD4001" w:rsidRPr="00BD4001" w:rsidRDefault="00BD4001" w:rsidP="00BD4001">
      <w:pPr>
        <w:pStyle w:val="ListParagraph"/>
        <w:tabs>
          <w:tab w:val="left" w:pos="6946"/>
        </w:tabs>
        <w:spacing w:after="120"/>
        <w:ind w:left="786"/>
        <w:contextualSpacing w:val="0"/>
        <w:rPr>
          <w:rFonts w:ascii="Arial" w:hAnsi="Arial" w:cs="Arial"/>
          <w:lang w:val="id-ID"/>
        </w:rPr>
      </w:pPr>
      <w:r w:rsidRPr="00BD4001">
        <w:rPr>
          <w:rFonts w:ascii="Arial" w:hAnsi="Arial" w:cs="Arial"/>
          <w:lang w:val="id-ID"/>
        </w:rPr>
        <w:t xml:space="preserve">Hasil kelautan di Wilayah Bregasmalang banyak diolah di sekitar kawasan pantura dan dipasarkan di jalur pantura pula. Hal ini mendukung potensi pengolahan hasil kelautan seperti terasi, ikan bandeng, ikan pindang, dan pengolahan rajungan. Kawasan pariwisata juga banyak terdapat di Wilayah Bregasmalang seperti kawasan wisata Pantai Alam Indah (PAI) di Kota Tegal, Pantai Purwahamba Indah, Pemandian Air Panas Guci dan berbagai kawasan wisata lainnya di Kabupaten Tegal, pantai Widuri, Pantai Joko Tingkir, Goa Gunung Wangi, Kolam Renang dan Peristirahatan Moga dan berbagai kawasan wisata lainnya di Kabupaten Pemalang. </w:t>
      </w:r>
    </w:p>
    <w:p w:rsidR="00BD4001" w:rsidRDefault="00BD4001"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Default="0063734A" w:rsidP="00BD4001">
      <w:pPr>
        <w:pStyle w:val="ListParagraph"/>
        <w:ind w:left="0"/>
        <w:rPr>
          <w:rFonts w:ascii="Arial" w:hAnsi="Arial" w:cs="Arial"/>
        </w:rPr>
      </w:pPr>
    </w:p>
    <w:p w:rsidR="0063734A" w:rsidRPr="0063734A" w:rsidRDefault="0063734A" w:rsidP="00BD4001">
      <w:pPr>
        <w:pStyle w:val="ListParagraph"/>
        <w:ind w:left="0"/>
        <w:rPr>
          <w:rFonts w:ascii="Arial" w:hAnsi="Arial" w:cs="Arial"/>
        </w:rPr>
      </w:pPr>
    </w:p>
    <w:p w:rsidR="00BD4001" w:rsidRPr="00BD4001" w:rsidRDefault="00BD4001" w:rsidP="00BD4001">
      <w:pPr>
        <w:pStyle w:val="ListParagraph"/>
        <w:ind w:left="0"/>
        <w:rPr>
          <w:rFonts w:ascii="Arial" w:hAnsi="Arial" w:cs="Arial"/>
          <w:lang w:val="id-ID"/>
        </w:rPr>
      </w:pPr>
      <w:r w:rsidRPr="00BD4001">
        <w:rPr>
          <w:rFonts w:ascii="Arial" w:hAnsi="Arial" w:cs="Arial"/>
          <w:lang w:val="id-ID"/>
        </w:rPr>
        <w:t xml:space="preserve">Peta </w:t>
      </w:r>
      <w:r w:rsidRPr="00BD4001">
        <w:rPr>
          <w:rFonts w:ascii="Arial" w:hAnsi="Arial" w:cs="Arial"/>
        </w:rPr>
        <w:t>1</w:t>
      </w:r>
      <w:r w:rsidR="0063734A">
        <w:rPr>
          <w:rFonts w:ascii="Arial" w:hAnsi="Arial" w:cs="Arial"/>
        </w:rPr>
        <w:t>.</w:t>
      </w:r>
      <w:r w:rsidRPr="00BD4001">
        <w:rPr>
          <w:rFonts w:ascii="Arial" w:hAnsi="Arial" w:cs="Arial"/>
        </w:rPr>
        <w:tab/>
      </w:r>
      <w:r w:rsidRPr="00BD4001">
        <w:rPr>
          <w:rFonts w:ascii="Arial" w:hAnsi="Arial" w:cs="Arial"/>
          <w:lang w:val="id-ID"/>
        </w:rPr>
        <w:t>Penetapan Peran masing-masing kabupaten/kota di wilayah Bregasmalang</w:t>
      </w: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rPr>
      </w:pPr>
    </w:p>
    <w:p w:rsidR="00BD4001" w:rsidRPr="00BD4001" w:rsidRDefault="00BD4001" w:rsidP="00BD4001">
      <w:pPr>
        <w:pStyle w:val="ListParagraph"/>
        <w:tabs>
          <w:tab w:val="left" w:pos="6946"/>
        </w:tabs>
        <w:spacing w:after="120"/>
        <w:ind w:left="786"/>
        <w:contextualSpacing w:val="0"/>
        <w:rPr>
          <w:rFonts w:ascii="Arial" w:hAnsi="Arial" w:cs="Arial"/>
          <w:lang w:val="id-ID"/>
        </w:rPr>
      </w:pPr>
      <w:r w:rsidRPr="00BD4001">
        <w:rPr>
          <w:rFonts w:ascii="Arial" w:hAnsi="Arial" w:cs="Arial"/>
          <w:lang w:val="id-ID"/>
        </w:rPr>
        <w:t>Wilayah Bregasmalang memiliki lokasi strategis di jalur Pantura sehingga banyak dilewati penduduk dari berbagai daerah yang memiliki jalur pantura sebagai rute pergerakannya. Oleh sebab itu Wilayah Bregasmalang banyak disinggahi pengunjung baik untuk sekedar berisitirahat, berbelanja, maupun berwisata</w:t>
      </w:r>
      <w:r w:rsidR="0063734A">
        <w:rPr>
          <w:rFonts w:ascii="Arial" w:hAnsi="Arial" w:cs="Arial"/>
        </w:rPr>
        <w:t xml:space="preserve">,  sehingga </w:t>
      </w:r>
      <w:r w:rsidR="0063734A" w:rsidRPr="00BD4001">
        <w:rPr>
          <w:rFonts w:ascii="Arial" w:hAnsi="Arial" w:cs="Arial"/>
          <w:lang w:val="id-ID"/>
        </w:rPr>
        <w:t xml:space="preserve">menjadi penting untuk dilakukan </w:t>
      </w:r>
      <w:r w:rsidRPr="00BD4001">
        <w:rPr>
          <w:rFonts w:ascii="Arial" w:hAnsi="Arial" w:cs="Arial"/>
          <w:lang w:val="id-ID"/>
        </w:rPr>
        <w:t>pengaturan pengembangan kegiatan perekonomian di Wilayah Bregasmalang.</w:t>
      </w:r>
    </w:p>
    <w:p w:rsidR="00BD4001" w:rsidRPr="00BD4001" w:rsidRDefault="00BD4001" w:rsidP="00BD4001">
      <w:pPr>
        <w:pStyle w:val="ListParagraph"/>
        <w:ind w:left="786"/>
        <w:rPr>
          <w:rFonts w:ascii="Arial" w:hAnsi="Arial" w:cs="Arial"/>
          <w:lang w:val="id-ID"/>
        </w:rPr>
      </w:pPr>
      <w:r w:rsidRPr="00BD4001">
        <w:rPr>
          <w:rFonts w:ascii="Arial" w:hAnsi="Arial" w:cs="Arial"/>
          <w:noProof/>
        </w:rPr>
        <w:drawing>
          <wp:inline distT="0" distB="0" distL="0" distR="0">
            <wp:extent cx="1828800" cy="1196015"/>
            <wp:effectExtent l="76200" t="38100" r="133350" b="99385"/>
            <wp:docPr id="41" name="Picture 1" descr="pantai alam indah kota teg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ai alam indah kota tegal.JPG"/>
                    <pic:cNvPicPr/>
                  </pic:nvPicPr>
                  <pic:blipFill>
                    <a:blip r:embed="rId21" cstate="print"/>
                    <a:srcRect l="6879" t="26086" r="7761" b="5590"/>
                    <a:stretch>
                      <a:fillRect/>
                    </a:stretch>
                  </pic:blipFill>
                  <pic:spPr>
                    <a:xfrm>
                      <a:off x="0" y="0"/>
                      <a:ext cx="1835123" cy="1200150"/>
                    </a:xfrm>
                    <a:prstGeom prst="rect">
                      <a:avLst/>
                    </a:prstGeom>
                    <a:ln w="28575" cap="sq">
                      <a:solidFill>
                        <a:schemeClr val="accent6"/>
                      </a:solidFill>
                      <a:miter lim="800000"/>
                    </a:ln>
                    <a:effectLst>
                      <a:outerShdw blurRad="57150" dist="50800" dir="2700000" algn="tl" rotWithShape="0">
                        <a:srgbClr val="000000">
                          <a:alpha val="40000"/>
                        </a:srgbClr>
                      </a:outerShdw>
                    </a:effectLst>
                  </pic:spPr>
                </pic:pic>
              </a:graphicData>
            </a:graphic>
          </wp:inline>
        </w:drawing>
      </w:r>
      <w:r w:rsidRPr="00BD4001">
        <w:rPr>
          <w:rFonts w:ascii="Arial" w:hAnsi="Arial" w:cs="Arial"/>
          <w:noProof/>
        </w:rPr>
        <w:drawing>
          <wp:inline distT="0" distB="0" distL="0" distR="0">
            <wp:extent cx="1583962" cy="1218433"/>
            <wp:effectExtent l="76200" t="38100" r="130538" b="96017"/>
            <wp:docPr id="46" name="Picture 5" descr="silating.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lating.jpg"/>
                    <pic:cNvPicPr>
                      <a:picLocks noChangeAspect="1" noChangeArrowheads="1"/>
                    </pic:cNvPicPr>
                  </pic:nvPicPr>
                  <pic:blipFill>
                    <a:blip r:embed="rId23" cstate="print"/>
                    <a:srcRect/>
                    <a:stretch>
                      <a:fillRect/>
                    </a:stretch>
                  </pic:blipFill>
                  <pic:spPr bwMode="auto">
                    <a:xfrm>
                      <a:off x="0" y="0"/>
                      <a:ext cx="1585001" cy="1219232"/>
                    </a:xfrm>
                    <a:prstGeom prst="rect">
                      <a:avLst/>
                    </a:prstGeom>
                    <a:ln w="28575" cap="sq">
                      <a:solidFill>
                        <a:schemeClr val="accent6"/>
                      </a:solidFill>
                      <a:miter lim="800000"/>
                    </a:ln>
                    <a:effectLst>
                      <a:outerShdw blurRad="57150" dist="50800" dir="2700000" algn="tl" rotWithShape="0">
                        <a:srgbClr val="000000">
                          <a:alpha val="40000"/>
                        </a:srgbClr>
                      </a:outerShdw>
                    </a:effectLst>
                  </pic:spPr>
                </pic:pic>
              </a:graphicData>
            </a:graphic>
          </wp:inline>
        </w:drawing>
      </w:r>
      <w:r w:rsidRPr="00BD4001">
        <w:rPr>
          <w:rFonts w:ascii="Arial" w:hAnsi="Arial" w:cs="Arial"/>
          <w:noProof/>
        </w:rPr>
        <w:drawing>
          <wp:inline distT="0" distB="0" distL="0" distR="0">
            <wp:extent cx="1613305" cy="1128432"/>
            <wp:effectExtent l="76200" t="38100" r="139295" b="90768"/>
            <wp:docPr id="44" name="Picture 3" descr="kr_moga.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r_moga.jpg"/>
                    <pic:cNvPicPr>
                      <a:picLocks noChangeAspect="1" noChangeArrowheads="1"/>
                    </pic:cNvPicPr>
                  </pic:nvPicPr>
                  <pic:blipFill>
                    <a:blip r:embed="rId25" cstate="print"/>
                    <a:srcRect/>
                    <a:stretch>
                      <a:fillRect/>
                    </a:stretch>
                  </pic:blipFill>
                  <pic:spPr bwMode="auto">
                    <a:xfrm>
                      <a:off x="0" y="0"/>
                      <a:ext cx="1616277" cy="1130511"/>
                    </a:xfrm>
                    <a:prstGeom prst="rect">
                      <a:avLst/>
                    </a:prstGeom>
                    <a:ln w="28575" cap="sq">
                      <a:solidFill>
                        <a:schemeClr val="accent6"/>
                      </a:solidFill>
                      <a:miter lim="800000"/>
                    </a:ln>
                    <a:effectLst>
                      <a:outerShdw blurRad="57150" dist="50800" dir="2700000" algn="tl" rotWithShape="0">
                        <a:srgbClr val="000000">
                          <a:alpha val="40000"/>
                        </a:srgbClr>
                      </a:outerShdw>
                    </a:effectLst>
                  </pic:spPr>
                </pic:pic>
              </a:graphicData>
            </a:graphic>
          </wp:inline>
        </w:drawing>
      </w:r>
      <w:r w:rsidRPr="00BD4001">
        <w:rPr>
          <w:rFonts w:ascii="Arial" w:hAnsi="Arial" w:cs="Arial"/>
          <w:noProof/>
        </w:rPr>
        <w:drawing>
          <wp:inline distT="0" distB="0" distL="0" distR="0">
            <wp:extent cx="1819275" cy="1123950"/>
            <wp:effectExtent l="76200" t="38100" r="142875" b="95250"/>
            <wp:docPr id="53" name="Picture 53" descr="curug-ba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rug-barong"/>
                    <pic:cNvPicPr>
                      <a:picLocks noChangeAspect="1" noChangeArrowheads="1"/>
                    </pic:cNvPicPr>
                  </pic:nvPicPr>
                  <pic:blipFill>
                    <a:blip r:embed="rId26" cstate="print"/>
                    <a:srcRect/>
                    <a:stretch>
                      <a:fillRect/>
                    </a:stretch>
                  </pic:blipFill>
                  <pic:spPr bwMode="auto">
                    <a:xfrm>
                      <a:off x="0" y="0"/>
                      <a:ext cx="1819275" cy="1123950"/>
                    </a:xfrm>
                    <a:prstGeom prst="rect">
                      <a:avLst/>
                    </a:prstGeom>
                    <a:ln w="28575" cap="sq">
                      <a:solidFill>
                        <a:schemeClr val="accent6"/>
                      </a:solidFill>
                      <a:miter lim="800000"/>
                    </a:ln>
                    <a:effectLst>
                      <a:outerShdw blurRad="57150" dist="50800" dir="2700000" algn="tl" rotWithShape="0">
                        <a:srgbClr val="000000">
                          <a:alpha val="40000"/>
                        </a:srgbClr>
                      </a:outerShdw>
                    </a:effectLst>
                  </pic:spPr>
                </pic:pic>
              </a:graphicData>
            </a:graphic>
          </wp:inline>
        </w:drawing>
      </w:r>
    </w:p>
    <w:p w:rsidR="00BD4001" w:rsidRPr="00BD4001" w:rsidRDefault="00BD4001" w:rsidP="00BD4001">
      <w:pPr>
        <w:pStyle w:val="ListParagraph"/>
        <w:ind w:left="1418" w:hanging="1418"/>
        <w:rPr>
          <w:rFonts w:ascii="Arial" w:hAnsi="Arial" w:cs="Arial"/>
          <w:lang w:val="id-ID"/>
        </w:rPr>
      </w:pPr>
      <w:r w:rsidRPr="00BD4001">
        <w:rPr>
          <w:rFonts w:ascii="Arial" w:hAnsi="Arial" w:cs="Arial"/>
          <w:b/>
        </w:rPr>
        <w:t>Gambar 5.</w:t>
      </w:r>
      <w:r w:rsidRPr="00BD4001">
        <w:rPr>
          <w:rFonts w:ascii="Arial" w:hAnsi="Arial" w:cs="Arial"/>
          <w:b/>
        </w:rPr>
        <w:tab/>
      </w:r>
      <w:r w:rsidRPr="00BD4001">
        <w:rPr>
          <w:rFonts w:ascii="Arial" w:hAnsi="Arial" w:cs="Arial"/>
          <w:b/>
          <w:lang w:val="id-ID"/>
        </w:rPr>
        <w:t xml:space="preserve">Beberapa Tempat Wisata di </w:t>
      </w:r>
      <w:r w:rsidRPr="00BD4001">
        <w:rPr>
          <w:rFonts w:ascii="Arial" w:hAnsi="Arial" w:cs="Arial"/>
          <w:b/>
        </w:rPr>
        <w:t>Wilayah Bregasmalang</w:t>
      </w:r>
    </w:p>
    <w:p w:rsidR="00BD4001" w:rsidRPr="00BD4001" w:rsidRDefault="00BD4001" w:rsidP="00BD4001">
      <w:pPr>
        <w:pStyle w:val="ListParagraph"/>
        <w:ind w:left="786"/>
        <w:rPr>
          <w:rFonts w:ascii="Arial" w:hAnsi="Arial" w:cs="Arial"/>
          <w:lang w:val="id-ID"/>
        </w:rPr>
      </w:pPr>
    </w:p>
    <w:p w:rsidR="00BD4001" w:rsidRPr="00BD4001" w:rsidRDefault="00BD4001" w:rsidP="0046216F">
      <w:pPr>
        <w:pStyle w:val="ListParagraph"/>
        <w:numPr>
          <w:ilvl w:val="0"/>
          <w:numId w:val="442"/>
        </w:numPr>
        <w:spacing w:after="120"/>
        <w:contextualSpacing w:val="0"/>
        <w:rPr>
          <w:rFonts w:ascii="Arial" w:hAnsi="Arial" w:cs="Arial"/>
          <w:lang w:val="id-ID"/>
        </w:rPr>
      </w:pPr>
      <w:r w:rsidRPr="00BD4001">
        <w:rPr>
          <w:rFonts w:ascii="Arial" w:hAnsi="Arial" w:cs="Arial"/>
          <w:lang w:val="id-ID"/>
        </w:rPr>
        <w:t>Kepentingan prasarana dan tata ruang</w:t>
      </w:r>
    </w:p>
    <w:p w:rsidR="00BD4001" w:rsidRPr="00BD4001" w:rsidRDefault="00BD4001" w:rsidP="00BD4001">
      <w:pPr>
        <w:spacing w:after="120" w:line="360" w:lineRule="auto"/>
        <w:ind w:left="784"/>
        <w:jc w:val="both"/>
        <w:rPr>
          <w:rFonts w:ascii="Arial" w:hAnsi="Arial" w:cs="Arial"/>
          <w:sz w:val="22"/>
          <w:szCs w:val="22"/>
          <w:lang w:val="id-ID"/>
        </w:rPr>
      </w:pPr>
      <w:r w:rsidRPr="00BD4001">
        <w:rPr>
          <w:rFonts w:ascii="Arial" w:hAnsi="Arial" w:cs="Arial"/>
          <w:sz w:val="22"/>
          <w:szCs w:val="22"/>
          <w:lang w:val="id-ID"/>
        </w:rPr>
        <w:t xml:space="preserve">Dengan banyaknya potensi perekonomian di Wilayah Bregasmalang, maka ketersediaan sarana dan prasarana serta perencanaan ruang patut menjadi perhatian. </w:t>
      </w:r>
    </w:p>
    <w:p w:rsidR="00BD4001" w:rsidRPr="00BD4001" w:rsidRDefault="00BD4001" w:rsidP="00BD4001">
      <w:pPr>
        <w:spacing w:after="120" w:line="360" w:lineRule="auto"/>
        <w:ind w:left="784"/>
        <w:jc w:val="both"/>
        <w:rPr>
          <w:rFonts w:ascii="Arial" w:hAnsi="Arial" w:cs="Arial"/>
          <w:sz w:val="22"/>
          <w:szCs w:val="22"/>
          <w:lang w:val="id-ID"/>
        </w:rPr>
      </w:pPr>
      <w:r w:rsidRPr="00BD4001">
        <w:rPr>
          <w:rFonts w:ascii="Arial" w:hAnsi="Arial" w:cs="Arial"/>
          <w:sz w:val="22"/>
          <w:szCs w:val="22"/>
          <w:lang w:val="id-ID"/>
        </w:rPr>
        <w:t>Jalur arteri primer dan jalur kolektor primer merupakan jalur yang strategis untuk pengembangan usaha. Hal ini disebabkan banyaknya pergerakan yang melewati jalur ini sehingga potensi pembeli yang akan mampir menjadi lebih banyak. Jaringan jalan arteri primer di jalur pantura menghubungkan Jakarta – Semarang – Surabaya, melintasi Kabupaten Brebes-Kota Tegal-Kabupaten Pemalang. Adapun jalur kolektor primer menghubungkan Kota Tegal-Kabupaten Tegal. Dengan lokasi yang strategis, daya tarik pembangunan menjadi cukup tinggi sehingga potensi pengembangan di sekitar jalur arteri primer dan kolektor primer menjadi sedemikian besar sehingga mampu membentuk kawasan perkotaan di sepanjang jalur tersebut.</w:t>
      </w:r>
    </w:p>
    <w:p w:rsidR="00BD4001" w:rsidRPr="00BD4001" w:rsidRDefault="00BD4001" w:rsidP="00BD4001">
      <w:pPr>
        <w:spacing w:after="120" w:line="360" w:lineRule="auto"/>
        <w:ind w:left="784"/>
        <w:jc w:val="both"/>
        <w:rPr>
          <w:rFonts w:ascii="Arial" w:hAnsi="Arial" w:cs="Arial"/>
          <w:sz w:val="22"/>
          <w:szCs w:val="22"/>
          <w:lang w:val="id-ID"/>
        </w:rPr>
      </w:pPr>
      <w:r w:rsidRPr="00BD4001">
        <w:rPr>
          <w:rFonts w:ascii="Arial" w:hAnsi="Arial" w:cs="Arial"/>
          <w:sz w:val="22"/>
          <w:szCs w:val="22"/>
          <w:lang w:val="id-ID"/>
        </w:rPr>
        <w:t xml:space="preserve">Akan tetapi, jika pengembangan di jalur arteri primer dan kolektor primer dibiarkan, maka intensitas kegiatan di sepanjang jalur tersebut akan semakin meningkat. Akibatnya, arus lalu lintas lokal di jalur arteri primer dan kolektor primer akan meningkat. Sementara itu, dengan peningkatan arus lalu lintas lokal di jalan berstatus arteri primer dan kolektor primer dapat mengganggu kelancaran arus lalu lintas menerus yaitu arus lalu lintas regional yang melintasi jalur arteri primer dan kolektor primer. </w:t>
      </w:r>
    </w:p>
    <w:p w:rsidR="00BD4001" w:rsidRPr="00BD4001" w:rsidRDefault="00BD4001" w:rsidP="00BD4001">
      <w:pPr>
        <w:spacing w:after="120" w:line="360" w:lineRule="auto"/>
        <w:ind w:left="784"/>
        <w:jc w:val="both"/>
        <w:rPr>
          <w:rFonts w:ascii="Arial" w:hAnsi="Arial" w:cs="Arial"/>
          <w:sz w:val="22"/>
          <w:szCs w:val="22"/>
          <w:lang w:val="id-ID"/>
        </w:rPr>
      </w:pPr>
      <w:r w:rsidRPr="00BD4001">
        <w:rPr>
          <w:rFonts w:ascii="Arial" w:hAnsi="Arial" w:cs="Arial"/>
          <w:sz w:val="22"/>
          <w:szCs w:val="22"/>
          <w:lang w:val="id-ID"/>
        </w:rPr>
        <w:t xml:space="preserve">Penyatuan antara arus lalu lintas lokal dan arus lalu lintas menerus regional yang memiliki perbedaan karakter kecepatan lalu lintas menyebabkan tingginya tundaan lalu lintas bagi arus lalu lintas menerus regional. Akibatnya di sepanjang koridor jalur arteri primer dan kolektor primer tersebut sering terjadi kemacetan lalu lintas. Sementara seharusnya kelancaran pergerakan arus lalu lintas menerus regional di Pulau Jawa harus tetap dijaga sebab merupakan urat nadi bagi kelancaran perekonomian. </w:t>
      </w:r>
    </w:p>
    <w:p w:rsidR="00BD4001" w:rsidRPr="00BD4001" w:rsidRDefault="00BD4001" w:rsidP="00BD4001">
      <w:pPr>
        <w:spacing w:after="120" w:line="360" w:lineRule="auto"/>
        <w:ind w:left="784"/>
        <w:jc w:val="both"/>
        <w:rPr>
          <w:rFonts w:ascii="Arial" w:hAnsi="Arial" w:cs="Arial"/>
          <w:sz w:val="22"/>
          <w:szCs w:val="22"/>
          <w:lang w:val="id-ID"/>
        </w:rPr>
      </w:pPr>
      <w:r w:rsidRPr="00BD4001">
        <w:rPr>
          <w:rFonts w:ascii="Arial" w:hAnsi="Arial" w:cs="Arial"/>
          <w:sz w:val="22"/>
          <w:szCs w:val="22"/>
          <w:lang w:val="id-ID"/>
        </w:rPr>
        <w:t xml:space="preserve">Wilayah Bregasmalang merupakan salah satu wilayah Provinsi Jawa Tengah yang berbatasan langsung dengan Provinsi Jawa Barat. Agar tidak terjadi ketimpangan pembangunan dengan Provinsi Jawa Barat, di Wilayah Bregasmalang perlu dilakukan pengembangan infrastruktur pemukiman. Namun demikian dalam pengembangannya perlu dilakukan sinkronisasi dengan Provinsi Jawa Barat. </w:t>
      </w:r>
    </w:p>
    <w:p w:rsidR="00BD4001" w:rsidRPr="00BD4001" w:rsidRDefault="00BD4001" w:rsidP="00BD4001">
      <w:pPr>
        <w:spacing w:after="120" w:line="360" w:lineRule="auto"/>
        <w:ind w:left="784"/>
        <w:jc w:val="both"/>
        <w:rPr>
          <w:rFonts w:ascii="Arial" w:hAnsi="Arial" w:cs="Arial"/>
          <w:sz w:val="22"/>
          <w:szCs w:val="22"/>
          <w:lang w:val="id-ID"/>
        </w:rPr>
      </w:pPr>
      <w:r w:rsidRPr="00BD4001">
        <w:rPr>
          <w:rFonts w:ascii="Arial" w:hAnsi="Arial" w:cs="Arial"/>
          <w:sz w:val="22"/>
          <w:szCs w:val="22"/>
          <w:lang w:val="id-ID"/>
        </w:rPr>
        <w:t>Potensi perkembangan kawasan yang cukup tinggi ternyata juga berpotensi menimbulkan kemacetan yang dapat mengancam perekonomian di Pulau Jawa. Hal ini dapat menyebabkan terjadinya konflik pemanfaatan lahan di koridor jalan arteri primer dan kolektor primer. Selain itu, Wilayah Bregasmalang yang berbatasan dengan Provinsi Jawa Barat juga memerlukan sinkronisasi pembangunan dengan provinsi tersebut. Di sini diperlukan campur tangan dari pemerintah pusat dan provinsi untuk menyelesaikan berbagai permasalahan antar daerah kabupaten/kota. Oleh sebab itu diperlukan perencanaan tingkat nasional dan provinsi, dan pengamanan rencana tersebut perlu dilakukan untuk menjamin terlaksananya rencana skala nasional dan provinsi.</w:t>
      </w:r>
    </w:p>
    <w:p w:rsidR="00BD4001" w:rsidRPr="00BD4001" w:rsidRDefault="00BD4001" w:rsidP="0046216F">
      <w:pPr>
        <w:pStyle w:val="ListParagraph"/>
        <w:numPr>
          <w:ilvl w:val="0"/>
          <w:numId w:val="442"/>
        </w:numPr>
        <w:spacing w:after="120"/>
        <w:contextualSpacing w:val="0"/>
        <w:rPr>
          <w:rFonts w:ascii="Arial" w:hAnsi="Arial" w:cs="Arial"/>
          <w:lang w:val="id-ID"/>
        </w:rPr>
      </w:pPr>
      <w:r w:rsidRPr="00BD4001">
        <w:rPr>
          <w:rFonts w:ascii="Arial" w:hAnsi="Arial" w:cs="Arial"/>
          <w:lang w:val="id-ID"/>
        </w:rPr>
        <w:t>Kepentingan lingkungan hidup</w:t>
      </w:r>
    </w:p>
    <w:p w:rsidR="00BD4001" w:rsidRPr="00BD4001" w:rsidRDefault="00BD4001" w:rsidP="00BD4001">
      <w:pPr>
        <w:spacing w:after="120" w:line="360" w:lineRule="auto"/>
        <w:ind w:left="786"/>
        <w:jc w:val="both"/>
        <w:rPr>
          <w:rFonts w:ascii="Arial" w:hAnsi="Arial" w:cs="Arial"/>
          <w:sz w:val="22"/>
          <w:szCs w:val="22"/>
          <w:lang w:val="id-ID"/>
        </w:rPr>
      </w:pPr>
      <w:r w:rsidRPr="00BD4001">
        <w:rPr>
          <w:rFonts w:ascii="Arial" w:hAnsi="Arial" w:cs="Arial"/>
          <w:sz w:val="22"/>
          <w:szCs w:val="22"/>
          <w:lang w:val="id-ID"/>
        </w:rPr>
        <w:t>Wilayah Bregasmalang memiliki berbagai ekosistem lingkungan hidup merupakan satu kesatuan yang tidak dapat dipecah-pecah namun perlu dilestarikan.</w:t>
      </w:r>
    </w:p>
    <w:p w:rsidR="00BD4001" w:rsidRPr="00BD4001" w:rsidRDefault="00BD4001" w:rsidP="00BD4001">
      <w:pPr>
        <w:spacing w:after="120" w:line="360" w:lineRule="auto"/>
        <w:ind w:left="786"/>
        <w:jc w:val="both"/>
        <w:rPr>
          <w:rFonts w:ascii="Arial" w:hAnsi="Arial" w:cs="Arial"/>
          <w:sz w:val="22"/>
          <w:szCs w:val="22"/>
          <w:lang w:val="id-ID"/>
        </w:rPr>
      </w:pPr>
      <w:r w:rsidRPr="00BD4001">
        <w:rPr>
          <w:rFonts w:ascii="Arial" w:hAnsi="Arial" w:cs="Arial"/>
          <w:sz w:val="22"/>
          <w:szCs w:val="22"/>
          <w:lang w:val="id-ID"/>
        </w:rPr>
        <w:t>Wilayah Bregasmalang terletak di pesisir pantai utara Pulau Jawa. Wilayah pesisir merupakan ujung tombak kelestarian ekosistem pantai dan perlindungan terhadap ekosistem pantai tidak dapat dilakukan secara terpisah per daerah. Namun harus dilakukan secara terpadu.</w:t>
      </w:r>
    </w:p>
    <w:p w:rsidR="00BD4001" w:rsidRPr="00BD4001" w:rsidRDefault="00BD4001" w:rsidP="00BD4001">
      <w:pPr>
        <w:spacing w:after="120" w:line="360" w:lineRule="auto"/>
        <w:ind w:left="786"/>
        <w:jc w:val="both"/>
        <w:rPr>
          <w:rFonts w:ascii="Arial" w:hAnsi="Arial" w:cs="Arial"/>
          <w:sz w:val="22"/>
          <w:szCs w:val="22"/>
          <w:lang w:val="id-ID"/>
        </w:rPr>
      </w:pPr>
      <w:r w:rsidRPr="00BD4001">
        <w:rPr>
          <w:rFonts w:ascii="Arial" w:hAnsi="Arial" w:cs="Arial"/>
          <w:sz w:val="22"/>
          <w:szCs w:val="22"/>
          <w:lang w:val="id-ID"/>
        </w:rPr>
        <w:t>Laut merupakan satu kesatuan ekosistem yang tidak dapat dipecah-pecah menjadi beberapa bagian berdasarkan daerah. Oleh sebab itu perencanaannya menjadi bagian yang tak terpisahkan dalam perencanaan skala nasional.</w:t>
      </w:r>
    </w:p>
    <w:p w:rsidR="00BD4001" w:rsidRPr="00BD4001" w:rsidRDefault="00BD4001" w:rsidP="00BD4001">
      <w:pPr>
        <w:spacing w:after="120" w:line="360" w:lineRule="auto"/>
        <w:ind w:left="786"/>
        <w:jc w:val="both"/>
        <w:rPr>
          <w:rFonts w:ascii="Arial" w:hAnsi="Arial" w:cs="Arial"/>
          <w:sz w:val="22"/>
          <w:szCs w:val="22"/>
          <w:lang w:val="id-ID"/>
        </w:rPr>
      </w:pPr>
      <w:r w:rsidRPr="00BD4001">
        <w:rPr>
          <w:rFonts w:ascii="Arial" w:hAnsi="Arial" w:cs="Arial"/>
          <w:sz w:val="22"/>
          <w:szCs w:val="22"/>
          <w:lang w:val="id-ID"/>
        </w:rPr>
        <w:t>DAS (Daerah Aliran Sungai) merupakan suatu jalur aliran sungai yang mungkin melintasi beberapa kabupaten/kota ataupun beberapa provinsi. Oleh sebab itu perencanaan di kawasan DAS tidak mungkin dilakukan sendiri-sendiri per kabupaten/kota atau provinsi. Perencanaan di kawasan DAS memerlukan sinkronisasi perencanaan antar daerah dimana jika melintasi beberapa kabupaten/kota dalam satu provinsi, diperlukan perencanaan DAS tingkat provinsi, sedangkan jika melintasi beberapa provinsi, maka diperlukan perencanaan kawasan DAS tingkat nasional.</w:t>
      </w:r>
    </w:p>
    <w:p w:rsidR="00BD4001" w:rsidRPr="00BD4001" w:rsidRDefault="00BD4001" w:rsidP="00BD4001">
      <w:pPr>
        <w:spacing w:after="120" w:line="360" w:lineRule="auto"/>
        <w:ind w:left="786"/>
        <w:jc w:val="both"/>
        <w:rPr>
          <w:rFonts w:ascii="Arial" w:hAnsi="Arial" w:cs="Arial"/>
          <w:sz w:val="22"/>
          <w:szCs w:val="22"/>
          <w:lang w:val="id-ID"/>
        </w:rPr>
      </w:pPr>
      <w:r w:rsidRPr="00BD4001">
        <w:rPr>
          <w:rFonts w:ascii="Arial" w:hAnsi="Arial" w:cs="Arial"/>
          <w:sz w:val="22"/>
          <w:szCs w:val="22"/>
          <w:lang w:val="id-ID"/>
        </w:rPr>
        <w:t>Lahan pertanian merupakan lahan yang sangat dibutuhkan untuk ketahanan pangan. Oleh sebab itu keberadaannya perlu dilestarikan untuk menjamin ketersediaan pangan bagi seluruh penduduk baik di daerah pemilik lahan pertanian maupun penduduk di seluruh Indonesia. Dengan demikian, pelestarian lahan pertanian pangan harus berkelanjutan. Program pelestarian Lahan Pertanian Pangan Berkelanjutan (LP2B) memerlukan sinkronisasi program tingkat nasional sebab apapun yang terjadi pada kawasan LP2B akan mempengaruhi cadangan pangan nasional.</w:t>
      </w:r>
    </w:p>
    <w:p w:rsidR="00BD4001" w:rsidRPr="00BD4001" w:rsidRDefault="00BD4001" w:rsidP="00BD4001">
      <w:pPr>
        <w:spacing w:after="120" w:line="360" w:lineRule="auto"/>
        <w:ind w:left="786"/>
        <w:jc w:val="both"/>
        <w:rPr>
          <w:rFonts w:ascii="Arial" w:hAnsi="Arial" w:cs="Arial"/>
          <w:sz w:val="22"/>
          <w:szCs w:val="22"/>
          <w:lang w:val="id-ID"/>
        </w:rPr>
      </w:pPr>
      <w:r w:rsidRPr="00BD4001">
        <w:rPr>
          <w:rFonts w:ascii="Arial" w:hAnsi="Arial" w:cs="Arial"/>
          <w:sz w:val="22"/>
          <w:szCs w:val="22"/>
          <w:lang w:val="id-ID"/>
        </w:rPr>
        <w:t>Aktivitas industri maupun permukiman dapat dilakukan sendiri-sendiri di setiap kabupaten/kota. Namun demikian, jika dilakukan di suatu jalur yang mungkin melintasi beberapa daerah kabupaten/kota, maka hal ini memerlukan kerjasama perencanaan antar daerah, utamanya jika aktivitas tersebut mungkin dapat mencemari atau menimbulkan dampak yang dirasakan di tempat lain. Misalnya aktivitas industri yang terletak di hulu sungai menghasilkan limbah, lalu limbahnya dibuang ke sungai yang melintasi beberapa kabupaten/kota atau provinsi. Dampak dari pencemaran sungai bisa saja terjadi di hilir sungai atau di sepanjang sungai sebab air sungai digunakan oleh manusia atau hewan yang bertempat tinggal di sepanjang jalur sungai. Ataupun pembangunan perumahan di kawasan perbukitan sehingga mengurangi resapan air di perbukitan. Dampaknya bisa saja tidak dirasakan di kawasan perbukitan, namun dirasakan di bagian bawah yang terletak lebih rendah dari kawasan permukiman baru yang mungkin saja berbeda daerah kabupaten/kota atau provinsi. Oleh sebab itu, perencanaan aktivitas industri maupun permukiman yang mungkin menimbulkan pencemaran atau dampak lingkungan yang negatif memerlukan kerjasama antar daerah sehingga diperlukan campurtangan pemerintah provinsi, bahkan pemerintah pusat.</w:t>
      </w:r>
    </w:p>
    <w:p w:rsidR="00BD4001" w:rsidRPr="00BD4001" w:rsidRDefault="00BD4001" w:rsidP="0046216F">
      <w:pPr>
        <w:numPr>
          <w:ilvl w:val="0"/>
          <w:numId w:val="441"/>
        </w:numPr>
        <w:tabs>
          <w:tab w:val="clear" w:pos="720"/>
        </w:tabs>
        <w:spacing w:after="120" w:line="360" w:lineRule="auto"/>
        <w:ind w:left="426"/>
        <w:jc w:val="both"/>
        <w:rPr>
          <w:rFonts w:ascii="Arial" w:hAnsi="Arial" w:cs="Arial"/>
          <w:sz w:val="22"/>
          <w:szCs w:val="22"/>
          <w:lang w:val="id-ID"/>
        </w:rPr>
      </w:pPr>
      <w:r w:rsidRPr="00BD4001">
        <w:rPr>
          <w:rFonts w:ascii="Arial" w:hAnsi="Arial" w:cs="Arial"/>
          <w:sz w:val="22"/>
          <w:szCs w:val="22"/>
        </w:rPr>
        <w:t>Pengembangan</w:t>
      </w:r>
      <w:r w:rsidRPr="00BD4001">
        <w:rPr>
          <w:rFonts w:ascii="Arial" w:hAnsi="Arial" w:cs="Arial"/>
          <w:b/>
          <w:bCs/>
          <w:i/>
          <w:iCs/>
          <w:sz w:val="22"/>
          <w:szCs w:val="22"/>
        </w:rPr>
        <w:t xml:space="preserve"> sistem jaringan jalan </w:t>
      </w:r>
    </w:p>
    <w:p w:rsidR="00BD4001" w:rsidRPr="00BD4001" w:rsidRDefault="00BF3C10" w:rsidP="00BD4001">
      <w:pPr>
        <w:spacing w:after="120" w:line="360" w:lineRule="auto"/>
        <w:ind w:left="426" w:right="-1"/>
        <w:jc w:val="both"/>
        <w:rPr>
          <w:rFonts w:ascii="Arial" w:hAnsi="Arial" w:cs="Arial"/>
          <w:sz w:val="22"/>
          <w:szCs w:val="22"/>
          <w:lang w:val="id-ID"/>
        </w:rPr>
      </w:pPr>
      <w:r w:rsidRPr="00BF3C10">
        <w:rPr>
          <w:rFonts w:ascii="Arial" w:hAnsi="Arial" w:cs="Arial"/>
          <w:noProof/>
          <w:sz w:val="22"/>
          <w:szCs w:val="22"/>
          <w:lang w:val="fr-FR" w:eastAsia="fr-FR"/>
        </w:rPr>
        <w:pict>
          <v:shape id="_x0000_s1062" type="#_x0000_t202" style="position:absolute;left:0;text-align:left;margin-left:219.9pt;margin-top:1.95pt;width:174.75pt;height:161.35pt;z-index:251703296" strokecolor="white [3212]">
            <v:textbox>
              <w:txbxContent>
                <w:p w:rsidR="00F51D51" w:rsidRDefault="00F51D51" w:rsidP="00BD4001">
                  <w:pPr>
                    <w:rPr>
                      <w:lang w:val="id-ID"/>
                    </w:rPr>
                  </w:pPr>
                  <w:r w:rsidRPr="00CA7185">
                    <w:rPr>
                      <w:noProof/>
                    </w:rPr>
                    <w:drawing>
                      <wp:inline distT="0" distB="0" distL="0" distR="0">
                        <wp:extent cx="2026920" cy="1348522"/>
                        <wp:effectExtent l="19050" t="19050" r="11430" b="23078"/>
                        <wp:docPr id="38" name="Picture 63" descr="ma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rka"/>
                                <pic:cNvPicPr>
                                  <a:picLocks noChangeAspect="1" noChangeArrowheads="1"/>
                                </pic:cNvPicPr>
                              </pic:nvPicPr>
                              <pic:blipFill>
                                <a:blip r:embed="rId27" cstate="email"/>
                                <a:srcRect/>
                                <a:stretch>
                                  <a:fillRect/>
                                </a:stretch>
                              </pic:blipFill>
                              <pic:spPr bwMode="auto">
                                <a:xfrm>
                                  <a:off x="0" y="0"/>
                                  <a:ext cx="2026920" cy="1348522"/>
                                </a:xfrm>
                                <a:prstGeom prst="rect">
                                  <a:avLst/>
                                </a:prstGeom>
                                <a:noFill/>
                                <a:ln w="15875" cmpd="sng">
                                  <a:solidFill>
                                    <a:srgbClr val="FF9900"/>
                                  </a:solidFill>
                                  <a:miter lim="800000"/>
                                  <a:headEnd/>
                                  <a:tailEnd/>
                                </a:ln>
                                <a:effectLst/>
                              </pic:spPr>
                            </pic:pic>
                          </a:graphicData>
                        </a:graphic>
                      </wp:inline>
                    </w:drawing>
                  </w:r>
                </w:p>
                <w:p w:rsidR="00F51D51" w:rsidRPr="00A23C68" w:rsidRDefault="00F51D51" w:rsidP="00BD4001">
                  <w:pPr>
                    <w:ind w:left="1418" w:hanging="1418"/>
                    <w:rPr>
                      <w:rFonts w:ascii="Bookman Old Style" w:hAnsi="Bookman Old Style" w:cs="Arial"/>
                      <w:b/>
                      <w:lang w:val="id-ID"/>
                    </w:rPr>
                  </w:pPr>
                  <w:r>
                    <w:rPr>
                      <w:rFonts w:ascii="Bookman Old Style" w:hAnsi="Bookman Old Style" w:cs="Arial"/>
                      <w:b/>
                      <w:lang w:val="fr-FR"/>
                    </w:rPr>
                    <w:t xml:space="preserve">Gambar </w:t>
                  </w:r>
                  <w:r>
                    <w:rPr>
                      <w:rFonts w:ascii="Bookman Old Style" w:hAnsi="Bookman Old Style" w:cs="Arial"/>
                      <w:b/>
                      <w:lang w:val="id-ID"/>
                    </w:rPr>
                    <w:t>6</w:t>
                  </w:r>
                  <w:r>
                    <w:rPr>
                      <w:rFonts w:ascii="Bookman Old Style" w:hAnsi="Bookman Old Style" w:cs="Arial"/>
                      <w:b/>
                    </w:rPr>
                    <w:t>.</w:t>
                  </w:r>
                  <w:r>
                    <w:rPr>
                      <w:rFonts w:ascii="Bookman Old Style" w:hAnsi="Bookman Old Style" w:cs="Arial"/>
                      <w:b/>
                      <w:lang w:val="id-ID"/>
                    </w:rPr>
                    <w:t xml:space="preserve"> </w:t>
                  </w:r>
                  <w:r w:rsidRPr="00A23C68">
                    <w:rPr>
                      <w:rFonts w:ascii="Bookman Old Style" w:hAnsi="Bookman Old Style" w:cs="Arial"/>
                      <w:b/>
                      <w:lang w:val="id-ID"/>
                    </w:rPr>
                    <w:t>Jalan Pantura di Kabupaten Pemalang</w:t>
                  </w:r>
                </w:p>
              </w:txbxContent>
            </v:textbox>
            <w10:wrap type="square"/>
          </v:shape>
        </w:pict>
      </w:r>
      <w:r w:rsidR="00BD4001" w:rsidRPr="00BD4001">
        <w:rPr>
          <w:rFonts w:ascii="Arial" w:hAnsi="Arial" w:cs="Arial"/>
          <w:sz w:val="22"/>
          <w:szCs w:val="22"/>
          <w:lang w:val="id-ID"/>
        </w:rPr>
        <w:t>Sistem jaringan jalan merupakan urat nadi perekonomian daerah. Berdasarkan status, jalan  memiliki tiga status kewenangan yaitu nasional, provinsi, dan kabupaten/kota. Namun sebagai suatu sistem jaringan yang melintasi berbagai daerah kabupaten/kota dan provinsi, maka pengembangan sistem jaringan jalan antar kabupaten/kota dan provinsi memerlukan kerjasama antar pemerintah daerah, baik pemerintah pusat, pemerintah provinsi, maupun pemerintah kabupaten/kota tergantung pada status kewenangannya.</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 xml:space="preserve">Sebagai wilayah dengan potensi perkembangan yang tinggi, potensi perkembangan kawasan di sepanjang jalur arteri primer dan kolektor primer menjadi tinggi pula. Hal ini dapat berdampak pada tingginya arus pergerakan lalu lintas yang melintasi jalur tersebut. </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Jalur arteri primer dan kolektor primer di Wilayah Bregasmalang memiliki tiga jenis pergerakan, yaitu pergerakan regional jarak jauh, pergerakan regional jarak dekat, dan pergerakan lokal. Pada jalur tersebut terjadi percampuran arus pergerakan regional jarak jauh dan pergerakan regional jarak dekat, serta percampuran antara pergerakan regional dengan pergerakan lokal. Percampuran pergerakan tersebut mempengaruhi tingkat kelancaran lalu lintas yang bisa jadi saling mengganggu sehingga perlu dipisahkan. Oleh sebab itu diperlukan pengaturan arus lalu lintas dan pengembangan sistem jaringan jalan serta pembangunan prasarana jalan baru yang bersifat lintas kabupaten/kota. Untuk itu diperlukan fasilitasi dari pemerintah pusat dan provinsi agar perencanaan tersebut dapat terpadu antar daerah.</w:t>
      </w:r>
    </w:p>
    <w:p w:rsidR="00BD4001" w:rsidRPr="00BD4001" w:rsidRDefault="00BD4001" w:rsidP="00BD4001">
      <w:pPr>
        <w:spacing w:after="120" w:line="360" w:lineRule="auto"/>
        <w:ind w:left="426"/>
        <w:jc w:val="both"/>
        <w:rPr>
          <w:rFonts w:ascii="Arial" w:hAnsi="Arial" w:cs="Arial"/>
          <w:sz w:val="22"/>
          <w:szCs w:val="22"/>
          <w:lang w:val="id-ID"/>
        </w:rPr>
      </w:pPr>
    </w:p>
    <w:p w:rsidR="00BD4001" w:rsidRPr="00BD4001" w:rsidRDefault="00BD4001" w:rsidP="0046216F">
      <w:pPr>
        <w:numPr>
          <w:ilvl w:val="0"/>
          <w:numId w:val="441"/>
        </w:numPr>
        <w:tabs>
          <w:tab w:val="clear" w:pos="720"/>
        </w:tabs>
        <w:spacing w:after="120" w:line="360" w:lineRule="auto"/>
        <w:ind w:left="426"/>
        <w:jc w:val="both"/>
        <w:rPr>
          <w:rFonts w:ascii="Arial" w:hAnsi="Arial" w:cs="Arial"/>
          <w:sz w:val="22"/>
          <w:szCs w:val="22"/>
          <w:lang w:val="id-ID"/>
        </w:rPr>
      </w:pPr>
      <w:r w:rsidRPr="00BD4001">
        <w:rPr>
          <w:rFonts w:ascii="Arial" w:hAnsi="Arial" w:cs="Arial"/>
          <w:sz w:val="22"/>
          <w:szCs w:val="22"/>
        </w:rPr>
        <w:t xml:space="preserve">Dampak pembangunan/operasional </w:t>
      </w:r>
      <w:r w:rsidRPr="00BD4001">
        <w:rPr>
          <w:rFonts w:ascii="Arial" w:hAnsi="Arial" w:cs="Arial"/>
          <w:b/>
          <w:bCs/>
          <w:i/>
          <w:iCs/>
          <w:sz w:val="22"/>
          <w:szCs w:val="22"/>
        </w:rPr>
        <w:t xml:space="preserve">jalan tol </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 xml:space="preserve">Salah satu usaha memisahkan pergerakan regional dengan pergerakan lokal adalah dengan pembangunan dan operasionalisasi jalan tol. </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Pembangunan dan operasionalisasi jalan tol memiliki dampak positif sebagai berikut :</w:t>
      </w:r>
    </w:p>
    <w:p w:rsidR="00BD4001" w:rsidRPr="00BD4001" w:rsidRDefault="00BD4001" w:rsidP="0046216F">
      <w:pPr>
        <w:numPr>
          <w:ilvl w:val="0"/>
          <w:numId w:val="443"/>
        </w:numPr>
        <w:spacing w:after="120" w:line="360" w:lineRule="auto"/>
        <w:ind w:left="851"/>
        <w:jc w:val="both"/>
        <w:rPr>
          <w:rFonts w:ascii="Arial" w:hAnsi="Arial" w:cs="Arial"/>
          <w:sz w:val="22"/>
          <w:szCs w:val="22"/>
          <w:lang w:val="fr-FR"/>
        </w:rPr>
      </w:pPr>
      <w:r w:rsidRPr="00BD4001">
        <w:rPr>
          <w:rFonts w:ascii="Arial" w:hAnsi="Arial" w:cs="Arial"/>
          <w:sz w:val="22"/>
          <w:szCs w:val="22"/>
          <w:lang w:val="fr-FR"/>
        </w:rPr>
        <w:t xml:space="preserve">Pergerakan lalu lintas menerus semakin lancar </w:t>
      </w:r>
      <w:r w:rsidRPr="00BD4001">
        <w:rPr>
          <w:rFonts w:ascii="Arial" w:hAnsi="Arial" w:cs="Arial"/>
          <w:sz w:val="22"/>
          <w:szCs w:val="22"/>
          <w:lang w:val="id-ID"/>
        </w:rPr>
        <w:t>sebab tidak adanya gangguan dari arus lalu lintas lokal dan aktivitas penduduk lokal.</w:t>
      </w:r>
    </w:p>
    <w:p w:rsidR="00BD4001" w:rsidRPr="00BD4001" w:rsidRDefault="00BD4001" w:rsidP="0046216F">
      <w:pPr>
        <w:numPr>
          <w:ilvl w:val="0"/>
          <w:numId w:val="443"/>
        </w:numPr>
        <w:spacing w:after="120" w:line="360" w:lineRule="auto"/>
        <w:ind w:left="851"/>
        <w:jc w:val="both"/>
        <w:rPr>
          <w:rFonts w:ascii="Arial" w:hAnsi="Arial" w:cs="Arial"/>
          <w:sz w:val="22"/>
          <w:szCs w:val="22"/>
          <w:lang w:val="fr-FR"/>
        </w:rPr>
      </w:pPr>
      <w:r w:rsidRPr="00BD4001">
        <w:rPr>
          <w:rFonts w:ascii="Arial" w:hAnsi="Arial" w:cs="Arial"/>
          <w:sz w:val="22"/>
          <w:szCs w:val="22"/>
          <w:lang w:val="fr-FR"/>
        </w:rPr>
        <w:t xml:space="preserve">Pergerakan manusia dan barang semakin cepat </w:t>
      </w:r>
      <w:r w:rsidRPr="00BD4001">
        <w:rPr>
          <w:rFonts w:ascii="Arial" w:hAnsi="Arial" w:cs="Arial"/>
          <w:sz w:val="22"/>
          <w:szCs w:val="22"/>
          <w:lang w:val="id-ID"/>
        </w:rPr>
        <w:t>sebab kecilnya tundaan yang timbul akibat aktivitas lokal.</w:t>
      </w:r>
    </w:p>
    <w:p w:rsidR="00BD4001" w:rsidRPr="00BD4001" w:rsidRDefault="00BD4001" w:rsidP="0046216F">
      <w:pPr>
        <w:numPr>
          <w:ilvl w:val="0"/>
          <w:numId w:val="443"/>
        </w:numPr>
        <w:spacing w:after="120" w:line="360" w:lineRule="auto"/>
        <w:ind w:left="851"/>
        <w:jc w:val="both"/>
        <w:rPr>
          <w:rFonts w:ascii="Arial" w:hAnsi="Arial" w:cs="Arial"/>
          <w:sz w:val="22"/>
          <w:szCs w:val="22"/>
          <w:lang w:val="fr-FR"/>
        </w:rPr>
      </w:pPr>
      <w:r w:rsidRPr="00BD4001">
        <w:rPr>
          <w:rFonts w:ascii="Arial" w:hAnsi="Arial" w:cs="Arial"/>
          <w:sz w:val="22"/>
          <w:szCs w:val="22"/>
          <w:lang w:val="fr-FR"/>
        </w:rPr>
        <w:t xml:space="preserve">Potensi  pengembangan kegiatan sektor-sektor ekonomi semakin besar </w:t>
      </w:r>
      <w:r w:rsidRPr="00BD4001">
        <w:rPr>
          <w:rFonts w:ascii="Arial" w:hAnsi="Arial" w:cs="Arial"/>
          <w:sz w:val="22"/>
          <w:szCs w:val="22"/>
          <w:lang w:val="id-ID"/>
        </w:rPr>
        <w:t>sebab kawasan di sekitar pintu masuk/keluar jalan tol akan dilewati banyak kendaraan sehingga potensial menjadi kawasan pengembangan kegiatan ekonomi baru.</w:t>
      </w:r>
    </w:p>
    <w:p w:rsidR="00BD4001" w:rsidRPr="00BD4001" w:rsidRDefault="00BD4001" w:rsidP="0046216F">
      <w:pPr>
        <w:numPr>
          <w:ilvl w:val="0"/>
          <w:numId w:val="443"/>
        </w:numPr>
        <w:spacing w:after="120" w:line="360" w:lineRule="auto"/>
        <w:ind w:left="851"/>
        <w:jc w:val="both"/>
        <w:rPr>
          <w:rFonts w:ascii="Arial" w:hAnsi="Arial" w:cs="Arial"/>
          <w:sz w:val="22"/>
          <w:szCs w:val="22"/>
          <w:lang w:val="id-ID"/>
        </w:rPr>
      </w:pPr>
      <w:r w:rsidRPr="00BD4001">
        <w:rPr>
          <w:rFonts w:ascii="Arial" w:hAnsi="Arial" w:cs="Arial"/>
          <w:sz w:val="22"/>
          <w:szCs w:val="22"/>
          <w:lang w:val="fr-FR"/>
        </w:rPr>
        <w:t>Peningkatan kualitas ekonomi masyarakat</w:t>
      </w:r>
      <w:r w:rsidRPr="00BD4001">
        <w:rPr>
          <w:rFonts w:ascii="Arial" w:hAnsi="Arial" w:cs="Arial"/>
          <w:sz w:val="22"/>
          <w:szCs w:val="22"/>
          <w:lang w:val="id-ID"/>
        </w:rPr>
        <w:t xml:space="preserve"> sebab pemisahan antara pergerakan regional dengan pergerakan lokal akan menjadikan pergerakan lalu lintas lokal dapat berjalan sesuai dengan kecepatannya sehingga aktivitas lokal tidak akan terganggu oleh pergerakan regional.</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Namun demikian, pembangunan dan operasionalisasi jalan tol juga memiliki dampak negatif sebagai berikut :</w:t>
      </w:r>
    </w:p>
    <w:p w:rsidR="00BD4001" w:rsidRPr="00BD4001" w:rsidRDefault="00BD4001" w:rsidP="0046216F">
      <w:pPr>
        <w:numPr>
          <w:ilvl w:val="0"/>
          <w:numId w:val="443"/>
        </w:numPr>
        <w:spacing w:after="120" w:line="360" w:lineRule="auto"/>
        <w:ind w:left="851"/>
        <w:jc w:val="both"/>
        <w:rPr>
          <w:rFonts w:ascii="Arial" w:hAnsi="Arial" w:cs="Arial"/>
          <w:sz w:val="22"/>
          <w:szCs w:val="22"/>
          <w:lang w:val="id-ID"/>
        </w:rPr>
      </w:pPr>
      <w:r w:rsidRPr="00BD4001">
        <w:rPr>
          <w:rFonts w:ascii="Arial" w:hAnsi="Arial" w:cs="Arial"/>
          <w:sz w:val="22"/>
          <w:szCs w:val="22"/>
        </w:rPr>
        <w:t>Potensi ketimpangan perkembangan utara-selatan semakin melebar</w:t>
      </w:r>
      <w:r w:rsidRPr="00BD4001">
        <w:rPr>
          <w:rFonts w:ascii="Arial" w:hAnsi="Arial" w:cs="Arial"/>
          <w:sz w:val="22"/>
          <w:szCs w:val="22"/>
          <w:lang w:val="id-ID"/>
        </w:rPr>
        <w:t>. Hal ini disebabkan pembangunan jalan tol dilakukan di sepanjang pantai utara jawa, sementara di pantai selatan tidak dilakukan pembangunan jalan tol.</w:t>
      </w:r>
    </w:p>
    <w:p w:rsidR="00BD4001" w:rsidRPr="00BD4001" w:rsidRDefault="00BD4001" w:rsidP="0046216F">
      <w:pPr>
        <w:numPr>
          <w:ilvl w:val="0"/>
          <w:numId w:val="443"/>
        </w:numPr>
        <w:spacing w:after="120" w:line="360" w:lineRule="auto"/>
        <w:ind w:left="851"/>
        <w:jc w:val="both"/>
        <w:rPr>
          <w:rFonts w:ascii="Arial" w:hAnsi="Arial" w:cs="Arial"/>
          <w:sz w:val="22"/>
          <w:szCs w:val="22"/>
          <w:lang w:val="id-ID"/>
        </w:rPr>
      </w:pPr>
      <w:r w:rsidRPr="00BD4001">
        <w:rPr>
          <w:rFonts w:ascii="Arial" w:hAnsi="Arial" w:cs="Arial"/>
          <w:sz w:val="22"/>
          <w:szCs w:val="22"/>
          <w:lang w:val="id-ID"/>
        </w:rPr>
        <w:t xml:space="preserve">Jalan tol bukan bersifat jalan pengembangan dengan akses masuk sangat terbatas, sehingga menyebabkan koridor yang dilewati tidak berkembang </w:t>
      </w:r>
    </w:p>
    <w:p w:rsidR="00BD4001" w:rsidRPr="00BD4001" w:rsidRDefault="00BD4001" w:rsidP="0046216F">
      <w:pPr>
        <w:numPr>
          <w:ilvl w:val="0"/>
          <w:numId w:val="443"/>
        </w:numPr>
        <w:spacing w:after="120" w:line="360" w:lineRule="auto"/>
        <w:ind w:left="851"/>
        <w:jc w:val="both"/>
        <w:rPr>
          <w:rFonts w:ascii="Arial" w:hAnsi="Arial" w:cs="Arial"/>
          <w:sz w:val="22"/>
          <w:szCs w:val="22"/>
        </w:rPr>
      </w:pPr>
      <w:r w:rsidRPr="00BD4001">
        <w:rPr>
          <w:rFonts w:ascii="Arial" w:hAnsi="Arial" w:cs="Arial"/>
          <w:sz w:val="22"/>
          <w:szCs w:val="22"/>
        </w:rPr>
        <w:t xml:space="preserve">Lahan pertanian produktif berkurang </w:t>
      </w:r>
      <w:r w:rsidRPr="00BD4001">
        <w:rPr>
          <w:rFonts w:ascii="Arial" w:hAnsi="Arial" w:cs="Arial"/>
          <w:sz w:val="22"/>
          <w:szCs w:val="22"/>
          <w:lang w:val="id-ID"/>
        </w:rPr>
        <w:t>sebab jalan tol akan memerlukan lahan yang sangat mungkin melintasi lahan pertanian produktif.</w:t>
      </w:r>
    </w:p>
    <w:p w:rsidR="00BD4001" w:rsidRPr="00BD4001" w:rsidRDefault="00BD4001" w:rsidP="0046216F">
      <w:pPr>
        <w:numPr>
          <w:ilvl w:val="0"/>
          <w:numId w:val="443"/>
        </w:numPr>
        <w:spacing w:after="120" w:line="360" w:lineRule="auto"/>
        <w:ind w:left="851"/>
        <w:jc w:val="both"/>
        <w:rPr>
          <w:rFonts w:ascii="Arial" w:hAnsi="Arial" w:cs="Arial"/>
          <w:sz w:val="22"/>
          <w:szCs w:val="22"/>
          <w:lang w:val="fr-FR"/>
        </w:rPr>
      </w:pPr>
      <w:r w:rsidRPr="00BD4001">
        <w:rPr>
          <w:rFonts w:ascii="Arial" w:hAnsi="Arial" w:cs="Arial"/>
          <w:sz w:val="22"/>
          <w:szCs w:val="22"/>
          <w:lang w:val="fr-FR"/>
        </w:rPr>
        <w:t xml:space="preserve">Degradasi lingkungan </w:t>
      </w:r>
      <w:r w:rsidRPr="00BD4001">
        <w:rPr>
          <w:rFonts w:ascii="Arial" w:hAnsi="Arial" w:cs="Arial"/>
          <w:sz w:val="22"/>
          <w:szCs w:val="22"/>
          <w:lang w:val="id-ID"/>
        </w:rPr>
        <w:t>sebab proses pembangunan jalan tol dapat mencemari lingkungan sekitarnya.</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Selain dampak positif dan negatif tersebut di atas, dengan pembangunan jalan tol, setiap daerah yang memiliki pintu keluar/masuk tol perlu mempersiapkan perangkat pengamanan pengembangan kawasan di sekitar pintu tol sebab kawasan ini memiliki potensi pengembangan baru yang perlu dikendalikan sehingga tidak menimbulkan dampak negatif lanjutan bagi ruang sekitar pintu tol, juga bagi kelancaran pergerakan keluar/masuk tol.</w:t>
      </w:r>
    </w:p>
    <w:p w:rsidR="00BD4001" w:rsidRPr="00BD4001" w:rsidRDefault="00BD4001" w:rsidP="00BD4001">
      <w:pPr>
        <w:spacing w:after="120" w:line="360" w:lineRule="auto"/>
        <w:ind w:left="426"/>
        <w:jc w:val="both"/>
        <w:rPr>
          <w:rFonts w:ascii="Arial" w:hAnsi="Arial" w:cs="Arial"/>
          <w:sz w:val="22"/>
          <w:szCs w:val="22"/>
          <w:lang w:val="id-ID"/>
        </w:rPr>
      </w:pPr>
    </w:p>
    <w:p w:rsidR="00BD4001" w:rsidRPr="00BD4001" w:rsidRDefault="00BD4001" w:rsidP="0046216F">
      <w:pPr>
        <w:numPr>
          <w:ilvl w:val="0"/>
          <w:numId w:val="441"/>
        </w:numPr>
        <w:tabs>
          <w:tab w:val="clear" w:pos="720"/>
        </w:tabs>
        <w:spacing w:after="120" w:line="360" w:lineRule="auto"/>
        <w:ind w:left="426"/>
        <w:jc w:val="both"/>
        <w:rPr>
          <w:rFonts w:ascii="Arial" w:hAnsi="Arial" w:cs="Arial"/>
          <w:sz w:val="22"/>
          <w:szCs w:val="22"/>
          <w:lang w:val="id-ID"/>
        </w:rPr>
      </w:pPr>
      <w:r w:rsidRPr="00BD4001">
        <w:rPr>
          <w:rFonts w:ascii="Arial" w:hAnsi="Arial" w:cs="Arial"/>
          <w:sz w:val="22"/>
          <w:szCs w:val="22"/>
        </w:rPr>
        <w:t>Pembangunan</w:t>
      </w:r>
      <w:r w:rsidRPr="00BD4001">
        <w:rPr>
          <w:rFonts w:ascii="Arial" w:hAnsi="Arial" w:cs="Arial"/>
          <w:b/>
          <w:bCs/>
          <w:i/>
          <w:iCs/>
          <w:sz w:val="22"/>
          <w:szCs w:val="22"/>
        </w:rPr>
        <w:t xml:space="preserve"> perumahan dan permukiman di kawasan perbatasan </w:t>
      </w:r>
    </w:p>
    <w:p w:rsidR="00BD4001" w:rsidRPr="00BD4001" w:rsidRDefault="00BD4001" w:rsidP="00BD4001">
      <w:pPr>
        <w:spacing w:after="120" w:line="360" w:lineRule="auto"/>
        <w:ind w:left="426" w:right="-2"/>
        <w:jc w:val="both"/>
        <w:rPr>
          <w:rFonts w:ascii="Arial" w:hAnsi="Arial" w:cs="Arial"/>
          <w:sz w:val="22"/>
          <w:szCs w:val="22"/>
          <w:lang w:val="id-ID"/>
        </w:rPr>
      </w:pPr>
      <w:r w:rsidRPr="00BD4001">
        <w:rPr>
          <w:rFonts w:ascii="Arial" w:hAnsi="Arial" w:cs="Arial"/>
          <w:sz w:val="22"/>
          <w:szCs w:val="22"/>
          <w:lang w:val="id-ID"/>
        </w:rPr>
        <w:t xml:space="preserve">Pembangunan perumahan dan permukiman di Wilayah Bregasmalang selama ini dilakukan terpisah-pisah dan tidak ada hubungan antar daerah. Namun hal ini nampaknya tidak dapat terus berlanjut. Pembangunan kawasan perumahan dan permukiman di satu daerah bisa terjadi sebagai akibat pembangunan di daerah lain. Utamanya di Wilayah Bregasmalang dimana pengaruh perkembangan Kota Tegal sangat kuat sehingga mampu menarik penduduk dari berbagai daerah kabupaten/kota di sekitarnya untuk bekerja atau beraktivitas di Kota Tegal. </w:t>
      </w:r>
    </w:p>
    <w:p w:rsidR="00BD4001" w:rsidRPr="00BD4001" w:rsidRDefault="00BD4001" w:rsidP="00BD4001">
      <w:pPr>
        <w:spacing w:after="120" w:line="360" w:lineRule="auto"/>
        <w:ind w:left="426" w:right="-2"/>
        <w:jc w:val="both"/>
        <w:rPr>
          <w:rFonts w:ascii="Arial" w:hAnsi="Arial" w:cs="Arial"/>
          <w:sz w:val="22"/>
          <w:szCs w:val="22"/>
          <w:lang w:val="id-ID"/>
        </w:rPr>
      </w:pPr>
      <w:r w:rsidRPr="00BD4001">
        <w:rPr>
          <w:rFonts w:ascii="Arial" w:hAnsi="Arial" w:cs="Arial"/>
          <w:sz w:val="22"/>
          <w:szCs w:val="22"/>
          <w:lang w:val="id-ID"/>
        </w:rPr>
        <w:t xml:space="preserve">Dengan pesatnya perkembangan aktivitas di Kota Tegal, kebutuhan akan tempat tinggal bagi para pelaku aktivitas tersebut menjadi semakin tinggi. Namun keterbatasan ruang di Kota Tegal tidak memungkinkan seluruh pembangunan perumahan dan permukiman dilakukan di Kota Tegal. Akibat keterbatasan ruang tersebut, harga lahan di Kota Tegal semakin mahal sehingga banyak penduduk yang kemudian mencari lahan (rumah) dengan harga lahan yang masih murah. Lahan tersebut dapat ditemukan di daerah di luar Kota Tegal. </w:t>
      </w:r>
    </w:p>
    <w:p w:rsidR="00BD4001" w:rsidRPr="00BD4001" w:rsidRDefault="00BF3C10" w:rsidP="00BD4001">
      <w:pPr>
        <w:spacing w:after="120" w:line="360" w:lineRule="auto"/>
        <w:ind w:left="426" w:right="-2"/>
        <w:jc w:val="both"/>
        <w:rPr>
          <w:rFonts w:ascii="Arial" w:hAnsi="Arial" w:cs="Arial"/>
          <w:sz w:val="22"/>
          <w:szCs w:val="22"/>
          <w:lang w:val="id-ID"/>
        </w:rPr>
      </w:pPr>
      <w:r w:rsidRPr="00BF3C10">
        <w:rPr>
          <w:rFonts w:ascii="Arial" w:hAnsi="Arial" w:cs="Arial"/>
          <w:sz w:val="22"/>
          <w:szCs w:val="22"/>
          <w:lang w:val="id-ID"/>
        </w:rPr>
        <w:pict>
          <v:shape id="_x0000_s1063" type="#_x0000_t202" style="position:absolute;left:0;text-align:left;margin-left:70.9pt;margin-top:11.2pt;width:287.9pt;height:144.85pt;z-index:251704320" strokecolor="white [3212]">
            <v:textbox>
              <w:txbxContent>
                <w:p w:rsidR="00F51D51" w:rsidRDefault="00F51D51" w:rsidP="00BD4001">
                  <w:pPr>
                    <w:rPr>
                      <w:lang w:val="id-ID"/>
                    </w:rPr>
                  </w:pPr>
                  <w:r>
                    <w:rPr>
                      <w:noProof/>
                    </w:rPr>
                    <w:drawing>
                      <wp:inline distT="0" distB="0" distL="0" distR="0">
                        <wp:extent cx="1676658" cy="1349828"/>
                        <wp:effectExtent l="19050" t="0" r="0" b="0"/>
                        <wp:docPr id="39" name="Picture 5" descr="Photo0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586.jpg"/>
                                <pic:cNvPicPr/>
                              </pic:nvPicPr>
                              <pic:blipFill>
                                <a:blip r:embed="rId28" cstate="email"/>
                                <a:srcRect/>
                                <a:stretch>
                                  <a:fillRect/>
                                </a:stretch>
                              </pic:blipFill>
                              <pic:spPr>
                                <a:xfrm>
                                  <a:off x="0" y="0"/>
                                  <a:ext cx="1684244" cy="1355935"/>
                                </a:xfrm>
                                <a:prstGeom prst="rect">
                                  <a:avLst/>
                                </a:prstGeom>
                              </pic:spPr>
                            </pic:pic>
                          </a:graphicData>
                        </a:graphic>
                      </wp:inline>
                    </w:drawing>
                  </w:r>
                  <w:r w:rsidRPr="00A65B98">
                    <w:rPr>
                      <w:lang w:val="id-ID"/>
                    </w:rPr>
                    <w:t xml:space="preserve"> </w:t>
                  </w:r>
                  <w:r w:rsidRPr="00A65B98">
                    <w:rPr>
                      <w:noProof/>
                    </w:rPr>
                    <w:drawing>
                      <wp:inline distT="0" distB="0" distL="0" distR="0">
                        <wp:extent cx="1668236" cy="1349829"/>
                        <wp:effectExtent l="19050" t="0" r="8164" b="0"/>
                        <wp:docPr id="40" name="Picture 6" descr="Photo0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690.jpg"/>
                                <pic:cNvPicPr/>
                              </pic:nvPicPr>
                              <pic:blipFill>
                                <a:blip r:embed="rId29" cstate="email"/>
                                <a:srcRect/>
                                <a:stretch>
                                  <a:fillRect/>
                                </a:stretch>
                              </pic:blipFill>
                              <pic:spPr>
                                <a:xfrm>
                                  <a:off x="0" y="0"/>
                                  <a:ext cx="1668236" cy="1349829"/>
                                </a:xfrm>
                                <a:prstGeom prst="rect">
                                  <a:avLst/>
                                </a:prstGeom>
                              </pic:spPr>
                            </pic:pic>
                          </a:graphicData>
                        </a:graphic>
                      </wp:inline>
                    </w:drawing>
                  </w:r>
                </w:p>
                <w:p w:rsidR="00F51D51" w:rsidRPr="00A23C68" w:rsidRDefault="00F51D51" w:rsidP="00BD4001">
                  <w:pPr>
                    <w:ind w:left="1418" w:hanging="1418"/>
                    <w:rPr>
                      <w:rFonts w:ascii="Bookman Old Style" w:hAnsi="Bookman Old Style" w:cs="Arial"/>
                      <w:b/>
                      <w:lang w:val="id-ID"/>
                    </w:rPr>
                  </w:pPr>
                  <w:r>
                    <w:rPr>
                      <w:rFonts w:ascii="Bookman Old Style" w:hAnsi="Bookman Old Style" w:cs="Arial"/>
                      <w:b/>
                    </w:rPr>
                    <w:t xml:space="preserve">Gambar </w:t>
                  </w:r>
                  <w:r>
                    <w:rPr>
                      <w:rFonts w:ascii="Bookman Old Style" w:hAnsi="Bookman Old Style" w:cs="Arial"/>
                      <w:b/>
                      <w:lang w:val="id-ID"/>
                    </w:rPr>
                    <w:t>7</w:t>
                  </w:r>
                  <w:r>
                    <w:rPr>
                      <w:rFonts w:ascii="Bookman Old Style" w:hAnsi="Bookman Old Style" w:cs="Arial"/>
                      <w:b/>
                    </w:rPr>
                    <w:t>.</w:t>
                  </w:r>
                  <w:r>
                    <w:rPr>
                      <w:rFonts w:ascii="Bookman Old Style" w:hAnsi="Bookman Old Style" w:cs="Arial"/>
                      <w:b/>
                      <w:lang w:val="id-ID"/>
                    </w:rPr>
                    <w:t xml:space="preserve"> </w:t>
                  </w:r>
                  <w:r w:rsidRPr="00A23C68">
                    <w:rPr>
                      <w:rFonts w:ascii="Bookman Old Style" w:hAnsi="Bookman Old Style" w:cs="Arial"/>
                      <w:b/>
                      <w:lang w:val="id-ID"/>
                    </w:rPr>
                    <w:t>Pembangunan Perumahan di Areal Persawahan</w:t>
                  </w:r>
                </w:p>
              </w:txbxContent>
            </v:textbox>
            <w10:wrap type="square"/>
          </v:shape>
        </w:pict>
      </w:r>
    </w:p>
    <w:p w:rsidR="00BD4001" w:rsidRPr="00BD4001" w:rsidRDefault="00BD4001" w:rsidP="00BD4001">
      <w:pPr>
        <w:spacing w:after="120" w:line="360" w:lineRule="auto"/>
        <w:ind w:left="426" w:right="-2"/>
        <w:jc w:val="both"/>
        <w:rPr>
          <w:rFonts w:ascii="Arial" w:hAnsi="Arial" w:cs="Arial"/>
          <w:sz w:val="22"/>
          <w:szCs w:val="22"/>
          <w:lang w:val="id-ID"/>
        </w:rPr>
      </w:pPr>
    </w:p>
    <w:p w:rsidR="00BD4001" w:rsidRPr="00BD4001" w:rsidRDefault="00BD4001" w:rsidP="00BD4001">
      <w:pPr>
        <w:spacing w:after="120" w:line="360" w:lineRule="auto"/>
        <w:ind w:left="426" w:right="-2"/>
        <w:jc w:val="both"/>
        <w:rPr>
          <w:rFonts w:ascii="Arial" w:hAnsi="Arial" w:cs="Arial"/>
          <w:sz w:val="22"/>
          <w:szCs w:val="22"/>
          <w:lang w:val="id-ID"/>
        </w:rPr>
      </w:pPr>
    </w:p>
    <w:p w:rsidR="00BD4001" w:rsidRPr="00BD4001" w:rsidRDefault="00BD4001" w:rsidP="00BD4001">
      <w:pPr>
        <w:spacing w:after="120" w:line="360" w:lineRule="auto"/>
        <w:ind w:left="426" w:right="-2"/>
        <w:jc w:val="both"/>
        <w:rPr>
          <w:rFonts w:ascii="Arial" w:hAnsi="Arial" w:cs="Arial"/>
          <w:sz w:val="22"/>
          <w:szCs w:val="22"/>
          <w:lang w:val="id-ID"/>
        </w:rPr>
      </w:pPr>
    </w:p>
    <w:p w:rsidR="00BD4001" w:rsidRPr="00BD4001" w:rsidRDefault="00BD4001" w:rsidP="00BD4001">
      <w:pPr>
        <w:spacing w:after="120" w:line="360" w:lineRule="auto"/>
        <w:ind w:left="426" w:right="-2"/>
        <w:jc w:val="both"/>
        <w:rPr>
          <w:rFonts w:ascii="Arial" w:hAnsi="Arial" w:cs="Arial"/>
          <w:sz w:val="22"/>
          <w:szCs w:val="22"/>
          <w:lang w:val="id-ID"/>
        </w:rPr>
      </w:pPr>
    </w:p>
    <w:p w:rsidR="00BD4001" w:rsidRPr="00BD4001" w:rsidRDefault="00BD4001" w:rsidP="00BD4001">
      <w:pPr>
        <w:spacing w:after="120" w:line="360" w:lineRule="auto"/>
        <w:ind w:left="426" w:right="-2"/>
        <w:jc w:val="both"/>
        <w:rPr>
          <w:rFonts w:ascii="Arial" w:hAnsi="Arial" w:cs="Arial"/>
          <w:sz w:val="22"/>
          <w:szCs w:val="22"/>
          <w:lang w:val="id-ID"/>
        </w:rPr>
      </w:pPr>
    </w:p>
    <w:p w:rsidR="00BD4001" w:rsidRPr="00BD4001" w:rsidRDefault="00BD4001" w:rsidP="00BD4001">
      <w:pPr>
        <w:spacing w:after="120" w:line="360" w:lineRule="auto"/>
        <w:ind w:left="426" w:right="-2"/>
        <w:jc w:val="both"/>
        <w:rPr>
          <w:rFonts w:ascii="Arial" w:hAnsi="Arial" w:cs="Arial"/>
          <w:sz w:val="22"/>
          <w:szCs w:val="22"/>
          <w:lang w:val="id-ID"/>
        </w:rPr>
      </w:pPr>
    </w:p>
    <w:p w:rsidR="00BD4001" w:rsidRPr="00BD4001" w:rsidRDefault="00BD4001" w:rsidP="00BD4001">
      <w:pPr>
        <w:spacing w:after="120" w:line="360" w:lineRule="auto"/>
        <w:ind w:left="426" w:right="-2"/>
        <w:jc w:val="both"/>
        <w:rPr>
          <w:rFonts w:ascii="Arial" w:hAnsi="Arial" w:cs="Arial"/>
          <w:sz w:val="22"/>
          <w:szCs w:val="22"/>
          <w:lang w:val="id-ID"/>
        </w:rPr>
      </w:pPr>
      <w:r w:rsidRPr="00BD4001">
        <w:rPr>
          <w:rFonts w:ascii="Arial" w:hAnsi="Arial" w:cs="Arial"/>
          <w:sz w:val="22"/>
          <w:szCs w:val="22"/>
          <w:lang w:val="id-ID"/>
        </w:rPr>
        <w:t xml:space="preserve">Dampaknya, pembangunan perumahan dan permukiman kemudian menyebar ke daerah-daerah di sekitar Kota Tegal, utamanya di  sepanjang koridor arteri primer dan kolektor primer di jalur pantura dan jalur Tegal-Slawi. </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Perkembangan kawasan permukiman yang semakin pesat terjadi dalam satu kesatuan kawasan fungsional sehingga membentuk satu kawasan perkotaan dalam Wilayah Bregasmalang. Akan tetapi, perkembangan tersebut terjadi di wilayah administrasi yang berbeda-beda yaitu dalam wilayah administrasi Kabupaten Brebes, Kabupaten Tegal, Kota Tegal, dan Kabupaten Pemalang. Perkembangan yang terjadi di wilayah yang berbeda memiliki karakteristik yang berbeda pula, yaitu :</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lang w:val="fr-FR"/>
        </w:rPr>
      </w:pPr>
      <w:r w:rsidRPr="00BD4001">
        <w:rPr>
          <w:rFonts w:ascii="Arial" w:hAnsi="Arial" w:cs="Arial"/>
          <w:sz w:val="22"/>
          <w:szCs w:val="22"/>
        </w:rPr>
        <w:t xml:space="preserve">Perbedaan kebijakan pengembangan perumahan </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lang w:val="fr-FR"/>
        </w:rPr>
      </w:pPr>
      <w:r w:rsidRPr="00BD4001">
        <w:rPr>
          <w:rFonts w:ascii="Arial" w:hAnsi="Arial" w:cs="Arial"/>
          <w:sz w:val="22"/>
          <w:szCs w:val="22"/>
        </w:rPr>
        <w:t xml:space="preserve">Perbedaaan pengembangan sistem infrastruktur permukiman </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lang w:val="fr-FR"/>
        </w:rPr>
      </w:pPr>
      <w:r w:rsidRPr="00BD4001">
        <w:rPr>
          <w:rFonts w:ascii="Arial" w:hAnsi="Arial" w:cs="Arial"/>
          <w:sz w:val="22"/>
          <w:szCs w:val="22"/>
        </w:rPr>
        <w:t>Perbedaaan sistem pengelolaan kawasan</w:t>
      </w:r>
      <w:r w:rsidRPr="00BD4001">
        <w:rPr>
          <w:rFonts w:ascii="Arial" w:hAnsi="Arial" w:cs="Arial"/>
          <w:sz w:val="22"/>
          <w:szCs w:val="22"/>
          <w:lang w:val="id-ID"/>
        </w:rPr>
        <w:t xml:space="preserve"> </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Oleh sebab itu diperlukan kerjasama antar kabupaten/kota untuk menangani perkembangan pembangunan kawasan perumahan dan permukiman terutama di kawasan perbatasan sebab timbulnya pembangunan perumahan bisa terjadi sebab adanya pengembangan aktivitas di daerah lain, yang dampaknya baik positif maupun negatif dirasakan oleh kabupaten/kota yang mengalami pengembangan pembangunan perumahan dan permukiman.</w:t>
      </w:r>
    </w:p>
    <w:p w:rsidR="00BD4001" w:rsidRPr="00BD4001" w:rsidRDefault="00BD4001" w:rsidP="00BD4001">
      <w:pPr>
        <w:spacing w:after="120" w:line="360" w:lineRule="auto"/>
        <w:ind w:left="426"/>
        <w:jc w:val="both"/>
        <w:rPr>
          <w:rFonts w:ascii="Arial" w:hAnsi="Arial" w:cs="Arial"/>
          <w:sz w:val="22"/>
          <w:szCs w:val="22"/>
          <w:lang w:val="id-ID"/>
        </w:rPr>
      </w:pPr>
    </w:p>
    <w:p w:rsidR="00BD4001" w:rsidRPr="00BD4001" w:rsidRDefault="00BD4001" w:rsidP="0046216F">
      <w:pPr>
        <w:numPr>
          <w:ilvl w:val="0"/>
          <w:numId w:val="441"/>
        </w:numPr>
        <w:tabs>
          <w:tab w:val="clear" w:pos="720"/>
        </w:tabs>
        <w:spacing w:after="120" w:line="360" w:lineRule="auto"/>
        <w:ind w:left="426"/>
        <w:jc w:val="both"/>
        <w:rPr>
          <w:rFonts w:ascii="Arial" w:hAnsi="Arial" w:cs="Arial"/>
          <w:sz w:val="22"/>
          <w:szCs w:val="22"/>
          <w:lang w:val="id-ID"/>
        </w:rPr>
      </w:pPr>
      <w:r w:rsidRPr="00BD4001">
        <w:rPr>
          <w:rFonts w:ascii="Arial" w:hAnsi="Arial" w:cs="Arial"/>
          <w:sz w:val="22"/>
          <w:szCs w:val="22"/>
        </w:rPr>
        <w:t xml:space="preserve">Sistem  </w:t>
      </w:r>
      <w:r w:rsidRPr="00BD4001">
        <w:rPr>
          <w:rFonts w:ascii="Arial" w:hAnsi="Arial" w:cs="Arial"/>
          <w:b/>
          <w:bCs/>
          <w:i/>
          <w:iCs/>
          <w:sz w:val="22"/>
          <w:szCs w:val="22"/>
        </w:rPr>
        <w:t xml:space="preserve">penyediaan jaringan infrastruktur </w:t>
      </w:r>
      <w:r w:rsidRPr="00BD4001">
        <w:rPr>
          <w:rFonts w:ascii="Arial" w:hAnsi="Arial" w:cs="Arial"/>
          <w:sz w:val="22"/>
          <w:szCs w:val="22"/>
        </w:rPr>
        <w:t>:</w:t>
      </w:r>
    </w:p>
    <w:p w:rsidR="00BD4001"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 xml:space="preserve">Perkembangan kawasan perkotaan yang semakin meluas dan menyatu antar kabupaten/kota memiliki konsekuensi penyediaan jaringan infrastruktur yang terpadu yang perlu disediakan oleh pemerintah daerah setempat. </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rPr>
      </w:pPr>
      <w:r w:rsidRPr="00BD4001">
        <w:rPr>
          <w:rFonts w:ascii="Arial" w:hAnsi="Arial" w:cs="Arial"/>
          <w:sz w:val="22"/>
          <w:szCs w:val="22"/>
        </w:rPr>
        <w:t xml:space="preserve">Sumber daya energi </w:t>
      </w:r>
    </w:p>
    <w:p w:rsidR="00BD4001" w:rsidRPr="00BD4001" w:rsidRDefault="00BD4001" w:rsidP="00BD4001">
      <w:pPr>
        <w:spacing w:after="120" w:line="360" w:lineRule="auto"/>
        <w:ind w:left="851"/>
        <w:jc w:val="both"/>
        <w:rPr>
          <w:rFonts w:ascii="Arial" w:hAnsi="Arial" w:cs="Arial"/>
          <w:sz w:val="22"/>
          <w:szCs w:val="22"/>
          <w:lang w:val="id-ID"/>
        </w:rPr>
      </w:pPr>
      <w:r w:rsidRPr="00BD4001">
        <w:rPr>
          <w:rFonts w:ascii="Arial" w:hAnsi="Arial" w:cs="Arial"/>
          <w:sz w:val="22"/>
          <w:szCs w:val="22"/>
          <w:lang w:val="id-ID"/>
        </w:rPr>
        <w:t>Dalam hal sumber daya energi, semakin banyaknya penduduk yang tinggal dan/atau beraktivitas di suatu tempat menimbulkan konsekuensi peningkatan kebutuhan energi, baik listrik, bahan bakar minyak untuk kendaraan bermotor, maupun bahan bakar gas berupa elpiji. Sementara sumber-sumber energi tidak terdapat di semua kabupaten/kota, namun hanya di kabupaten/kota tertentu saja. Dengan demikian, diperlukan kerjasama antara daerah untuk dapat memenuhi kebutuhan energi bersama.</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rPr>
      </w:pPr>
      <w:r w:rsidRPr="00BD4001">
        <w:rPr>
          <w:rFonts w:ascii="Arial" w:hAnsi="Arial" w:cs="Arial"/>
          <w:sz w:val="22"/>
          <w:szCs w:val="22"/>
        </w:rPr>
        <w:t xml:space="preserve">Sumber daya telekomunikasi </w:t>
      </w:r>
    </w:p>
    <w:p w:rsidR="00BD4001" w:rsidRPr="00BD4001" w:rsidRDefault="00BD4001" w:rsidP="00BD4001">
      <w:pPr>
        <w:spacing w:after="120" w:line="360" w:lineRule="auto"/>
        <w:ind w:left="851"/>
        <w:jc w:val="both"/>
        <w:rPr>
          <w:rFonts w:ascii="Arial" w:hAnsi="Arial" w:cs="Arial"/>
          <w:sz w:val="22"/>
          <w:szCs w:val="22"/>
          <w:lang w:val="id-ID"/>
        </w:rPr>
      </w:pPr>
      <w:r w:rsidRPr="00BD4001">
        <w:rPr>
          <w:rFonts w:ascii="Arial" w:hAnsi="Arial" w:cs="Arial"/>
          <w:sz w:val="22"/>
          <w:szCs w:val="22"/>
          <w:lang w:val="id-ID"/>
        </w:rPr>
        <w:t>Telekomunikasi saat ini menjadi bagian yang tak terpisahkan dalam kelancaran kegiatan penduduk. Untuk dapat memperlancar telekomunikasi antar daerah, diperlukan pengembangan sumberdaya telekomunikasi bersama seperti pengembangan fasilitas internet, fasilitas telepon, dan pembangunan menara telekomunikasi dengan kualitas yang baik yang mampu menghubungkan dan memperlancar aktivitas penduduk antar daerah.</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rPr>
      </w:pPr>
      <w:r w:rsidRPr="00BD4001">
        <w:rPr>
          <w:rFonts w:ascii="Arial" w:hAnsi="Arial" w:cs="Arial"/>
          <w:sz w:val="22"/>
          <w:szCs w:val="22"/>
        </w:rPr>
        <w:t>Sumber daya air (Pengelolaan DAS)</w:t>
      </w:r>
    </w:p>
    <w:p w:rsidR="00BD4001" w:rsidRPr="00BD4001" w:rsidRDefault="00BD4001" w:rsidP="00BD4001">
      <w:pPr>
        <w:spacing w:after="120" w:line="360" w:lineRule="auto"/>
        <w:ind w:left="851"/>
        <w:jc w:val="both"/>
        <w:rPr>
          <w:rFonts w:ascii="Arial" w:hAnsi="Arial" w:cs="Arial"/>
          <w:sz w:val="22"/>
          <w:szCs w:val="22"/>
          <w:lang w:val="id-ID"/>
        </w:rPr>
      </w:pPr>
      <w:r w:rsidRPr="00BD4001">
        <w:rPr>
          <w:rFonts w:ascii="Arial" w:hAnsi="Arial" w:cs="Arial"/>
          <w:sz w:val="22"/>
          <w:szCs w:val="22"/>
          <w:lang w:val="id-ID"/>
        </w:rPr>
        <w:t>DAS (Daerah Aliran Sungai) yang merupakan suatu jalur aliran sungai melintasi beberapa daerah di Wilayah Bregasmalang. Oleh sebab itu perencanaan kegiatan-kegiatan di sepanjang DAS perlu dilakukan secara terpadu antar daerah yang dilintasi aliran sungai tersebut. Jika tidak ada perencanaan dan pengelolaan DAS secara terpadu antar daerah yang dilintasi, dampak negatif suatu kegiatan di suatu daerah, misalnya berupa limbah cair, dapat mengalir ke daerah lain sehingga dampaknya juga dirasakan di daerah lain.</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rPr>
      </w:pPr>
      <w:r w:rsidRPr="00BD4001">
        <w:rPr>
          <w:rFonts w:ascii="Arial" w:hAnsi="Arial" w:cs="Arial"/>
          <w:sz w:val="22"/>
          <w:szCs w:val="22"/>
        </w:rPr>
        <w:t xml:space="preserve">Persampahan </w:t>
      </w:r>
    </w:p>
    <w:p w:rsidR="00BD4001" w:rsidRPr="00BD4001" w:rsidRDefault="00BD4001" w:rsidP="00BD4001">
      <w:pPr>
        <w:spacing w:after="120" w:line="360" w:lineRule="auto"/>
        <w:ind w:left="851"/>
        <w:jc w:val="both"/>
        <w:rPr>
          <w:rFonts w:ascii="Arial" w:hAnsi="Arial" w:cs="Arial"/>
          <w:sz w:val="22"/>
          <w:szCs w:val="22"/>
          <w:lang w:val="id-ID"/>
        </w:rPr>
      </w:pPr>
      <w:r w:rsidRPr="00BD4001">
        <w:rPr>
          <w:rFonts w:ascii="Arial" w:hAnsi="Arial" w:cs="Arial"/>
          <w:sz w:val="22"/>
          <w:szCs w:val="22"/>
          <w:lang w:val="id-ID"/>
        </w:rPr>
        <w:t>Peningkatan jumlah penduduk memberi dampak peningkatan volume timbulan sampah yang dihasilkan. Namun demikian, ruang yang tersedia untuk mencari lokasi pengolahan sampah semakin terbatas, utamanya di Kota Tegal. Apalagi mengingat banyak penduduk yang beraktivitas di Kota Tegal namun tinggal di kabupaten/kota lainnya sehingga bisa saja sampah ditimbulkan oleh penduduk dari daerah lain namun beraktivitas di Kota Tegal. Atau sampah dihasilkan oleh penduduk yang bekerja dan beraktivitas di daerah lain namun bertempat tinggal di daerah tersebut. Oleh sebab itu diperlukan kerjasama antar daerah untuk mengatasi permasalahan penanganan sampah, baik dalam hal penyediaan sarana maupun prasarana pengolahan sampah.</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rPr>
      </w:pPr>
      <w:r w:rsidRPr="00BD4001">
        <w:rPr>
          <w:rFonts w:ascii="Arial" w:hAnsi="Arial" w:cs="Arial"/>
          <w:sz w:val="22"/>
          <w:szCs w:val="22"/>
        </w:rPr>
        <w:t xml:space="preserve">Drainase </w:t>
      </w:r>
    </w:p>
    <w:p w:rsidR="00BD4001" w:rsidRPr="00BD4001" w:rsidRDefault="00BD4001" w:rsidP="00BD4001">
      <w:pPr>
        <w:spacing w:after="120" w:line="360" w:lineRule="auto"/>
        <w:ind w:left="851"/>
        <w:jc w:val="both"/>
        <w:rPr>
          <w:rFonts w:ascii="Arial" w:hAnsi="Arial" w:cs="Arial"/>
          <w:sz w:val="22"/>
          <w:szCs w:val="22"/>
          <w:lang w:val="id-ID"/>
        </w:rPr>
      </w:pPr>
      <w:r w:rsidRPr="00BD4001">
        <w:rPr>
          <w:rFonts w:ascii="Arial" w:hAnsi="Arial" w:cs="Arial"/>
          <w:sz w:val="22"/>
          <w:szCs w:val="22"/>
          <w:lang w:val="id-ID"/>
        </w:rPr>
        <w:t>Perencanaan sistem saluran drainase antar daerah tidak dapat dilakukan secara terpisah-pisah. Saluran drainase pada dasarnya mirip dengan daerah aliran sungai (DAS) dengan fungsi yang berbeda. Aliran air dari saluran drainase di satu kabupaten/kota bisa jadi mengalir ke kabupaten/kota lainnya. Dengan demikian, pengelolaan sistem drainase antar kabupaten/kota di Wilayah Bregasmalang perlu dilakukan secara terpadu antar daerah. Diharapkan dengan pengelolaan sistem drainase yang terpadu, apabila terdapat permasalahan terkait sistem drainase di suatu daerah, pemerintah daerah lainnya dapat mengantisipasi permasalahan yang akan timbul dan dapat membantu mencari jalan keluar sehingga kemungkinan permasalahan yang akan timbul di daerah lainnya dapat diperkecil.</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rPr>
      </w:pPr>
      <w:r w:rsidRPr="00BD4001">
        <w:rPr>
          <w:rFonts w:ascii="Arial" w:hAnsi="Arial" w:cs="Arial"/>
          <w:sz w:val="22"/>
          <w:szCs w:val="22"/>
        </w:rPr>
        <w:t>Air Minum</w:t>
      </w:r>
    </w:p>
    <w:p w:rsidR="00BD4001" w:rsidRPr="00BD4001" w:rsidRDefault="00BD4001" w:rsidP="00BD4001">
      <w:pPr>
        <w:spacing w:after="120" w:line="360" w:lineRule="auto"/>
        <w:ind w:left="851"/>
        <w:jc w:val="both"/>
        <w:rPr>
          <w:rFonts w:ascii="Arial" w:hAnsi="Arial" w:cs="Arial"/>
          <w:sz w:val="22"/>
          <w:szCs w:val="22"/>
          <w:lang w:val="id-ID"/>
        </w:rPr>
      </w:pPr>
      <w:r w:rsidRPr="00BD4001">
        <w:rPr>
          <w:rFonts w:ascii="Arial" w:hAnsi="Arial" w:cs="Arial"/>
          <w:sz w:val="22"/>
          <w:szCs w:val="22"/>
          <w:lang w:val="id-ID"/>
        </w:rPr>
        <w:t>Air minum merupakan salah satu kebutuhan utama manusia. Air minum perlu disediakan baik di tempat tinggal maupun di tempat aktivitas. Oleh sebab itu diperlukan kerjasama antar daerah agar kebutuhan air minum di seluruh daerah di Wilayah Bregasmalang dapat terpenuhi.</w:t>
      </w:r>
    </w:p>
    <w:p w:rsidR="00BD4001" w:rsidRPr="00BD4001" w:rsidRDefault="00BD4001" w:rsidP="0046216F">
      <w:pPr>
        <w:numPr>
          <w:ilvl w:val="0"/>
          <w:numId w:val="444"/>
        </w:numPr>
        <w:tabs>
          <w:tab w:val="clear" w:pos="720"/>
        </w:tabs>
        <w:spacing w:after="120" w:line="360" w:lineRule="auto"/>
        <w:ind w:left="851"/>
        <w:jc w:val="both"/>
        <w:rPr>
          <w:rFonts w:ascii="Arial" w:hAnsi="Arial" w:cs="Arial"/>
          <w:sz w:val="22"/>
          <w:szCs w:val="22"/>
        </w:rPr>
      </w:pPr>
      <w:r w:rsidRPr="00BD4001">
        <w:rPr>
          <w:rFonts w:ascii="Arial" w:hAnsi="Arial" w:cs="Arial"/>
          <w:sz w:val="22"/>
          <w:szCs w:val="22"/>
        </w:rPr>
        <w:t xml:space="preserve">Sanitasi </w:t>
      </w:r>
    </w:p>
    <w:p w:rsidR="00BD4001" w:rsidRPr="00BD4001" w:rsidRDefault="00BD4001" w:rsidP="00BD4001">
      <w:pPr>
        <w:spacing w:after="120" w:line="360" w:lineRule="auto"/>
        <w:ind w:left="851"/>
        <w:jc w:val="both"/>
        <w:rPr>
          <w:rFonts w:ascii="Arial" w:hAnsi="Arial" w:cs="Arial"/>
          <w:sz w:val="22"/>
          <w:szCs w:val="22"/>
          <w:lang w:val="id-ID"/>
        </w:rPr>
      </w:pPr>
      <w:r w:rsidRPr="00BD4001">
        <w:rPr>
          <w:rFonts w:ascii="Arial" w:hAnsi="Arial" w:cs="Arial"/>
          <w:sz w:val="22"/>
          <w:szCs w:val="22"/>
          <w:lang w:val="id-ID"/>
        </w:rPr>
        <w:t>Pengolahan limbah nampaknya dapat dilakukan di satu daerah tanpa perlu kerjasama dengan daerah lainnya. Namun ketika limbah dibuang ke saluran drainase atau ke sungai, maka dampaknya dapat dirasakan di daerah lainnya. Oleh sebab itu perlu dilakukan kerjasama antar daerah untuk mencari solusi penanganan limbah yang aman sehingga ketika limbah dibuang ke saluran drainase atau ke sungai maka potensi pencemaran akibat limbah dapat diperkecil sehingga tidak menimbulkan pencemaran di daerah lainnya.</w:t>
      </w:r>
    </w:p>
    <w:p w:rsidR="00BD4001" w:rsidRDefault="00BD4001" w:rsidP="00BD4001">
      <w:pPr>
        <w:spacing w:after="120" w:line="360" w:lineRule="auto"/>
        <w:ind w:left="851"/>
        <w:jc w:val="both"/>
        <w:rPr>
          <w:rFonts w:ascii="Arial" w:hAnsi="Arial" w:cs="Arial"/>
          <w:sz w:val="22"/>
          <w:szCs w:val="22"/>
        </w:rPr>
      </w:pPr>
    </w:p>
    <w:p w:rsidR="008354CA" w:rsidRDefault="008354CA" w:rsidP="00BD4001">
      <w:pPr>
        <w:spacing w:after="120" w:line="360" w:lineRule="auto"/>
        <w:ind w:left="851"/>
        <w:jc w:val="both"/>
        <w:rPr>
          <w:rFonts w:ascii="Arial" w:hAnsi="Arial" w:cs="Arial"/>
          <w:sz w:val="22"/>
          <w:szCs w:val="22"/>
        </w:rPr>
      </w:pPr>
    </w:p>
    <w:p w:rsidR="008354CA" w:rsidRPr="008354CA" w:rsidRDefault="008354CA" w:rsidP="00BD4001">
      <w:pPr>
        <w:spacing w:after="120" w:line="360" w:lineRule="auto"/>
        <w:ind w:left="851"/>
        <w:jc w:val="both"/>
        <w:rPr>
          <w:rFonts w:ascii="Arial" w:hAnsi="Arial" w:cs="Arial"/>
          <w:sz w:val="22"/>
          <w:szCs w:val="22"/>
        </w:rPr>
      </w:pPr>
    </w:p>
    <w:p w:rsidR="00BD4001" w:rsidRPr="00BD4001" w:rsidRDefault="00BD4001" w:rsidP="0046216F">
      <w:pPr>
        <w:numPr>
          <w:ilvl w:val="0"/>
          <w:numId w:val="441"/>
        </w:numPr>
        <w:tabs>
          <w:tab w:val="clear" w:pos="720"/>
        </w:tabs>
        <w:spacing w:after="120" w:line="360" w:lineRule="auto"/>
        <w:ind w:left="426"/>
        <w:jc w:val="both"/>
        <w:rPr>
          <w:rFonts w:ascii="Arial" w:hAnsi="Arial" w:cs="Arial"/>
          <w:sz w:val="22"/>
          <w:szCs w:val="22"/>
          <w:lang w:val="id-ID"/>
        </w:rPr>
      </w:pPr>
      <w:r w:rsidRPr="00BD4001">
        <w:rPr>
          <w:rFonts w:ascii="Arial" w:hAnsi="Arial" w:cs="Arial"/>
          <w:bCs/>
          <w:iCs/>
          <w:sz w:val="22"/>
          <w:szCs w:val="22"/>
          <w:lang w:val="id-ID"/>
        </w:rPr>
        <w:t>Lokasi</w:t>
      </w:r>
      <w:r w:rsidRPr="00BD4001">
        <w:rPr>
          <w:rFonts w:ascii="Arial" w:hAnsi="Arial" w:cs="Arial"/>
          <w:sz w:val="22"/>
          <w:szCs w:val="22"/>
          <w:lang w:val="id-ID"/>
        </w:rPr>
        <w:t xml:space="preserve"> </w:t>
      </w:r>
      <w:r w:rsidRPr="00BD4001">
        <w:rPr>
          <w:rFonts w:ascii="Arial" w:hAnsi="Arial" w:cs="Arial"/>
          <w:b/>
          <w:bCs/>
          <w:i/>
          <w:iCs/>
          <w:sz w:val="22"/>
          <w:szCs w:val="22"/>
          <w:lang w:val="id-ID"/>
        </w:rPr>
        <w:t xml:space="preserve">Lahan Pertanian berkelanjutan </w:t>
      </w:r>
    </w:p>
    <w:p w:rsidR="00BD4001" w:rsidRPr="00BD4001" w:rsidRDefault="00BD4001" w:rsidP="00BD4001">
      <w:pPr>
        <w:spacing w:after="120" w:line="360" w:lineRule="auto"/>
        <w:ind w:left="426"/>
        <w:jc w:val="both"/>
        <w:rPr>
          <w:rFonts w:ascii="Arial" w:hAnsi="Arial" w:cs="Arial"/>
          <w:sz w:val="22"/>
          <w:szCs w:val="22"/>
        </w:rPr>
      </w:pPr>
      <w:r w:rsidRPr="00BD4001">
        <w:rPr>
          <w:rFonts w:ascii="Arial" w:hAnsi="Arial" w:cs="Arial"/>
          <w:sz w:val="22"/>
          <w:szCs w:val="22"/>
          <w:lang w:val="id-ID"/>
        </w:rPr>
        <w:t>Lahan pertanian berkelanjutan merupakan kunci ketahanan pangan nasional. Oleh sebab itu keberadaannya perlu dipertahankan dan dilestarikan. Ancaman utama bagi kelestarian lahan pertanian adalah alih fungsi lahan terutama dari lahan pertanian menjadi lahan perumahan atau permukiman. Seiring dengan tingginya kebutuhan ruang aktivitas yang mengakibatkan harga lahan di kawasan perkotaan semakin mahal, kebutuhan akan lahan yang murah di kawasan pedesaan semakin tinggi. Hal ini dapat meningkatkan potensi terjadinya alih fungsi lahan.</w:t>
      </w:r>
      <w:r w:rsidRPr="00BD4001">
        <w:rPr>
          <w:rFonts w:ascii="Arial" w:hAnsi="Arial" w:cs="Arial"/>
          <w:sz w:val="22"/>
          <w:szCs w:val="22"/>
        </w:rPr>
        <w:t xml:space="preserve"> </w:t>
      </w:r>
    </w:p>
    <w:p w:rsidR="00737C93" w:rsidRPr="00BD4001" w:rsidRDefault="00BD4001" w:rsidP="00BD4001">
      <w:pPr>
        <w:spacing w:after="120" w:line="360" w:lineRule="auto"/>
        <w:ind w:left="426"/>
        <w:jc w:val="both"/>
        <w:rPr>
          <w:rFonts w:ascii="Arial" w:hAnsi="Arial" w:cs="Arial"/>
          <w:sz w:val="22"/>
          <w:szCs w:val="22"/>
          <w:lang w:val="id-ID"/>
        </w:rPr>
      </w:pPr>
      <w:r w:rsidRPr="00BD4001">
        <w:rPr>
          <w:rFonts w:ascii="Arial" w:hAnsi="Arial" w:cs="Arial"/>
          <w:sz w:val="22"/>
          <w:szCs w:val="22"/>
          <w:lang w:val="id-ID"/>
        </w:rPr>
        <w:t>Untuk mempertahankan lahan pertanian, diperlukan kerjasama antar daerah utamanya di kawasan perkotaan untuk melakukan penghematan lahan. Penghematan lahan dapat dilakukan dengan peningkatan kepadatan penduduk dan bangunan, atau dengan memperbanyak pembuatan bangunan secara vertikal terutama di kawasan perkotaan. Apabila ruang-ruang yang tersedia untuk pembangunan di kawasan perkotaan masih cukup banyak, maka pembangunan di kawasan pedesaan yang memakan banyak lahan pertanian tidak perlu dilakukan</w:t>
      </w:r>
    </w:p>
    <w:p w:rsidR="00D746E8" w:rsidRDefault="00D746E8"/>
    <w:p w:rsidR="00D746E8" w:rsidRPr="00A6021F" w:rsidRDefault="00A03811" w:rsidP="00D746E8">
      <w:pPr>
        <w:numPr>
          <w:ilvl w:val="1"/>
          <w:numId w:val="2"/>
        </w:numPr>
        <w:jc w:val="both"/>
        <w:outlineLvl w:val="0"/>
        <w:rPr>
          <w:rFonts w:ascii="Arial" w:hAnsi="Arial" w:cs="Arial"/>
          <w:b/>
          <w:sz w:val="22"/>
          <w:szCs w:val="28"/>
          <w:lang w:val="id-ID"/>
        </w:rPr>
      </w:pPr>
      <w:r>
        <w:rPr>
          <w:rFonts w:ascii="Arial" w:hAnsi="Arial" w:cs="Arial"/>
          <w:b/>
          <w:sz w:val="22"/>
          <w:szCs w:val="28"/>
        </w:rPr>
        <w:t>TUJUAN DAN KEGUNAAN</w:t>
      </w:r>
    </w:p>
    <w:p w:rsidR="00A03811" w:rsidRDefault="00A03811" w:rsidP="0046216F">
      <w:pPr>
        <w:numPr>
          <w:ilvl w:val="0"/>
          <w:numId w:val="6"/>
        </w:numPr>
        <w:tabs>
          <w:tab w:val="left" w:pos="709"/>
        </w:tabs>
        <w:spacing w:before="240" w:line="360" w:lineRule="auto"/>
        <w:ind w:left="709" w:hanging="567"/>
        <w:jc w:val="both"/>
        <w:rPr>
          <w:rFonts w:ascii="Arial" w:hAnsi="Arial" w:cs="Arial"/>
          <w:b/>
          <w:sz w:val="22"/>
          <w:szCs w:val="22"/>
          <w:lang w:val="id-ID"/>
        </w:rPr>
      </w:pPr>
      <w:r>
        <w:rPr>
          <w:rFonts w:ascii="Arial" w:hAnsi="Arial" w:cs="Arial"/>
          <w:b/>
          <w:sz w:val="22"/>
          <w:szCs w:val="22"/>
          <w:lang w:val="id-ID"/>
        </w:rPr>
        <w:t>Tujuan</w:t>
      </w:r>
    </w:p>
    <w:p w:rsidR="00A03811" w:rsidRDefault="00A03811" w:rsidP="00A03811">
      <w:pPr>
        <w:spacing w:line="360" w:lineRule="auto"/>
        <w:ind w:firstLine="720"/>
        <w:jc w:val="both"/>
        <w:rPr>
          <w:rFonts w:ascii="Arial" w:hAnsi="Arial" w:cs="Arial"/>
          <w:sz w:val="22"/>
          <w:szCs w:val="22"/>
        </w:rPr>
      </w:pPr>
      <w:r>
        <w:rPr>
          <w:rFonts w:ascii="Arial" w:hAnsi="Arial" w:cs="Arial"/>
          <w:sz w:val="22"/>
          <w:szCs w:val="22"/>
        </w:rPr>
        <w:t xml:space="preserve">Tujuannya penyusunan Naskah Akademis </w:t>
      </w:r>
      <w:r w:rsidR="00BE4FF4">
        <w:rPr>
          <w:rFonts w:ascii="Arial" w:hAnsi="Arial" w:cs="Arial"/>
          <w:sz w:val="22"/>
          <w:szCs w:val="22"/>
        </w:rPr>
        <w:t xml:space="preserve">Raperda RTR Kawasan Bregasmalang </w:t>
      </w:r>
      <w:r>
        <w:rPr>
          <w:rFonts w:ascii="Arial" w:hAnsi="Arial" w:cs="Arial"/>
          <w:sz w:val="22"/>
          <w:szCs w:val="22"/>
        </w:rPr>
        <w:t>adalah :</w:t>
      </w:r>
    </w:p>
    <w:p w:rsidR="00A03811" w:rsidRDefault="00A03811" w:rsidP="0046216F">
      <w:pPr>
        <w:numPr>
          <w:ilvl w:val="0"/>
          <w:numId w:val="7"/>
        </w:numPr>
        <w:spacing w:line="360" w:lineRule="auto"/>
        <w:jc w:val="both"/>
        <w:rPr>
          <w:rFonts w:ascii="Arial" w:hAnsi="Arial" w:cs="Arial"/>
          <w:sz w:val="22"/>
          <w:szCs w:val="22"/>
          <w:lang w:val="id-ID"/>
        </w:rPr>
      </w:pPr>
      <w:r>
        <w:rPr>
          <w:rFonts w:ascii="Arial" w:hAnsi="Arial" w:cs="Arial"/>
          <w:sz w:val="22"/>
          <w:szCs w:val="22"/>
          <w:lang w:val="id-ID"/>
        </w:rPr>
        <w:t>Tersusunnya Naskah Akademik dan Draft Rancangan Peraturan Daerah yang komprehensif, sesuai dengan potensi, masalah, dan kebutuhan</w:t>
      </w:r>
      <w:r>
        <w:rPr>
          <w:rFonts w:ascii="Arial" w:hAnsi="Arial" w:cs="Arial"/>
          <w:sz w:val="22"/>
          <w:szCs w:val="22"/>
        </w:rPr>
        <w:t xml:space="preserve"> </w:t>
      </w:r>
      <w:r w:rsidR="00BE4FF4">
        <w:rPr>
          <w:rFonts w:ascii="Arial" w:hAnsi="Arial" w:cs="Arial"/>
          <w:sz w:val="22"/>
          <w:szCs w:val="22"/>
        </w:rPr>
        <w:t>Provinsi Jawa Tengah</w:t>
      </w:r>
      <w:r>
        <w:rPr>
          <w:rFonts w:ascii="Arial" w:hAnsi="Arial" w:cs="Arial"/>
          <w:sz w:val="22"/>
          <w:szCs w:val="22"/>
          <w:lang w:val="id-ID"/>
        </w:rPr>
        <w:t xml:space="preserve">. Adapun penyusunan kedua dokumen tersebut merupakan satu paket yang tidak terpisahkan. </w:t>
      </w:r>
    </w:p>
    <w:p w:rsidR="00A03811" w:rsidRDefault="00A03811" w:rsidP="0046216F">
      <w:pPr>
        <w:numPr>
          <w:ilvl w:val="0"/>
          <w:numId w:val="7"/>
        </w:numPr>
        <w:spacing w:line="360" w:lineRule="auto"/>
        <w:jc w:val="both"/>
        <w:rPr>
          <w:rFonts w:ascii="Arial" w:hAnsi="Arial" w:cs="Arial"/>
          <w:sz w:val="22"/>
          <w:szCs w:val="22"/>
          <w:lang w:val="id-ID"/>
        </w:rPr>
      </w:pPr>
      <w:r>
        <w:rPr>
          <w:rFonts w:ascii="Arial" w:hAnsi="Arial" w:cs="Arial"/>
          <w:sz w:val="22"/>
          <w:szCs w:val="22"/>
          <w:lang w:val="id-ID"/>
        </w:rPr>
        <w:t>Dengan adanya Peraturan Daerah</w:t>
      </w:r>
      <w:r>
        <w:rPr>
          <w:rFonts w:ascii="Arial" w:hAnsi="Arial" w:cs="Arial"/>
          <w:sz w:val="22"/>
          <w:szCs w:val="22"/>
        </w:rPr>
        <w:t xml:space="preserve"> </w:t>
      </w:r>
      <w:r w:rsidR="00BE4FF4">
        <w:rPr>
          <w:rFonts w:ascii="Arial" w:hAnsi="Arial" w:cs="Arial"/>
          <w:sz w:val="22"/>
          <w:szCs w:val="22"/>
        </w:rPr>
        <w:t>Provinsi Jawa Tengah</w:t>
      </w:r>
      <w:r>
        <w:rPr>
          <w:rFonts w:ascii="Arial" w:hAnsi="Arial" w:cs="Arial"/>
          <w:sz w:val="22"/>
          <w:szCs w:val="22"/>
          <w:lang w:val="id-ID"/>
        </w:rPr>
        <w:t xml:space="preserve"> tentang </w:t>
      </w:r>
      <w:r w:rsidR="00BE4FF4">
        <w:rPr>
          <w:rFonts w:ascii="Arial" w:hAnsi="Arial" w:cs="Arial"/>
          <w:sz w:val="22"/>
          <w:szCs w:val="22"/>
        </w:rPr>
        <w:t>R</w:t>
      </w:r>
      <w:r>
        <w:rPr>
          <w:rFonts w:ascii="Arial" w:hAnsi="Arial" w:cs="Arial"/>
          <w:sz w:val="22"/>
          <w:szCs w:val="22"/>
        </w:rPr>
        <w:t xml:space="preserve">TR </w:t>
      </w:r>
      <w:r w:rsidR="00BE4FF4">
        <w:rPr>
          <w:rFonts w:ascii="Arial" w:hAnsi="Arial" w:cs="Arial"/>
          <w:sz w:val="22"/>
          <w:szCs w:val="22"/>
        </w:rPr>
        <w:t>Kawasan Bregasmalang</w:t>
      </w:r>
      <w:r>
        <w:rPr>
          <w:rFonts w:ascii="Arial" w:hAnsi="Arial" w:cs="Arial"/>
          <w:sz w:val="22"/>
          <w:szCs w:val="22"/>
          <w:lang w:val="id-ID"/>
        </w:rPr>
        <w:t>, maka akan menjadi acuan dalam pelaksanaan tugas-tugas kewenangan</w:t>
      </w:r>
      <w:r w:rsidR="00BE4FF4">
        <w:rPr>
          <w:rFonts w:ascii="Arial" w:hAnsi="Arial" w:cs="Arial"/>
          <w:sz w:val="22"/>
          <w:szCs w:val="22"/>
        </w:rPr>
        <w:t xml:space="preserve"> Provinsi Jawa Tengah</w:t>
      </w:r>
      <w:r>
        <w:rPr>
          <w:rFonts w:ascii="Arial" w:hAnsi="Arial" w:cs="Arial"/>
          <w:sz w:val="22"/>
          <w:szCs w:val="22"/>
          <w:lang w:val="id-ID"/>
        </w:rPr>
        <w:t xml:space="preserve"> dalam bidang </w:t>
      </w:r>
      <w:r w:rsidR="00BE4FF4">
        <w:rPr>
          <w:rFonts w:ascii="Arial" w:hAnsi="Arial" w:cs="Arial"/>
          <w:sz w:val="22"/>
          <w:szCs w:val="22"/>
        </w:rPr>
        <w:t>penataan ruang w</w:t>
      </w:r>
      <w:r>
        <w:rPr>
          <w:rFonts w:ascii="Arial" w:hAnsi="Arial" w:cs="Arial"/>
          <w:sz w:val="22"/>
          <w:szCs w:val="22"/>
        </w:rPr>
        <w:t>ilayah</w:t>
      </w:r>
      <w:r>
        <w:rPr>
          <w:rFonts w:ascii="Arial" w:hAnsi="Arial" w:cs="Arial"/>
          <w:sz w:val="22"/>
          <w:szCs w:val="22"/>
          <w:lang w:val="id-ID"/>
        </w:rPr>
        <w:t xml:space="preserve"> di</w:t>
      </w:r>
      <w:r>
        <w:rPr>
          <w:rFonts w:ascii="Arial" w:hAnsi="Arial" w:cs="Arial"/>
          <w:sz w:val="22"/>
          <w:szCs w:val="22"/>
        </w:rPr>
        <w:t xml:space="preserve"> </w:t>
      </w:r>
      <w:r w:rsidR="00BE4FF4">
        <w:rPr>
          <w:rFonts w:ascii="Arial" w:hAnsi="Arial" w:cs="Arial"/>
          <w:sz w:val="22"/>
          <w:szCs w:val="22"/>
        </w:rPr>
        <w:t>Kawasan Bregasmalang</w:t>
      </w:r>
      <w:r>
        <w:rPr>
          <w:rFonts w:ascii="Arial" w:hAnsi="Arial" w:cs="Arial"/>
          <w:sz w:val="22"/>
          <w:szCs w:val="22"/>
          <w:lang w:val="id-ID"/>
        </w:rPr>
        <w:t xml:space="preserve">. </w:t>
      </w:r>
    </w:p>
    <w:p w:rsidR="00A03811" w:rsidRDefault="00A03811" w:rsidP="0046216F">
      <w:pPr>
        <w:numPr>
          <w:ilvl w:val="0"/>
          <w:numId w:val="7"/>
        </w:numPr>
        <w:spacing w:line="360" w:lineRule="auto"/>
        <w:jc w:val="both"/>
        <w:rPr>
          <w:rFonts w:ascii="Arial" w:hAnsi="Arial" w:cs="Arial"/>
          <w:sz w:val="22"/>
          <w:szCs w:val="22"/>
          <w:lang w:val="id-ID"/>
        </w:rPr>
      </w:pPr>
      <w:r>
        <w:rPr>
          <w:rFonts w:ascii="Arial" w:hAnsi="Arial" w:cs="Arial"/>
          <w:sz w:val="22"/>
          <w:szCs w:val="22"/>
          <w:lang w:val="id-ID"/>
        </w:rPr>
        <w:t xml:space="preserve">Peraturan Daerah tersebut dapat digunakan pula sebagai sarana sinkronisasi semua peraturan di daerah yang telah ada berkaitan dengan </w:t>
      </w:r>
      <w:r w:rsidR="00BE4FF4">
        <w:rPr>
          <w:rFonts w:ascii="Arial" w:hAnsi="Arial" w:cs="Arial"/>
          <w:sz w:val="22"/>
          <w:szCs w:val="22"/>
        </w:rPr>
        <w:t>r</w:t>
      </w:r>
      <w:r>
        <w:rPr>
          <w:rFonts w:ascii="Arial" w:hAnsi="Arial" w:cs="Arial"/>
          <w:sz w:val="22"/>
          <w:szCs w:val="22"/>
        </w:rPr>
        <w:t xml:space="preserve">encana </w:t>
      </w:r>
      <w:r w:rsidR="00BE4FF4">
        <w:rPr>
          <w:rFonts w:ascii="Arial" w:hAnsi="Arial" w:cs="Arial"/>
          <w:sz w:val="22"/>
          <w:szCs w:val="22"/>
        </w:rPr>
        <w:t>rinci tata r</w:t>
      </w:r>
      <w:r>
        <w:rPr>
          <w:rFonts w:ascii="Arial" w:hAnsi="Arial" w:cs="Arial"/>
          <w:sz w:val="22"/>
          <w:szCs w:val="22"/>
        </w:rPr>
        <w:t>uang</w:t>
      </w:r>
      <w:r>
        <w:rPr>
          <w:rFonts w:ascii="Arial" w:hAnsi="Arial" w:cs="Arial"/>
          <w:sz w:val="22"/>
          <w:szCs w:val="22"/>
          <w:lang w:val="id-ID"/>
        </w:rPr>
        <w:t xml:space="preserve"> yang telah dikeluarkan oleh Pemerintah</w:t>
      </w:r>
      <w:r>
        <w:rPr>
          <w:rFonts w:ascii="Arial" w:hAnsi="Arial" w:cs="Arial"/>
          <w:sz w:val="22"/>
          <w:szCs w:val="22"/>
        </w:rPr>
        <w:t xml:space="preserve"> </w:t>
      </w:r>
      <w:r w:rsidR="00BE4FF4">
        <w:rPr>
          <w:rFonts w:ascii="Arial" w:hAnsi="Arial" w:cs="Arial"/>
          <w:sz w:val="22"/>
          <w:szCs w:val="22"/>
        </w:rPr>
        <w:t>Provinsi Jawa Tengah</w:t>
      </w:r>
      <w:r>
        <w:rPr>
          <w:rFonts w:ascii="Arial" w:hAnsi="Arial" w:cs="Arial"/>
          <w:sz w:val="22"/>
          <w:szCs w:val="22"/>
          <w:lang w:val="id-ID"/>
        </w:rPr>
        <w:t>.</w:t>
      </w:r>
    </w:p>
    <w:p w:rsidR="00A03811" w:rsidRDefault="00A03811" w:rsidP="00A03811">
      <w:pPr>
        <w:widowControl w:val="0"/>
        <w:autoSpaceDE w:val="0"/>
        <w:autoSpaceDN w:val="0"/>
        <w:adjustRightInd w:val="0"/>
        <w:jc w:val="both"/>
        <w:rPr>
          <w:rFonts w:ascii="Arial" w:hAnsi="Arial" w:cs="Arial"/>
          <w:sz w:val="22"/>
          <w:szCs w:val="22"/>
          <w:lang w:val="id-ID"/>
        </w:rPr>
      </w:pPr>
    </w:p>
    <w:p w:rsidR="00A03811" w:rsidRDefault="00A03811" w:rsidP="0046216F">
      <w:pPr>
        <w:numPr>
          <w:ilvl w:val="0"/>
          <w:numId w:val="6"/>
        </w:numPr>
        <w:tabs>
          <w:tab w:val="left" w:pos="709"/>
        </w:tabs>
        <w:spacing w:before="240" w:line="360" w:lineRule="auto"/>
        <w:ind w:left="709" w:hanging="567"/>
        <w:jc w:val="both"/>
        <w:rPr>
          <w:rFonts w:ascii="Arial" w:hAnsi="Arial" w:cs="Arial"/>
          <w:b/>
          <w:sz w:val="22"/>
          <w:szCs w:val="22"/>
          <w:lang w:val="id-ID"/>
        </w:rPr>
      </w:pPr>
      <w:r>
        <w:rPr>
          <w:rFonts w:ascii="Arial" w:hAnsi="Arial" w:cs="Arial"/>
          <w:b/>
          <w:sz w:val="22"/>
          <w:szCs w:val="22"/>
          <w:lang w:val="id-ID"/>
        </w:rPr>
        <w:t>Kegunaan</w:t>
      </w:r>
    </w:p>
    <w:p w:rsidR="00A03811" w:rsidRDefault="00A03811" w:rsidP="00A03811">
      <w:pPr>
        <w:spacing w:line="360" w:lineRule="auto"/>
        <w:ind w:firstLine="720"/>
        <w:jc w:val="both"/>
        <w:rPr>
          <w:rFonts w:ascii="Arial" w:hAnsi="Arial" w:cs="Arial"/>
          <w:sz w:val="22"/>
          <w:szCs w:val="22"/>
        </w:rPr>
      </w:pPr>
      <w:r>
        <w:rPr>
          <w:rFonts w:ascii="Arial" w:hAnsi="Arial" w:cs="Arial"/>
          <w:sz w:val="22"/>
          <w:szCs w:val="22"/>
          <w:lang w:val="id-ID"/>
        </w:rPr>
        <w:t>Kegunaan dari P</w:t>
      </w:r>
      <w:r>
        <w:rPr>
          <w:rFonts w:ascii="Arial" w:hAnsi="Arial" w:cs="Arial"/>
          <w:sz w:val="22"/>
          <w:szCs w:val="22"/>
        </w:rPr>
        <w:t xml:space="preserve">enyusunan naskah akademis </w:t>
      </w:r>
      <w:r w:rsidR="00BE4FF4">
        <w:rPr>
          <w:rFonts w:ascii="Arial" w:hAnsi="Arial" w:cs="Arial"/>
          <w:sz w:val="22"/>
          <w:szCs w:val="22"/>
        </w:rPr>
        <w:t>Raperda RTR Kawasan Bregasmalang</w:t>
      </w:r>
      <w:r>
        <w:rPr>
          <w:rFonts w:ascii="Arial" w:hAnsi="Arial" w:cs="Arial"/>
          <w:sz w:val="22"/>
          <w:szCs w:val="22"/>
        </w:rPr>
        <w:t xml:space="preserve"> guna menjadi acuan dalam pembentukan Peraturan Daerah tentang </w:t>
      </w:r>
      <w:r w:rsidR="00E86146">
        <w:rPr>
          <w:rFonts w:ascii="Arial" w:hAnsi="Arial" w:cs="Arial"/>
          <w:sz w:val="22"/>
          <w:szCs w:val="22"/>
        </w:rPr>
        <w:t xml:space="preserve">Rencana </w:t>
      </w:r>
      <w:r>
        <w:rPr>
          <w:rFonts w:ascii="Arial" w:hAnsi="Arial" w:cs="Arial"/>
          <w:sz w:val="22"/>
          <w:szCs w:val="22"/>
        </w:rPr>
        <w:t xml:space="preserve">Tata Ruang </w:t>
      </w:r>
      <w:r w:rsidR="00BE4FF4">
        <w:rPr>
          <w:rFonts w:ascii="Arial" w:hAnsi="Arial" w:cs="Arial"/>
          <w:sz w:val="22"/>
          <w:szCs w:val="22"/>
        </w:rPr>
        <w:t>Kawasan Bregasmalang</w:t>
      </w:r>
      <w:r>
        <w:rPr>
          <w:rFonts w:ascii="Arial" w:hAnsi="Arial" w:cs="Arial"/>
          <w:sz w:val="22"/>
          <w:szCs w:val="22"/>
        </w:rPr>
        <w:t>.</w:t>
      </w:r>
    </w:p>
    <w:p w:rsidR="00A03811" w:rsidRDefault="00A03811" w:rsidP="00A03811">
      <w:pPr>
        <w:spacing w:before="240"/>
        <w:ind w:left="360"/>
        <w:jc w:val="both"/>
        <w:outlineLvl w:val="0"/>
        <w:rPr>
          <w:rFonts w:ascii="Arial" w:hAnsi="Arial" w:cs="Arial"/>
          <w:b/>
          <w:sz w:val="22"/>
          <w:szCs w:val="28"/>
          <w:lang w:val="id-ID"/>
        </w:rPr>
      </w:pPr>
    </w:p>
    <w:p w:rsidR="00A03811" w:rsidRDefault="00A03811" w:rsidP="00A03811">
      <w:pPr>
        <w:ind w:left="360"/>
        <w:jc w:val="both"/>
        <w:outlineLvl w:val="0"/>
        <w:rPr>
          <w:rFonts w:ascii="Arial" w:hAnsi="Arial" w:cs="Arial"/>
          <w:b/>
          <w:sz w:val="22"/>
          <w:szCs w:val="28"/>
          <w:lang w:val="id-ID"/>
        </w:rPr>
      </w:pPr>
    </w:p>
    <w:p w:rsidR="00A03811" w:rsidRPr="00E86146" w:rsidRDefault="0063734A" w:rsidP="00E86146">
      <w:pPr>
        <w:numPr>
          <w:ilvl w:val="1"/>
          <w:numId w:val="2"/>
        </w:numPr>
        <w:jc w:val="both"/>
        <w:outlineLvl w:val="0"/>
        <w:rPr>
          <w:rFonts w:ascii="Arial" w:hAnsi="Arial" w:cs="Arial"/>
          <w:b/>
          <w:sz w:val="22"/>
          <w:szCs w:val="28"/>
        </w:rPr>
      </w:pPr>
      <w:r>
        <w:rPr>
          <w:rFonts w:ascii="Arial" w:hAnsi="Arial" w:cs="Arial"/>
          <w:b/>
          <w:sz w:val="22"/>
          <w:szCs w:val="28"/>
        </w:rPr>
        <w:t>ME</w:t>
      </w:r>
      <w:r w:rsidR="00A03811" w:rsidRPr="00E86146">
        <w:rPr>
          <w:rFonts w:ascii="Arial" w:hAnsi="Arial" w:cs="Arial"/>
          <w:b/>
          <w:sz w:val="22"/>
          <w:szCs w:val="28"/>
        </w:rPr>
        <w:t>TODE PENELITIAN</w:t>
      </w:r>
    </w:p>
    <w:p w:rsidR="00A03811" w:rsidRDefault="00A03811" w:rsidP="0046216F">
      <w:pPr>
        <w:numPr>
          <w:ilvl w:val="0"/>
          <w:numId w:val="8"/>
        </w:numPr>
        <w:tabs>
          <w:tab w:val="left" w:pos="709"/>
        </w:tabs>
        <w:spacing w:before="240" w:line="360" w:lineRule="auto"/>
        <w:ind w:left="709" w:hanging="567"/>
        <w:jc w:val="both"/>
        <w:rPr>
          <w:rFonts w:ascii="Arial" w:hAnsi="Arial" w:cs="Arial"/>
          <w:b/>
          <w:sz w:val="22"/>
          <w:szCs w:val="22"/>
          <w:lang w:val="id-ID"/>
        </w:rPr>
      </w:pPr>
      <w:r>
        <w:rPr>
          <w:rFonts w:ascii="Arial" w:hAnsi="Arial" w:cs="Arial"/>
          <w:b/>
          <w:sz w:val="22"/>
          <w:szCs w:val="22"/>
          <w:lang w:val="id-ID"/>
        </w:rPr>
        <w:t>Metode Pendekatan</w:t>
      </w:r>
    </w:p>
    <w:p w:rsidR="00A03811" w:rsidRDefault="00A03811" w:rsidP="0046216F">
      <w:pPr>
        <w:numPr>
          <w:ilvl w:val="2"/>
          <w:numId w:val="9"/>
        </w:numPr>
        <w:spacing w:before="240" w:line="360" w:lineRule="auto"/>
        <w:ind w:hanging="294"/>
        <w:rPr>
          <w:rFonts w:ascii="Arial" w:hAnsi="Arial" w:cs="Arial"/>
          <w:b/>
          <w:sz w:val="22"/>
          <w:szCs w:val="22"/>
          <w:lang w:val="sv-SE"/>
        </w:rPr>
      </w:pPr>
      <w:r>
        <w:rPr>
          <w:rFonts w:ascii="Arial" w:hAnsi="Arial" w:cs="Arial"/>
          <w:b/>
          <w:sz w:val="22"/>
          <w:szCs w:val="22"/>
          <w:lang w:val="sv-SE"/>
        </w:rPr>
        <w:t>Pendekatan Normatif</w:t>
      </w:r>
    </w:p>
    <w:p w:rsidR="00A03811" w:rsidRDefault="00A03811" w:rsidP="00A03811">
      <w:pPr>
        <w:spacing w:line="360" w:lineRule="auto"/>
        <w:ind w:firstLine="720"/>
        <w:jc w:val="both"/>
        <w:rPr>
          <w:rFonts w:ascii="Arial" w:hAnsi="Arial" w:cs="Arial"/>
          <w:bCs/>
          <w:sz w:val="22"/>
          <w:szCs w:val="22"/>
          <w:lang w:val="sv-SE"/>
        </w:rPr>
      </w:pPr>
      <w:r>
        <w:rPr>
          <w:rFonts w:ascii="Arial" w:hAnsi="Arial" w:cs="Arial"/>
          <w:sz w:val="22"/>
          <w:szCs w:val="22"/>
        </w:rPr>
        <w:t>Pendekatan</w:t>
      </w:r>
      <w:r>
        <w:rPr>
          <w:rFonts w:ascii="Arial" w:hAnsi="Arial" w:cs="Arial"/>
          <w:b/>
          <w:sz w:val="22"/>
          <w:szCs w:val="22"/>
          <w:lang w:val="sv-SE"/>
        </w:rPr>
        <w:t xml:space="preserve"> </w:t>
      </w:r>
      <w:r>
        <w:rPr>
          <w:rFonts w:ascii="Arial" w:hAnsi="Arial" w:cs="Arial"/>
          <w:sz w:val="22"/>
          <w:szCs w:val="22"/>
          <w:lang w:val="sv-SE"/>
        </w:rPr>
        <w:t xml:space="preserve">normatif dalam kegiatan </w:t>
      </w:r>
      <w:r>
        <w:rPr>
          <w:rFonts w:ascii="Arial" w:hAnsi="Arial" w:cs="Arial"/>
          <w:sz w:val="22"/>
          <w:szCs w:val="22"/>
          <w:lang w:val="id-ID"/>
        </w:rPr>
        <w:t xml:space="preserve">penyusunan Naskah Akademis </w:t>
      </w:r>
      <w:r w:rsidR="0005040B">
        <w:rPr>
          <w:rFonts w:ascii="Arial" w:hAnsi="Arial" w:cs="Arial"/>
          <w:sz w:val="22"/>
          <w:szCs w:val="22"/>
        </w:rPr>
        <w:t>RTR K</w:t>
      </w:r>
      <w:r w:rsidR="00BE4FF4">
        <w:rPr>
          <w:rFonts w:ascii="Arial" w:hAnsi="Arial" w:cs="Arial"/>
          <w:sz w:val="22"/>
          <w:szCs w:val="22"/>
        </w:rPr>
        <w:t xml:space="preserve">awasan Bregasmalang </w:t>
      </w:r>
      <w:r>
        <w:rPr>
          <w:rFonts w:ascii="Arial" w:hAnsi="Arial" w:cs="Arial"/>
          <w:sz w:val="22"/>
          <w:szCs w:val="22"/>
          <w:lang w:val="sv-SE"/>
        </w:rPr>
        <w:t xml:space="preserve">sangat terkait erat dengan kondisi perubahan kebijakan penataan ruang yang didalamnya telah terjadi beberapa perubahan dalam pendekatan penataan ruang, antara lain: pendekatan pengaturan, pembinaan, pelaksanaan dan pengawasan </w:t>
      </w:r>
      <w:r>
        <w:rPr>
          <w:rFonts w:ascii="Arial" w:hAnsi="Arial" w:cs="Arial"/>
          <w:bCs/>
          <w:sz w:val="22"/>
          <w:szCs w:val="22"/>
          <w:lang w:val="sv-SE"/>
        </w:rPr>
        <w:t>(</w:t>
      </w:r>
      <w:r w:rsidR="00BE4FF4">
        <w:rPr>
          <w:rFonts w:ascii="Arial" w:hAnsi="Arial" w:cs="Arial"/>
          <w:bCs/>
          <w:sz w:val="22"/>
          <w:szCs w:val="22"/>
          <w:lang w:val="sv-SE"/>
        </w:rPr>
        <w:t>Turbinlakwas</w:t>
      </w:r>
      <w:r>
        <w:rPr>
          <w:rFonts w:ascii="Arial" w:hAnsi="Arial" w:cs="Arial"/>
          <w:bCs/>
          <w:sz w:val="22"/>
          <w:szCs w:val="22"/>
          <w:lang w:val="sv-SE"/>
        </w:rPr>
        <w:t>) serta kebijakan penataan ruang yang dilakukan secara berjenjang dan komplementer. Perubahan dalam kebijakan ini juga diikuti oleh peraturan-peraturan baru pelaksana dalam penataan ruang yang menjadi pedoman dalam penyusunan dokumen rencana tata ruang wilayah, antara lain:</w:t>
      </w:r>
    </w:p>
    <w:p w:rsidR="00A03811" w:rsidRDefault="00A03811" w:rsidP="0046216F">
      <w:pPr>
        <w:numPr>
          <w:ilvl w:val="0"/>
          <w:numId w:val="10"/>
        </w:numPr>
        <w:spacing w:line="360" w:lineRule="auto"/>
        <w:ind w:left="426" w:hanging="426"/>
        <w:jc w:val="both"/>
        <w:rPr>
          <w:rFonts w:ascii="Arial" w:hAnsi="Arial" w:cs="Arial"/>
          <w:bCs/>
          <w:sz w:val="22"/>
          <w:szCs w:val="22"/>
          <w:lang w:val="sv-SE"/>
        </w:rPr>
      </w:pPr>
      <w:r>
        <w:rPr>
          <w:rFonts w:ascii="Arial" w:hAnsi="Arial" w:cs="Arial"/>
          <w:bCs/>
          <w:sz w:val="22"/>
          <w:szCs w:val="22"/>
          <w:lang w:val="sv-SE"/>
        </w:rPr>
        <w:t>Peraturan Menteri PU No.20/PRT/M/2007: Pedoman teknis analisis aspek fisik dan lingkungan, ekonomi, serta sosial budaya dalam penyusunan rencana tata ruang.</w:t>
      </w:r>
    </w:p>
    <w:p w:rsidR="00A03811" w:rsidRDefault="00A03811" w:rsidP="0046216F">
      <w:pPr>
        <w:numPr>
          <w:ilvl w:val="0"/>
          <w:numId w:val="10"/>
        </w:numPr>
        <w:spacing w:line="360" w:lineRule="auto"/>
        <w:ind w:left="426" w:hanging="426"/>
        <w:jc w:val="both"/>
        <w:rPr>
          <w:rFonts w:ascii="Arial" w:hAnsi="Arial" w:cs="Arial"/>
          <w:bCs/>
          <w:sz w:val="22"/>
          <w:szCs w:val="22"/>
          <w:lang w:val="it-IT"/>
        </w:rPr>
      </w:pPr>
      <w:r>
        <w:rPr>
          <w:rFonts w:ascii="Arial" w:hAnsi="Arial" w:cs="Arial"/>
          <w:bCs/>
          <w:sz w:val="22"/>
          <w:szCs w:val="22"/>
          <w:lang w:val="it-IT"/>
        </w:rPr>
        <w:t>Peraturan Menteri PU No.21/PRT/M/2007: Pedoman Penataan Kawasan Rawan Letusan Gunung Berapi dan Kawasan Rawan Gempa Bumi</w:t>
      </w:r>
    </w:p>
    <w:p w:rsidR="00A03811" w:rsidRDefault="00A03811" w:rsidP="0046216F">
      <w:pPr>
        <w:numPr>
          <w:ilvl w:val="0"/>
          <w:numId w:val="10"/>
        </w:numPr>
        <w:spacing w:line="360" w:lineRule="auto"/>
        <w:ind w:left="426" w:hanging="426"/>
        <w:jc w:val="both"/>
        <w:rPr>
          <w:rFonts w:ascii="Arial" w:hAnsi="Arial" w:cs="Arial"/>
          <w:bCs/>
          <w:sz w:val="22"/>
          <w:szCs w:val="22"/>
          <w:lang w:val="it-IT"/>
        </w:rPr>
      </w:pPr>
      <w:r>
        <w:rPr>
          <w:rFonts w:ascii="Arial" w:hAnsi="Arial" w:cs="Arial"/>
          <w:bCs/>
          <w:sz w:val="22"/>
          <w:szCs w:val="22"/>
          <w:lang w:val="it-IT"/>
        </w:rPr>
        <w:t>Peraturan Menteri PU No.22/PRT/M/2007:Pedoman penataan ruang kawasan rawan bencana longsor</w:t>
      </w:r>
    </w:p>
    <w:p w:rsidR="00A03811" w:rsidRDefault="00A03811" w:rsidP="0046216F">
      <w:pPr>
        <w:numPr>
          <w:ilvl w:val="0"/>
          <w:numId w:val="10"/>
        </w:numPr>
        <w:spacing w:line="360" w:lineRule="auto"/>
        <w:ind w:left="426" w:hanging="426"/>
        <w:jc w:val="both"/>
        <w:rPr>
          <w:rFonts w:ascii="Arial" w:hAnsi="Arial" w:cs="Arial"/>
          <w:bCs/>
          <w:sz w:val="22"/>
          <w:szCs w:val="22"/>
          <w:lang w:val="sv-SE"/>
        </w:rPr>
      </w:pPr>
      <w:r>
        <w:rPr>
          <w:rFonts w:ascii="Arial" w:hAnsi="Arial" w:cs="Arial"/>
          <w:bCs/>
          <w:sz w:val="22"/>
          <w:szCs w:val="22"/>
          <w:lang w:val="sv-SE"/>
        </w:rPr>
        <w:t>Peraturan Menteri PU No.41/PRT/M/2007:Pedoman kriteria teknis kawasan budidaya</w:t>
      </w:r>
    </w:p>
    <w:p w:rsidR="00A03811" w:rsidRDefault="00A03811" w:rsidP="0046216F">
      <w:pPr>
        <w:numPr>
          <w:ilvl w:val="0"/>
          <w:numId w:val="10"/>
        </w:numPr>
        <w:spacing w:line="360" w:lineRule="auto"/>
        <w:ind w:left="426" w:hanging="426"/>
        <w:jc w:val="both"/>
        <w:rPr>
          <w:rFonts w:ascii="Arial" w:hAnsi="Arial" w:cs="Arial"/>
          <w:bCs/>
          <w:sz w:val="22"/>
          <w:szCs w:val="22"/>
          <w:lang w:val="sv-SE"/>
        </w:rPr>
      </w:pPr>
      <w:r>
        <w:rPr>
          <w:rFonts w:ascii="Arial" w:hAnsi="Arial" w:cs="Arial"/>
          <w:bCs/>
          <w:sz w:val="22"/>
          <w:szCs w:val="22"/>
          <w:lang w:val="sv-SE"/>
        </w:rPr>
        <w:t>Pedoman Pemanfaatan Ruang Tepi Pantai di Kawasan Perkotaan</w:t>
      </w:r>
    </w:p>
    <w:p w:rsidR="00A03811" w:rsidRDefault="00A03811" w:rsidP="0046216F">
      <w:pPr>
        <w:numPr>
          <w:ilvl w:val="0"/>
          <w:numId w:val="10"/>
        </w:numPr>
        <w:spacing w:line="360" w:lineRule="auto"/>
        <w:ind w:left="426" w:hanging="426"/>
        <w:jc w:val="both"/>
        <w:rPr>
          <w:rFonts w:ascii="Arial" w:hAnsi="Arial" w:cs="Arial"/>
          <w:bCs/>
          <w:sz w:val="22"/>
          <w:szCs w:val="22"/>
          <w:lang w:val="sv-SE"/>
        </w:rPr>
      </w:pPr>
      <w:r>
        <w:rPr>
          <w:rFonts w:ascii="Arial" w:hAnsi="Arial" w:cs="Arial"/>
          <w:bCs/>
          <w:sz w:val="22"/>
          <w:szCs w:val="22"/>
          <w:lang w:val="sv-SE"/>
        </w:rPr>
        <w:t>Pedoman Pengendalian Pemanfaatan Ruang di Kawasan Perkotaan</w:t>
      </w:r>
    </w:p>
    <w:p w:rsidR="00A03811" w:rsidRDefault="00A03811" w:rsidP="0046216F">
      <w:pPr>
        <w:numPr>
          <w:ilvl w:val="0"/>
          <w:numId w:val="10"/>
        </w:numPr>
        <w:spacing w:line="360" w:lineRule="auto"/>
        <w:ind w:left="426" w:hanging="426"/>
        <w:jc w:val="both"/>
        <w:rPr>
          <w:rFonts w:ascii="Arial" w:hAnsi="Arial" w:cs="Arial"/>
          <w:bCs/>
          <w:sz w:val="22"/>
          <w:szCs w:val="22"/>
          <w:lang w:val="sv-SE"/>
        </w:rPr>
      </w:pPr>
      <w:r>
        <w:rPr>
          <w:rFonts w:ascii="Arial" w:hAnsi="Arial" w:cs="Arial"/>
          <w:bCs/>
          <w:sz w:val="22"/>
          <w:szCs w:val="22"/>
          <w:lang w:val="sv-SE"/>
        </w:rPr>
        <w:t>Pedoman Pengendalian Pemanfaatan Ruang di Kawasan Rawan Bencana Longsor</w:t>
      </w:r>
    </w:p>
    <w:p w:rsidR="00A03811" w:rsidRDefault="00A03811" w:rsidP="0046216F">
      <w:pPr>
        <w:numPr>
          <w:ilvl w:val="0"/>
          <w:numId w:val="10"/>
        </w:numPr>
        <w:spacing w:line="360" w:lineRule="auto"/>
        <w:ind w:left="426" w:hanging="426"/>
        <w:jc w:val="both"/>
        <w:rPr>
          <w:rFonts w:ascii="Arial" w:hAnsi="Arial" w:cs="Arial"/>
          <w:bCs/>
          <w:sz w:val="22"/>
          <w:szCs w:val="22"/>
          <w:lang w:val="sv-SE"/>
        </w:rPr>
      </w:pPr>
      <w:r>
        <w:rPr>
          <w:rFonts w:ascii="Arial" w:hAnsi="Arial" w:cs="Arial"/>
          <w:bCs/>
          <w:sz w:val="22"/>
          <w:szCs w:val="22"/>
          <w:lang w:val="sv-SE"/>
        </w:rPr>
        <w:t>Pedoman Pengendalian Pemanfaatan Ruang di Kawasan Rawan Bencana Banjir</w:t>
      </w:r>
    </w:p>
    <w:p w:rsidR="00A03811" w:rsidRDefault="00A03811" w:rsidP="0046216F">
      <w:pPr>
        <w:numPr>
          <w:ilvl w:val="0"/>
          <w:numId w:val="10"/>
        </w:numPr>
        <w:spacing w:line="360" w:lineRule="auto"/>
        <w:ind w:left="426" w:hanging="426"/>
        <w:jc w:val="both"/>
        <w:rPr>
          <w:rFonts w:ascii="Arial" w:hAnsi="Arial" w:cs="Arial"/>
          <w:bCs/>
          <w:sz w:val="22"/>
          <w:szCs w:val="22"/>
          <w:lang w:val="sv-SE"/>
        </w:rPr>
      </w:pPr>
      <w:r>
        <w:rPr>
          <w:rFonts w:ascii="Arial" w:hAnsi="Arial" w:cs="Arial"/>
          <w:bCs/>
          <w:sz w:val="22"/>
          <w:szCs w:val="22"/>
          <w:lang w:val="sv-SE"/>
        </w:rPr>
        <w:t>Pedoman Penyus</w:t>
      </w:r>
      <w:r w:rsidR="00BE4FF4">
        <w:rPr>
          <w:rFonts w:ascii="Arial" w:hAnsi="Arial" w:cs="Arial"/>
          <w:bCs/>
          <w:sz w:val="22"/>
          <w:szCs w:val="22"/>
          <w:lang w:val="sv-SE"/>
        </w:rPr>
        <w:t>unan Rencana Tata Ruang Wilayah Provinsi</w:t>
      </w:r>
    </w:p>
    <w:p w:rsidR="00BE4FF4" w:rsidRDefault="00BE4FF4" w:rsidP="0046216F">
      <w:pPr>
        <w:numPr>
          <w:ilvl w:val="0"/>
          <w:numId w:val="10"/>
        </w:numPr>
        <w:spacing w:line="360" w:lineRule="auto"/>
        <w:ind w:left="426" w:hanging="426"/>
        <w:jc w:val="both"/>
        <w:rPr>
          <w:rFonts w:ascii="Arial" w:hAnsi="Arial" w:cs="Arial"/>
          <w:bCs/>
          <w:sz w:val="22"/>
          <w:szCs w:val="22"/>
          <w:lang w:val="sv-SE"/>
        </w:rPr>
      </w:pPr>
      <w:r>
        <w:rPr>
          <w:rFonts w:ascii="Arial" w:hAnsi="Arial" w:cs="Arial"/>
          <w:bCs/>
          <w:sz w:val="22"/>
          <w:szCs w:val="22"/>
          <w:lang w:val="sv-SE"/>
        </w:rPr>
        <w:t>Pedoman Penyusunan Rencana Tata Ruang Kawasan Strategis Provinsi</w:t>
      </w:r>
    </w:p>
    <w:p w:rsidR="00A03811" w:rsidRDefault="00A03811" w:rsidP="0046216F">
      <w:pPr>
        <w:numPr>
          <w:ilvl w:val="0"/>
          <w:numId w:val="10"/>
        </w:numPr>
        <w:spacing w:line="360" w:lineRule="auto"/>
        <w:ind w:left="426" w:hanging="426"/>
        <w:jc w:val="both"/>
        <w:rPr>
          <w:rFonts w:ascii="Arial" w:hAnsi="Arial" w:cs="Arial"/>
          <w:bCs/>
          <w:sz w:val="22"/>
          <w:szCs w:val="22"/>
          <w:lang w:val="sv-SE"/>
        </w:rPr>
      </w:pPr>
      <w:r>
        <w:rPr>
          <w:rFonts w:ascii="Arial" w:hAnsi="Arial" w:cs="Arial"/>
          <w:bCs/>
          <w:sz w:val="22"/>
          <w:szCs w:val="22"/>
          <w:lang w:val="sv-SE"/>
        </w:rPr>
        <w:t>Pedoman Pengawasan Teknis Pengaturan Pembinaan dan Pelaksanaan Penataan Ruang</w:t>
      </w:r>
    </w:p>
    <w:p w:rsidR="00A03811" w:rsidRDefault="00A03811" w:rsidP="00A03811">
      <w:pPr>
        <w:spacing w:line="360" w:lineRule="auto"/>
        <w:ind w:firstLine="720"/>
        <w:jc w:val="both"/>
        <w:rPr>
          <w:rFonts w:ascii="Arial" w:hAnsi="Arial" w:cs="Arial"/>
          <w:bCs/>
          <w:sz w:val="22"/>
          <w:szCs w:val="22"/>
          <w:lang w:val="sv-SE"/>
        </w:rPr>
      </w:pPr>
      <w:r>
        <w:rPr>
          <w:rFonts w:ascii="Arial" w:hAnsi="Arial" w:cs="Arial"/>
          <w:sz w:val="22"/>
          <w:szCs w:val="22"/>
          <w:lang w:val="sv-SE"/>
        </w:rPr>
        <w:t>Pendekatan</w:t>
      </w:r>
      <w:r>
        <w:rPr>
          <w:rFonts w:ascii="Arial" w:hAnsi="Arial" w:cs="Arial"/>
          <w:bCs/>
          <w:sz w:val="22"/>
          <w:szCs w:val="22"/>
          <w:lang w:val="sv-SE"/>
        </w:rPr>
        <w:t xml:space="preserve"> normatif dalam kegiatan </w:t>
      </w:r>
      <w:r>
        <w:rPr>
          <w:rFonts w:ascii="Arial" w:hAnsi="Arial" w:cs="Arial"/>
          <w:sz w:val="22"/>
          <w:szCs w:val="22"/>
          <w:lang w:val="sv-SE"/>
        </w:rPr>
        <w:t xml:space="preserve">kegiatan </w:t>
      </w:r>
      <w:r>
        <w:rPr>
          <w:rFonts w:ascii="Arial" w:hAnsi="Arial" w:cs="Arial"/>
          <w:sz w:val="22"/>
          <w:szCs w:val="22"/>
          <w:lang w:val="id-ID"/>
        </w:rPr>
        <w:t xml:space="preserve">penyusunan Naskah Akademis </w:t>
      </w:r>
      <w:r w:rsidR="00C165D4">
        <w:rPr>
          <w:rFonts w:ascii="Arial" w:hAnsi="Arial" w:cs="Arial"/>
          <w:sz w:val="22"/>
          <w:szCs w:val="22"/>
          <w:lang w:val="id-ID"/>
        </w:rPr>
        <w:t>R</w:t>
      </w:r>
      <w:r w:rsidR="00E86146">
        <w:rPr>
          <w:rFonts w:ascii="Arial" w:hAnsi="Arial" w:cs="Arial"/>
          <w:sz w:val="22"/>
          <w:szCs w:val="22"/>
          <w:lang w:val="id-ID"/>
        </w:rPr>
        <w:t xml:space="preserve">TR </w:t>
      </w:r>
      <w:r w:rsidR="00C165D4">
        <w:rPr>
          <w:rFonts w:ascii="Arial" w:hAnsi="Arial" w:cs="Arial"/>
          <w:sz w:val="22"/>
          <w:szCs w:val="22"/>
        </w:rPr>
        <w:t>Kawasan Bregasmalang</w:t>
      </w:r>
      <w:r w:rsidR="00E86146">
        <w:rPr>
          <w:rFonts w:ascii="Arial" w:hAnsi="Arial" w:cs="Arial"/>
          <w:sz w:val="22"/>
          <w:szCs w:val="22"/>
        </w:rPr>
        <w:t xml:space="preserve"> </w:t>
      </w:r>
      <w:r>
        <w:rPr>
          <w:rFonts w:ascii="Arial" w:hAnsi="Arial" w:cs="Arial"/>
          <w:bCs/>
          <w:sz w:val="22"/>
          <w:szCs w:val="22"/>
          <w:lang w:val="sv-SE"/>
        </w:rPr>
        <w:t xml:space="preserve">digunakan dalam rangka melakukan analisis dan evaluasi terhadap implementasi dan syarat-syarat pemenuhan keabsahan </w:t>
      </w:r>
      <w:r>
        <w:rPr>
          <w:rFonts w:ascii="Arial" w:hAnsi="Arial" w:cs="Arial"/>
          <w:bCs/>
          <w:sz w:val="22"/>
          <w:szCs w:val="22"/>
          <w:lang w:val="id-ID"/>
        </w:rPr>
        <w:t xml:space="preserve">penyusunan Raperda Tata Ruang </w:t>
      </w:r>
      <w:r>
        <w:rPr>
          <w:rFonts w:ascii="Arial" w:hAnsi="Arial" w:cs="Arial"/>
          <w:bCs/>
          <w:sz w:val="22"/>
          <w:szCs w:val="22"/>
          <w:lang w:val="sv-SE"/>
        </w:rPr>
        <w:t xml:space="preserve">tersebut berdasarkan peraturan yang berlaku. Serta penyesuaian </w:t>
      </w:r>
      <w:r>
        <w:rPr>
          <w:rFonts w:ascii="Arial" w:hAnsi="Arial" w:cs="Arial"/>
          <w:bCs/>
          <w:sz w:val="22"/>
          <w:szCs w:val="22"/>
          <w:lang w:val="id-ID"/>
        </w:rPr>
        <w:t>Raperda</w:t>
      </w:r>
      <w:r>
        <w:rPr>
          <w:rFonts w:ascii="Arial" w:hAnsi="Arial" w:cs="Arial"/>
          <w:bCs/>
          <w:sz w:val="22"/>
          <w:szCs w:val="22"/>
          <w:lang w:val="sv-SE"/>
        </w:rPr>
        <w:t xml:space="preserve"> yang berlaku terhadap norma, standar dan prosedur baru dalam kebijakan pen</w:t>
      </w:r>
      <w:r w:rsidR="00C165D4">
        <w:rPr>
          <w:rFonts w:ascii="Arial" w:hAnsi="Arial" w:cs="Arial"/>
          <w:bCs/>
          <w:sz w:val="22"/>
          <w:szCs w:val="22"/>
          <w:lang w:val="sv-SE"/>
        </w:rPr>
        <w:t>ataan ruang sesuai dengan Undang-Undang Nomor 26 T</w:t>
      </w:r>
      <w:r>
        <w:rPr>
          <w:rFonts w:ascii="Arial" w:hAnsi="Arial" w:cs="Arial"/>
          <w:bCs/>
          <w:sz w:val="22"/>
          <w:szCs w:val="22"/>
          <w:lang w:val="sv-SE"/>
        </w:rPr>
        <w:t>ahun 2007.</w:t>
      </w:r>
    </w:p>
    <w:p w:rsidR="00A03811" w:rsidRDefault="00A03811" w:rsidP="0046216F">
      <w:pPr>
        <w:numPr>
          <w:ilvl w:val="2"/>
          <w:numId w:val="9"/>
        </w:numPr>
        <w:spacing w:before="240" w:line="360" w:lineRule="auto"/>
        <w:ind w:hanging="294"/>
        <w:rPr>
          <w:rFonts w:ascii="Arial" w:hAnsi="Arial" w:cs="Arial"/>
          <w:b/>
          <w:sz w:val="22"/>
          <w:szCs w:val="22"/>
          <w:lang w:val="sv-SE"/>
        </w:rPr>
      </w:pPr>
      <w:r>
        <w:rPr>
          <w:rFonts w:ascii="Arial" w:hAnsi="Arial" w:cs="Arial"/>
          <w:b/>
          <w:sz w:val="22"/>
          <w:szCs w:val="22"/>
          <w:lang w:val="sv-SE"/>
        </w:rPr>
        <w:t>Pendekatan Pelibatan Masyarakat</w:t>
      </w:r>
    </w:p>
    <w:p w:rsidR="00A03811" w:rsidRDefault="00A03811" w:rsidP="00A03811">
      <w:pPr>
        <w:spacing w:line="360" w:lineRule="auto"/>
        <w:ind w:firstLine="720"/>
        <w:jc w:val="both"/>
        <w:rPr>
          <w:rFonts w:ascii="Arial" w:hAnsi="Arial" w:cs="Arial"/>
          <w:bCs/>
          <w:sz w:val="22"/>
          <w:szCs w:val="22"/>
          <w:lang w:val="sv-SE"/>
        </w:rPr>
      </w:pPr>
      <w:r>
        <w:rPr>
          <w:rFonts w:ascii="Arial" w:hAnsi="Arial" w:cs="Arial"/>
          <w:sz w:val="22"/>
          <w:szCs w:val="22"/>
          <w:lang w:val="sv-SE"/>
        </w:rPr>
        <w:t>Peran</w:t>
      </w:r>
      <w:r>
        <w:rPr>
          <w:rFonts w:ascii="Arial" w:hAnsi="Arial" w:cs="Arial"/>
          <w:bCs/>
          <w:sz w:val="22"/>
          <w:szCs w:val="22"/>
          <w:lang w:val="sv-SE"/>
        </w:rPr>
        <w:t xml:space="preserve"> ser</w:t>
      </w:r>
      <w:r w:rsidR="00C165D4">
        <w:rPr>
          <w:rFonts w:ascii="Arial" w:hAnsi="Arial" w:cs="Arial"/>
          <w:bCs/>
          <w:sz w:val="22"/>
          <w:szCs w:val="22"/>
          <w:lang w:val="sv-SE"/>
        </w:rPr>
        <w:t>ta masyarakat (berdasarkan PP 68</w:t>
      </w:r>
      <w:r>
        <w:rPr>
          <w:rFonts w:ascii="Arial" w:hAnsi="Arial" w:cs="Arial"/>
          <w:bCs/>
          <w:sz w:val="22"/>
          <w:szCs w:val="22"/>
          <w:lang w:val="sv-SE"/>
        </w:rPr>
        <w:t>/</w:t>
      </w:r>
      <w:r w:rsidR="00C165D4">
        <w:rPr>
          <w:rFonts w:ascii="Arial" w:hAnsi="Arial" w:cs="Arial"/>
          <w:bCs/>
          <w:sz w:val="22"/>
          <w:szCs w:val="22"/>
          <w:lang w:val="sv-SE"/>
        </w:rPr>
        <w:t>2010</w:t>
      </w:r>
      <w:r>
        <w:rPr>
          <w:rFonts w:ascii="Arial" w:hAnsi="Arial" w:cs="Arial"/>
          <w:bCs/>
          <w:sz w:val="22"/>
          <w:szCs w:val="22"/>
          <w:lang w:val="sv-SE"/>
        </w:rPr>
        <w:t>) adalah berbagai kegiatan masyarakat, yang timbul atas kehendak dan keinginan sendiri di tengah masyarakat, untuk berminat dan bergerak dalam penyelenggaraan penataan ruang. Sedangkan pelibatan masyarakat adalah pelibatan masyarakat dan swasta dalam perumusan dan penetapan kebijakan yang menyangkut pemanfaatan ruang perkotaan yang mempengaruhi kepentingan masyarakat maupun swasta, baik langsung maupun tidak langsung, dengan tujuan agar memberikan hasil dan manfaat yang optimal dan menekan dampak buruk. Dalam kegiatan penataan ruang masyarakat berhak:</w:t>
      </w:r>
    </w:p>
    <w:p w:rsidR="00A03811" w:rsidRDefault="00A03811" w:rsidP="0046216F">
      <w:pPr>
        <w:numPr>
          <w:ilvl w:val="0"/>
          <w:numId w:val="11"/>
        </w:numPr>
        <w:spacing w:line="360" w:lineRule="auto"/>
        <w:jc w:val="both"/>
        <w:rPr>
          <w:rFonts w:ascii="Arial" w:hAnsi="Arial" w:cs="Arial"/>
          <w:bCs/>
          <w:sz w:val="22"/>
          <w:szCs w:val="22"/>
          <w:lang w:val="sv-SE"/>
        </w:rPr>
      </w:pPr>
      <w:r>
        <w:rPr>
          <w:rFonts w:ascii="Arial" w:hAnsi="Arial" w:cs="Arial"/>
          <w:bCs/>
          <w:sz w:val="22"/>
          <w:szCs w:val="22"/>
          <w:lang w:val="sv-SE"/>
        </w:rPr>
        <w:t>Berperan serta dalam proses perencanaan tata ruang, pemanfaatan ruang, dan  pengendalian pemanfaatan ruang.</w:t>
      </w:r>
    </w:p>
    <w:p w:rsidR="00A03811" w:rsidRDefault="00A03811" w:rsidP="0046216F">
      <w:pPr>
        <w:numPr>
          <w:ilvl w:val="0"/>
          <w:numId w:val="11"/>
        </w:numPr>
        <w:spacing w:line="360" w:lineRule="auto"/>
        <w:jc w:val="both"/>
        <w:rPr>
          <w:rFonts w:ascii="Arial" w:hAnsi="Arial" w:cs="Arial"/>
          <w:bCs/>
          <w:sz w:val="22"/>
          <w:szCs w:val="22"/>
          <w:lang w:val="sv-SE"/>
        </w:rPr>
      </w:pPr>
      <w:r>
        <w:rPr>
          <w:rFonts w:ascii="Arial" w:hAnsi="Arial" w:cs="Arial"/>
          <w:bCs/>
          <w:sz w:val="22"/>
          <w:szCs w:val="22"/>
          <w:lang w:val="sv-SE"/>
        </w:rPr>
        <w:t>Mengetahui secara terbuka rencana tata ruang wilayah, rencana tata ruang kawasan, rencana rinci tata ruang kawasan.</w:t>
      </w:r>
    </w:p>
    <w:p w:rsidR="00A03811" w:rsidRDefault="00A03811" w:rsidP="0046216F">
      <w:pPr>
        <w:numPr>
          <w:ilvl w:val="0"/>
          <w:numId w:val="11"/>
        </w:numPr>
        <w:spacing w:line="360" w:lineRule="auto"/>
        <w:jc w:val="both"/>
        <w:rPr>
          <w:rFonts w:ascii="Arial" w:hAnsi="Arial" w:cs="Arial"/>
          <w:bCs/>
          <w:sz w:val="22"/>
          <w:szCs w:val="22"/>
          <w:lang w:val="sv-SE"/>
        </w:rPr>
      </w:pPr>
      <w:r>
        <w:rPr>
          <w:rFonts w:ascii="Arial" w:hAnsi="Arial" w:cs="Arial"/>
          <w:bCs/>
          <w:sz w:val="22"/>
          <w:szCs w:val="22"/>
          <w:lang w:val="sv-SE"/>
        </w:rPr>
        <w:t>Menikmati manfaat ruang dan atau pertambahan nilai ruang sebagai  akibat dari penataan ruang.</w:t>
      </w:r>
    </w:p>
    <w:p w:rsidR="00A03811" w:rsidRDefault="00A03811" w:rsidP="0046216F">
      <w:pPr>
        <w:numPr>
          <w:ilvl w:val="0"/>
          <w:numId w:val="11"/>
        </w:numPr>
        <w:spacing w:line="360" w:lineRule="auto"/>
        <w:jc w:val="both"/>
        <w:rPr>
          <w:rFonts w:ascii="Arial" w:hAnsi="Arial" w:cs="Arial"/>
          <w:bCs/>
          <w:sz w:val="22"/>
          <w:szCs w:val="22"/>
          <w:lang w:val="sv-SE"/>
        </w:rPr>
      </w:pPr>
      <w:r>
        <w:rPr>
          <w:rFonts w:ascii="Arial" w:hAnsi="Arial" w:cs="Arial"/>
          <w:bCs/>
          <w:sz w:val="22"/>
          <w:szCs w:val="22"/>
          <w:lang w:val="sv-SE"/>
        </w:rPr>
        <w:t>Memperoleh penggantian yang layak  atas kondisi yang dialaminya sebagai akibat pelaksanaan kegiatan pembangunan yang sesuai dengan rencana tata ruang.</w:t>
      </w:r>
    </w:p>
    <w:p w:rsidR="00A03811" w:rsidRDefault="00A03811" w:rsidP="00A03811">
      <w:pPr>
        <w:spacing w:before="240" w:line="360" w:lineRule="auto"/>
        <w:jc w:val="both"/>
        <w:rPr>
          <w:rFonts w:ascii="Arial" w:hAnsi="Arial" w:cs="Arial"/>
          <w:bCs/>
          <w:sz w:val="22"/>
          <w:szCs w:val="22"/>
          <w:lang w:val="sv-SE"/>
        </w:rPr>
      </w:pPr>
      <w:r>
        <w:rPr>
          <w:rFonts w:ascii="Arial" w:hAnsi="Arial" w:cs="Arial"/>
          <w:bCs/>
          <w:sz w:val="22"/>
          <w:szCs w:val="22"/>
          <w:lang w:val="sv-SE"/>
        </w:rPr>
        <w:t>Dalam kegiatan penataan ruang masyarakat wajib untuk:</w:t>
      </w:r>
    </w:p>
    <w:p w:rsidR="00A03811" w:rsidRDefault="00A03811" w:rsidP="0046216F">
      <w:pPr>
        <w:numPr>
          <w:ilvl w:val="0"/>
          <w:numId w:val="12"/>
        </w:numPr>
        <w:spacing w:line="360" w:lineRule="auto"/>
        <w:jc w:val="both"/>
        <w:rPr>
          <w:rFonts w:ascii="Arial" w:hAnsi="Arial" w:cs="Arial"/>
          <w:bCs/>
          <w:sz w:val="22"/>
          <w:szCs w:val="22"/>
          <w:lang w:val="sv-SE"/>
        </w:rPr>
      </w:pPr>
      <w:r>
        <w:rPr>
          <w:rFonts w:ascii="Arial" w:hAnsi="Arial" w:cs="Arial"/>
          <w:bCs/>
          <w:sz w:val="22"/>
          <w:szCs w:val="22"/>
          <w:lang w:val="sv-SE"/>
        </w:rPr>
        <w:t>Berperan serta dalam memelihara kualitas ruang.</w:t>
      </w:r>
    </w:p>
    <w:p w:rsidR="00A03811" w:rsidRDefault="00A03811" w:rsidP="0046216F">
      <w:pPr>
        <w:numPr>
          <w:ilvl w:val="0"/>
          <w:numId w:val="12"/>
        </w:numPr>
        <w:spacing w:line="360" w:lineRule="auto"/>
        <w:jc w:val="both"/>
        <w:rPr>
          <w:rFonts w:ascii="Arial" w:hAnsi="Arial" w:cs="Arial"/>
          <w:bCs/>
          <w:sz w:val="22"/>
          <w:szCs w:val="22"/>
          <w:lang w:val="sv-SE"/>
        </w:rPr>
      </w:pPr>
      <w:r>
        <w:rPr>
          <w:rFonts w:ascii="Arial" w:hAnsi="Arial" w:cs="Arial"/>
          <w:bCs/>
          <w:sz w:val="22"/>
          <w:szCs w:val="22"/>
          <w:lang w:val="sv-SE"/>
        </w:rPr>
        <w:t>Berlaku tertib dalam keikutsertaannya dalam proses perencanaan tata ruang, pemanfaatan ruang, dan mentaati rencana tata ruang yang ditetapkan.</w:t>
      </w:r>
    </w:p>
    <w:p w:rsidR="00A03811" w:rsidRDefault="00A03811" w:rsidP="00A03811">
      <w:pPr>
        <w:spacing w:line="360" w:lineRule="auto"/>
        <w:jc w:val="center"/>
        <w:rPr>
          <w:rFonts w:ascii="Arial" w:hAnsi="Arial" w:cs="Arial"/>
          <w:b/>
          <w:bCs/>
          <w:sz w:val="22"/>
          <w:szCs w:val="22"/>
          <w:lang w:val="sv-SE"/>
        </w:rPr>
      </w:pPr>
    </w:p>
    <w:p w:rsidR="00A03811" w:rsidRDefault="00A03811" w:rsidP="00A03811">
      <w:pPr>
        <w:spacing w:line="360" w:lineRule="auto"/>
        <w:jc w:val="both"/>
        <w:rPr>
          <w:rFonts w:ascii="Arial" w:hAnsi="Arial" w:cs="Arial"/>
          <w:bCs/>
          <w:sz w:val="22"/>
          <w:szCs w:val="22"/>
          <w:lang w:val="sv-SE"/>
        </w:rPr>
      </w:pPr>
      <w:r>
        <w:rPr>
          <w:rFonts w:ascii="Arial" w:hAnsi="Arial" w:cs="Arial"/>
          <w:bCs/>
          <w:sz w:val="22"/>
          <w:szCs w:val="22"/>
          <w:lang w:val="sv-SE"/>
        </w:rPr>
        <w:t xml:space="preserve">Bentuk pelibatan utama yang dapat didorong penyelenggaraannya oleh pemerintah, yaitu: </w:t>
      </w:r>
    </w:p>
    <w:p w:rsidR="00A03811" w:rsidRDefault="00A03811" w:rsidP="0046216F">
      <w:pPr>
        <w:numPr>
          <w:ilvl w:val="0"/>
          <w:numId w:val="13"/>
        </w:numPr>
        <w:spacing w:line="360" w:lineRule="auto"/>
        <w:jc w:val="both"/>
        <w:rPr>
          <w:rFonts w:ascii="Arial" w:hAnsi="Arial" w:cs="Arial"/>
          <w:bCs/>
          <w:sz w:val="22"/>
          <w:szCs w:val="22"/>
          <w:lang w:val="sv-SE"/>
        </w:rPr>
      </w:pPr>
      <w:r>
        <w:rPr>
          <w:rFonts w:ascii="Arial" w:hAnsi="Arial" w:cs="Arial"/>
          <w:bCs/>
          <w:sz w:val="22"/>
          <w:szCs w:val="22"/>
          <w:lang w:val="sv-SE"/>
        </w:rPr>
        <w:t>Memberikan dan membuka akses terhadap informasi.</w:t>
      </w:r>
    </w:p>
    <w:p w:rsidR="00A03811" w:rsidRDefault="00A03811" w:rsidP="0046216F">
      <w:pPr>
        <w:numPr>
          <w:ilvl w:val="0"/>
          <w:numId w:val="13"/>
        </w:numPr>
        <w:spacing w:line="360" w:lineRule="auto"/>
        <w:jc w:val="both"/>
        <w:rPr>
          <w:rFonts w:ascii="Arial" w:hAnsi="Arial" w:cs="Arial"/>
          <w:bCs/>
          <w:sz w:val="22"/>
          <w:szCs w:val="22"/>
        </w:rPr>
      </w:pPr>
      <w:r>
        <w:rPr>
          <w:rFonts w:ascii="Arial" w:hAnsi="Arial" w:cs="Arial"/>
          <w:bCs/>
          <w:sz w:val="22"/>
          <w:szCs w:val="22"/>
        </w:rPr>
        <w:t xml:space="preserve">Membuka akses terhadap masukan. </w:t>
      </w:r>
    </w:p>
    <w:p w:rsidR="00A03811" w:rsidRDefault="00A03811" w:rsidP="0046216F">
      <w:pPr>
        <w:numPr>
          <w:ilvl w:val="0"/>
          <w:numId w:val="13"/>
        </w:numPr>
        <w:spacing w:line="360" w:lineRule="auto"/>
        <w:jc w:val="both"/>
        <w:rPr>
          <w:rFonts w:ascii="Arial" w:hAnsi="Arial" w:cs="Arial"/>
          <w:bCs/>
          <w:sz w:val="22"/>
          <w:szCs w:val="22"/>
        </w:rPr>
      </w:pPr>
      <w:r>
        <w:rPr>
          <w:rFonts w:ascii="Arial" w:hAnsi="Arial" w:cs="Arial"/>
          <w:bCs/>
          <w:sz w:val="22"/>
          <w:szCs w:val="22"/>
        </w:rPr>
        <w:t xml:space="preserve">Membuka akses terhadap komplain atau keberatan atau pengaduan. </w:t>
      </w:r>
    </w:p>
    <w:p w:rsidR="00A03811" w:rsidRDefault="00A03811" w:rsidP="0046216F">
      <w:pPr>
        <w:numPr>
          <w:ilvl w:val="0"/>
          <w:numId w:val="13"/>
        </w:numPr>
        <w:spacing w:line="360" w:lineRule="auto"/>
        <w:jc w:val="both"/>
        <w:rPr>
          <w:rFonts w:ascii="Arial" w:hAnsi="Arial" w:cs="Arial"/>
          <w:bCs/>
          <w:sz w:val="22"/>
          <w:szCs w:val="22"/>
          <w:lang w:val="fi-FI"/>
        </w:rPr>
      </w:pPr>
      <w:r>
        <w:rPr>
          <w:rFonts w:ascii="Arial" w:hAnsi="Arial" w:cs="Arial"/>
          <w:bCs/>
          <w:sz w:val="22"/>
          <w:szCs w:val="22"/>
          <w:lang w:val="fi-FI"/>
        </w:rPr>
        <w:t xml:space="preserve">Membuka kesempatan melakukan konsultasi atau mediasi atau pengambilan keputusan bersama. </w:t>
      </w:r>
    </w:p>
    <w:p w:rsidR="00A03811" w:rsidRDefault="00A03811" w:rsidP="0046216F">
      <w:pPr>
        <w:numPr>
          <w:ilvl w:val="0"/>
          <w:numId w:val="13"/>
        </w:numPr>
        <w:spacing w:line="360" w:lineRule="auto"/>
        <w:jc w:val="both"/>
        <w:rPr>
          <w:rFonts w:ascii="Arial" w:hAnsi="Arial" w:cs="Arial"/>
          <w:bCs/>
          <w:sz w:val="22"/>
          <w:szCs w:val="22"/>
          <w:lang w:val="fi-FI"/>
        </w:rPr>
      </w:pPr>
      <w:r>
        <w:rPr>
          <w:rFonts w:ascii="Arial" w:hAnsi="Arial" w:cs="Arial"/>
          <w:bCs/>
          <w:sz w:val="22"/>
          <w:szCs w:val="22"/>
          <w:lang w:val="fi-FI"/>
        </w:rPr>
        <w:t>Membuka kesempatan untuk mengawasi pelaksanaan.</w:t>
      </w:r>
    </w:p>
    <w:p w:rsidR="00A03811" w:rsidRDefault="00A03811" w:rsidP="00A03811">
      <w:pPr>
        <w:spacing w:line="360" w:lineRule="auto"/>
        <w:ind w:left="360"/>
        <w:jc w:val="both"/>
        <w:rPr>
          <w:rFonts w:ascii="Arial" w:hAnsi="Arial" w:cs="Arial"/>
          <w:bCs/>
          <w:sz w:val="22"/>
          <w:szCs w:val="22"/>
          <w:lang w:val="fi-FI"/>
        </w:rPr>
      </w:pPr>
    </w:p>
    <w:p w:rsidR="00A03811" w:rsidRDefault="00A03811" w:rsidP="0046216F">
      <w:pPr>
        <w:numPr>
          <w:ilvl w:val="0"/>
          <w:numId w:val="14"/>
        </w:numPr>
        <w:spacing w:line="360" w:lineRule="auto"/>
        <w:jc w:val="both"/>
        <w:rPr>
          <w:rFonts w:ascii="Arial" w:hAnsi="Arial" w:cs="Arial"/>
          <w:bCs/>
          <w:sz w:val="22"/>
          <w:szCs w:val="22"/>
          <w:lang w:val="es-ES"/>
        </w:rPr>
      </w:pPr>
      <w:r>
        <w:rPr>
          <w:rFonts w:ascii="Arial" w:hAnsi="Arial" w:cs="Arial"/>
          <w:bCs/>
          <w:sz w:val="22"/>
          <w:szCs w:val="22"/>
          <w:lang w:val="es-ES"/>
        </w:rPr>
        <w:t xml:space="preserve">Metode Pelibatan </w:t>
      </w:r>
    </w:p>
    <w:p w:rsidR="00A03811" w:rsidRDefault="00A03811" w:rsidP="0046216F">
      <w:pPr>
        <w:numPr>
          <w:ilvl w:val="1"/>
          <w:numId w:val="14"/>
        </w:numPr>
        <w:spacing w:line="360" w:lineRule="auto"/>
        <w:ind w:left="1148" w:hanging="308"/>
        <w:jc w:val="both"/>
        <w:rPr>
          <w:rFonts w:ascii="Arial" w:hAnsi="Arial" w:cs="Arial"/>
          <w:bCs/>
          <w:sz w:val="22"/>
          <w:szCs w:val="22"/>
          <w:lang w:val="es-ES"/>
        </w:rPr>
      </w:pPr>
      <w:r>
        <w:rPr>
          <w:rFonts w:ascii="Arial" w:hAnsi="Arial" w:cs="Arial"/>
          <w:bCs/>
          <w:sz w:val="22"/>
          <w:szCs w:val="22"/>
          <w:lang w:val="es-ES"/>
        </w:rPr>
        <w:t>Pertemuan publik: biasanya hanya bertujuan sebagai sarana komunikasi satu arah, dimana penyelenggara pemerintahan memberikan informasi mengenai suatu rencana pemanfaatan.</w:t>
      </w:r>
    </w:p>
    <w:p w:rsidR="00A03811" w:rsidRDefault="00A03811" w:rsidP="0046216F">
      <w:pPr>
        <w:numPr>
          <w:ilvl w:val="1"/>
          <w:numId w:val="14"/>
        </w:numPr>
        <w:spacing w:line="360" w:lineRule="auto"/>
        <w:ind w:left="1148" w:hanging="308"/>
        <w:jc w:val="both"/>
        <w:rPr>
          <w:rFonts w:ascii="Arial" w:hAnsi="Arial" w:cs="Arial"/>
          <w:bCs/>
          <w:sz w:val="22"/>
          <w:szCs w:val="22"/>
          <w:lang w:val="es-ES"/>
        </w:rPr>
      </w:pPr>
      <w:r>
        <w:rPr>
          <w:rFonts w:ascii="Arial" w:hAnsi="Arial" w:cs="Arial"/>
          <w:bCs/>
          <w:sz w:val="22"/>
          <w:szCs w:val="22"/>
          <w:lang w:val="es-ES"/>
        </w:rPr>
        <w:t xml:space="preserve">Dengar pendapat publik: mirip dengan pertemuan publik, namun dengar pendapat publik  merupakan saran yang lebih baik untuk meningkatkan partisipasi, karena bertujuan tidak hanya memberikan informasi namun juga mengumpulkan pendapat dan reaksi masyarakat mengenai suatu rencana pemanfaatan. </w:t>
      </w:r>
    </w:p>
    <w:p w:rsidR="00A03811" w:rsidRDefault="00A03811" w:rsidP="0046216F">
      <w:pPr>
        <w:numPr>
          <w:ilvl w:val="1"/>
          <w:numId w:val="14"/>
        </w:numPr>
        <w:spacing w:line="360" w:lineRule="auto"/>
        <w:ind w:left="1148" w:hanging="308"/>
        <w:jc w:val="both"/>
        <w:rPr>
          <w:rFonts w:ascii="Arial" w:hAnsi="Arial" w:cs="Arial"/>
          <w:bCs/>
          <w:sz w:val="22"/>
          <w:szCs w:val="22"/>
          <w:lang w:val="es-ES"/>
        </w:rPr>
      </w:pPr>
      <w:r>
        <w:rPr>
          <w:rFonts w:ascii="Arial" w:hAnsi="Arial" w:cs="Arial"/>
          <w:bCs/>
          <w:sz w:val="22"/>
          <w:szCs w:val="22"/>
          <w:lang w:val="es-ES"/>
        </w:rPr>
        <w:t>Lokakarya: dapat dibedakan berdasarkan tujuan pelaksanaannya, antara lain pemberian informasi dan peningkatan kesadaran masyarakat; pelatihan; perumusan kebijakan dan mempersiapkan pengambilan keputusan.</w:t>
      </w:r>
    </w:p>
    <w:p w:rsidR="00A03811" w:rsidRDefault="00A03811" w:rsidP="0046216F">
      <w:pPr>
        <w:numPr>
          <w:ilvl w:val="0"/>
          <w:numId w:val="14"/>
        </w:numPr>
        <w:spacing w:line="360" w:lineRule="auto"/>
        <w:jc w:val="both"/>
        <w:rPr>
          <w:rFonts w:ascii="Arial" w:hAnsi="Arial" w:cs="Arial"/>
          <w:bCs/>
          <w:sz w:val="22"/>
          <w:szCs w:val="22"/>
          <w:lang w:val="es-ES"/>
        </w:rPr>
      </w:pPr>
      <w:r>
        <w:rPr>
          <w:rFonts w:ascii="Arial" w:hAnsi="Arial" w:cs="Arial"/>
          <w:bCs/>
          <w:sz w:val="22"/>
          <w:szCs w:val="22"/>
          <w:lang w:val="es-ES"/>
        </w:rPr>
        <w:t xml:space="preserve">Mekanisme Pelibatan </w:t>
      </w:r>
    </w:p>
    <w:p w:rsidR="00A03811" w:rsidRDefault="00A03811" w:rsidP="0046216F">
      <w:pPr>
        <w:numPr>
          <w:ilvl w:val="1"/>
          <w:numId w:val="14"/>
        </w:numPr>
        <w:spacing w:line="360" w:lineRule="auto"/>
        <w:ind w:left="1148" w:hanging="308"/>
        <w:jc w:val="both"/>
        <w:rPr>
          <w:rFonts w:ascii="Arial" w:hAnsi="Arial" w:cs="Arial"/>
          <w:bCs/>
          <w:sz w:val="22"/>
          <w:szCs w:val="22"/>
          <w:lang w:val="sv-SE"/>
        </w:rPr>
      </w:pPr>
      <w:r>
        <w:rPr>
          <w:rFonts w:ascii="Arial" w:hAnsi="Arial" w:cs="Arial"/>
          <w:bCs/>
          <w:sz w:val="22"/>
          <w:szCs w:val="22"/>
          <w:lang w:val="sv-SE"/>
        </w:rPr>
        <w:t xml:space="preserve">Tahap penyusunan kebijakan dan program pemerintah </w:t>
      </w:r>
    </w:p>
    <w:p w:rsidR="00A03811" w:rsidRDefault="00A03811" w:rsidP="0046216F">
      <w:pPr>
        <w:numPr>
          <w:ilvl w:val="1"/>
          <w:numId w:val="15"/>
        </w:numPr>
        <w:spacing w:line="360" w:lineRule="auto"/>
        <w:jc w:val="both"/>
        <w:rPr>
          <w:rFonts w:ascii="Arial" w:hAnsi="Arial" w:cs="Arial"/>
          <w:bCs/>
          <w:sz w:val="22"/>
          <w:szCs w:val="22"/>
          <w:lang w:val="sv-SE"/>
        </w:rPr>
      </w:pPr>
      <w:r>
        <w:rPr>
          <w:rFonts w:ascii="Arial" w:hAnsi="Arial" w:cs="Arial"/>
          <w:bCs/>
          <w:sz w:val="22"/>
          <w:szCs w:val="22"/>
          <w:lang w:val="sv-SE"/>
        </w:rPr>
        <w:t>Pemberitahuan ke publik dapat dilakukan melalui sarana publikasi yang dapat mencapai hampir seluruh warga kota / kota kabupaten, seperti surat kabar lokal, radio lokal.</w:t>
      </w:r>
    </w:p>
    <w:p w:rsidR="00A03811" w:rsidRDefault="00A03811" w:rsidP="0046216F">
      <w:pPr>
        <w:numPr>
          <w:ilvl w:val="1"/>
          <w:numId w:val="15"/>
        </w:numPr>
        <w:spacing w:line="360" w:lineRule="auto"/>
        <w:jc w:val="both"/>
        <w:rPr>
          <w:rFonts w:ascii="Arial" w:hAnsi="Arial" w:cs="Arial"/>
          <w:bCs/>
          <w:sz w:val="22"/>
          <w:szCs w:val="22"/>
          <w:lang w:val="sv-SE"/>
        </w:rPr>
      </w:pPr>
      <w:r>
        <w:rPr>
          <w:rFonts w:ascii="Arial" w:hAnsi="Arial" w:cs="Arial"/>
          <w:bCs/>
          <w:sz w:val="22"/>
          <w:szCs w:val="22"/>
          <w:lang w:val="sv-SE"/>
        </w:rPr>
        <w:t>Pemberian masukan dapat dilakukan secara langsung atau tidak langsung misalnya melalui surat atau sarana lainnya kepada walikota, Bappeda atau instansi yang melakukan penyusunan program.</w:t>
      </w:r>
    </w:p>
    <w:p w:rsidR="00A03811" w:rsidRDefault="00A03811" w:rsidP="0046216F">
      <w:pPr>
        <w:numPr>
          <w:ilvl w:val="1"/>
          <w:numId w:val="15"/>
        </w:numPr>
        <w:spacing w:line="360" w:lineRule="auto"/>
        <w:jc w:val="both"/>
        <w:rPr>
          <w:rFonts w:ascii="Arial" w:hAnsi="Arial" w:cs="Arial"/>
          <w:bCs/>
          <w:sz w:val="22"/>
          <w:szCs w:val="22"/>
          <w:lang w:val="sv-SE"/>
        </w:rPr>
      </w:pPr>
      <w:r>
        <w:rPr>
          <w:rFonts w:ascii="Arial" w:hAnsi="Arial" w:cs="Arial"/>
          <w:bCs/>
          <w:sz w:val="22"/>
          <w:szCs w:val="22"/>
          <w:lang w:val="sv-SE"/>
        </w:rPr>
        <w:t>Penyelenggaraan konsultasi dapat dilakukan dengan mengundang pihak yang memberikan masukan dan organisasi terkait. - Penyusunan program termasuk pembiayaan dapat dilakukan bersama dengan pihak dan organisasi yang memiliki perhatian khusus.</w:t>
      </w:r>
    </w:p>
    <w:p w:rsidR="00A03811" w:rsidRDefault="00A03811" w:rsidP="0046216F">
      <w:pPr>
        <w:numPr>
          <w:ilvl w:val="1"/>
          <w:numId w:val="15"/>
        </w:numPr>
        <w:spacing w:line="360" w:lineRule="auto"/>
        <w:jc w:val="both"/>
        <w:rPr>
          <w:rFonts w:ascii="Arial" w:hAnsi="Arial" w:cs="Arial"/>
          <w:bCs/>
          <w:sz w:val="22"/>
          <w:szCs w:val="22"/>
          <w:lang w:val="sv-SE"/>
        </w:rPr>
      </w:pPr>
      <w:r>
        <w:rPr>
          <w:rFonts w:ascii="Arial" w:hAnsi="Arial" w:cs="Arial"/>
          <w:bCs/>
          <w:sz w:val="22"/>
          <w:szCs w:val="22"/>
          <w:lang w:val="sv-SE"/>
        </w:rPr>
        <w:t>Pelaku yang dilibatkan antara lain: masyarakat atau forum warga, swasta dan organisasi yang memberikan masukan serta orang per orang atau organisasi terkait atau yang memiliki perhatian khusus.</w:t>
      </w:r>
    </w:p>
    <w:p w:rsidR="00A03811" w:rsidRDefault="00A03811" w:rsidP="0046216F">
      <w:pPr>
        <w:numPr>
          <w:ilvl w:val="1"/>
          <w:numId w:val="14"/>
        </w:numPr>
        <w:spacing w:line="360" w:lineRule="auto"/>
        <w:ind w:left="1148" w:hanging="308"/>
        <w:jc w:val="both"/>
        <w:rPr>
          <w:rFonts w:ascii="Arial" w:hAnsi="Arial" w:cs="Arial"/>
          <w:bCs/>
          <w:sz w:val="22"/>
          <w:szCs w:val="22"/>
        </w:rPr>
      </w:pPr>
      <w:r>
        <w:rPr>
          <w:rFonts w:ascii="Arial" w:hAnsi="Arial" w:cs="Arial"/>
          <w:bCs/>
          <w:sz w:val="22"/>
          <w:szCs w:val="22"/>
        </w:rPr>
        <w:t>Tahap pengambilan keputusan kebijakan perizinan</w:t>
      </w:r>
    </w:p>
    <w:p w:rsidR="00A03811" w:rsidRDefault="00A03811" w:rsidP="0046216F">
      <w:pPr>
        <w:numPr>
          <w:ilvl w:val="1"/>
          <w:numId w:val="14"/>
        </w:numPr>
        <w:spacing w:line="360" w:lineRule="auto"/>
        <w:ind w:left="1148" w:hanging="308"/>
        <w:jc w:val="both"/>
        <w:rPr>
          <w:rFonts w:ascii="Arial" w:hAnsi="Arial" w:cs="Arial"/>
          <w:bCs/>
          <w:sz w:val="22"/>
          <w:szCs w:val="22"/>
          <w:lang w:val="fi-FI"/>
        </w:rPr>
      </w:pPr>
      <w:r>
        <w:rPr>
          <w:rFonts w:ascii="Arial" w:hAnsi="Arial" w:cs="Arial"/>
          <w:bCs/>
          <w:sz w:val="22"/>
          <w:szCs w:val="22"/>
          <w:lang w:val="fi-FI"/>
        </w:rPr>
        <w:t xml:space="preserve">Tahap pelaksanaan kebijakan dan program pemerintah </w:t>
      </w:r>
    </w:p>
    <w:p w:rsidR="00A03811" w:rsidRPr="00BD4001" w:rsidRDefault="00A03811" w:rsidP="0046216F">
      <w:pPr>
        <w:numPr>
          <w:ilvl w:val="1"/>
          <w:numId w:val="14"/>
        </w:numPr>
        <w:spacing w:line="360" w:lineRule="auto"/>
        <w:ind w:left="1148" w:hanging="308"/>
        <w:jc w:val="both"/>
        <w:rPr>
          <w:rFonts w:ascii="Arial" w:hAnsi="Arial" w:cs="Arial"/>
          <w:bCs/>
          <w:sz w:val="22"/>
          <w:szCs w:val="22"/>
          <w:lang w:val="fi-FI"/>
        </w:rPr>
      </w:pPr>
      <w:r>
        <w:rPr>
          <w:rFonts w:ascii="Arial" w:hAnsi="Arial" w:cs="Arial"/>
          <w:bCs/>
          <w:sz w:val="22"/>
          <w:szCs w:val="22"/>
          <w:lang w:val="fi-FI"/>
        </w:rPr>
        <w:t>Tahap penyesuaian hasil pemanfaatan ruang.</w:t>
      </w:r>
    </w:p>
    <w:p w:rsidR="00A03811" w:rsidRDefault="00A03811" w:rsidP="0046216F">
      <w:pPr>
        <w:numPr>
          <w:ilvl w:val="2"/>
          <w:numId w:val="9"/>
        </w:numPr>
        <w:spacing w:before="240" w:line="360" w:lineRule="auto"/>
        <w:ind w:hanging="294"/>
        <w:rPr>
          <w:rFonts w:ascii="Arial" w:hAnsi="Arial" w:cs="Arial"/>
          <w:b/>
          <w:sz w:val="22"/>
          <w:szCs w:val="22"/>
          <w:lang w:val="sv-SE"/>
        </w:rPr>
      </w:pPr>
      <w:r>
        <w:rPr>
          <w:rFonts w:ascii="Arial" w:hAnsi="Arial" w:cs="Arial"/>
          <w:b/>
          <w:sz w:val="22"/>
          <w:szCs w:val="22"/>
          <w:lang w:val="sv-SE"/>
        </w:rPr>
        <w:t>Pendekatan Pembangunan Berkelanjutan</w:t>
      </w:r>
    </w:p>
    <w:p w:rsidR="00A03811" w:rsidRDefault="00A03811" w:rsidP="00A03811">
      <w:pPr>
        <w:spacing w:line="360" w:lineRule="auto"/>
        <w:ind w:firstLine="720"/>
        <w:jc w:val="both"/>
        <w:rPr>
          <w:rFonts w:ascii="Arial" w:hAnsi="Arial" w:cs="Arial"/>
          <w:bCs/>
          <w:sz w:val="22"/>
          <w:szCs w:val="22"/>
          <w:lang w:val="sv-SE"/>
        </w:rPr>
      </w:pPr>
      <w:r>
        <w:rPr>
          <w:rFonts w:ascii="Arial" w:hAnsi="Arial" w:cs="Arial"/>
          <w:bCs/>
          <w:sz w:val="22"/>
          <w:szCs w:val="22"/>
          <w:lang w:val="sv-SE"/>
        </w:rPr>
        <w:t xml:space="preserve">Pembangunan berkelanjutan adalah proses pembangunan </w:t>
      </w:r>
      <w:r w:rsidRPr="00E86146">
        <w:rPr>
          <w:rFonts w:ascii="Arial" w:hAnsi="Arial" w:cs="Arial"/>
          <w:bCs/>
          <w:sz w:val="22"/>
          <w:szCs w:val="22"/>
          <w:lang w:val="sv-SE"/>
        </w:rPr>
        <w:t xml:space="preserve">(lahan, </w:t>
      </w:r>
      <w:hyperlink r:id="rId30" w:tooltip="Kota" w:history="1">
        <w:r w:rsidRPr="00E86146">
          <w:rPr>
            <w:rStyle w:val="Hyperlink"/>
            <w:rFonts w:ascii="Arial" w:hAnsi="Arial" w:cs="Arial"/>
            <w:bCs/>
            <w:color w:val="auto"/>
            <w:sz w:val="22"/>
            <w:szCs w:val="22"/>
            <w:u w:val="none"/>
            <w:lang w:val="sv-SE"/>
          </w:rPr>
          <w:t>kota</w:t>
        </w:r>
      </w:hyperlink>
      <w:r w:rsidRPr="00E86146">
        <w:rPr>
          <w:rFonts w:ascii="Arial" w:hAnsi="Arial" w:cs="Arial"/>
          <w:bCs/>
          <w:sz w:val="22"/>
          <w:szCs w:val="22"/>
          <w:lang w:val="sv-SE"/>
        </w:rPr>
        <w:t xml:space="preserve">, bisnis, </w:t>
      </w:r>
      <w:hyperlink r:id="rId31" w:tooltip="Masyarakat" w:history="1">
        <w:r w:rsidRPr="00E86146">
          <w:rPr>
            <w:rStyle w:val="Hyperlink"/>
            <w:rFonts w:ascii="Arial" w:hAnsi="Arial" w:cs="Arial"/>
            <w:bCs/>
            <w:color w:val="auto"/>
            <w:sz w:val="22"/>
            <w:szCs w:val="22"/>
            <w:u w:val="none"/>
            <w:lang w:val="sv-SE"/>
          </w:rPr>
          <w:t>masyarakat</w:t>
        </w:r>
      </w:hyperlink>
      <w:r w:rsidRPr="00E86146">
        <w:rPr>
          <w:rFonts w:ascii="Arial" w:hAnsi="Arial" w:cs="Arial"/>
          <w:bCs/>
          <w:sz w:val="22"/>
          <w:szCs w:val="22"/>
          <w:lang w:val="sv-SE"/>
        </w:rPr>
        <w:t>, dsb) yang berprinsip "memenuhi kebutuhan sekarang tanpa mengorbankan pemenuhan kebutuhan generasi masa depan" (menurut Brundtland</w:t>
      </w:r>
      <w:r w:rsidRPr="00E86146">
        <w:rPr>
          <w:rFonts w:ascii="Arial" w:hAnsi="Arial" w:cs="Arial"/>
          <w:bCs/>
          <w:sz w:val="22"/>
          <w:szCs w:val="22"/>
          <w:lang w:val="id-ID"/>
        </w:rPr>
        <w:t xml:space="preserve"> </w:t>
      </w:r>
      <w:r w:rsidRPr="00E86146">
        <w:rPr>
          <w:rFonts w:ascii="Arial" w:hAnsi="Arial" w:cs="Arial"/>
          <w:bCs/>
          <w:sz w:val="22"/>
          <w:szCs w:val="22"/>
          <w:lang w:val="sv-SE"/>
        </w:rPr>
        <w:t xml:space="preserve">Report dari </w:t>
      </w:r>
      <w:hyperlink r:id="rId32" w:tooltip="PBB" w:history="1">
        <w:r w:rsidRPr="00E86146">
          <w:rPr>
            <w:rStyle w:val="Hyperlink"/>
            <w:rFonts w:ascii="Arial" w:hAnsi="Arial" w:cs="Arial"/>
            <w:bCs/>
            <w:color w:val="auto"/>
            <w:sz w:val="22"/>
            <w:szCs w:val="22"/>
            <w:u w:val="none"/>
            <w:lang w:val="sv-SE"/>
          </w:rPr>
          <w:t>PBB</w:t>
        </w:r>
      </w:hyperlink>
      <w:r w:rsidRPr="00E86146">
        <w:rPr>
          <w:rFonts w:ascii="Arial" w:hAnsi="Arial" w:cs="Arial"/>
          <w:bCs/>
          <w:sz w:val="22"/>
          <w:szCs w:val="22"/>
          <w:lang w:val="sv-SE"/>
        </w:rPr>
        <w:t xml:space="preserve">, </w:t>
      </w:r>
      <w:hyperlink r:id="rId33" w:tooltip="1987" w:history="1">
        <w:r w:rsidRPr="00E86146">
          <w:rPr>
            <w:rStyle w:val="Hyperlink"/>
            <w:rFonts w:ascii="Arial" w:hAnsi="Arial" w:cs="Arial"/>
            <w:bCs/>
            <w:color w:val="auto"/>
            <w:sz w:val="22"/>
            <w:szCs w:val="22"/>
            <w:u w:val="none"/>
            <w:lang w:val="sv-SE"/>
          </w:rPr>
          <w:t>1987</w:t>
        </w:r>
      </w:hyperlink>
      <w:r w:rsidRPr="00E86146">
        <w:rPr>
          <w:rFonts w:ascii="Arial" w:hAnsi="Arial" w:cs="Arial"/>
          <w:bCs/>
          <w:sz w:val="22"/>
          <w:szCs w:val="22"/>
          <w:lang w:val="sv-SE"/>
        </w:rPr>
        <w:t xml:space="preserve">). Laporan dari KTT Dunia tahun </w:t>
      </w:r>
      <w:hyperlink r:id="rId34" w:tooltip="2005" w:history="1">
        <w:r w:rsidRPr="00E86146">
          <w:rPr>
            <w:rStyle w:val="Hyperlink"/>
            <w:rFonts w:ascii="Arial" w:hAnsi="Arial" w:cs="Arial"/>
            <w:bCs/>
            <w:color w:val="auto"/>
            <w:sz w:val="22"/>
            <w:szCs w:val="22"/>
            <w:u w:val="none"/>
            <w:lang w:val="sv-SE"/>
          </w:rPr>
          <w:t>2005</w:t>
        </w:r>
      </w:hyperlink>
      <w:r w:rsidRPr="00E86146">
        <w:rPr>
          <w:rFonts w:ascii="Arial" w:hAnsi="Arial" w:cs="Arial"/>
          <w:bCs/>
          <w:sz w:val="22"/>
          <w:szCs w:val="22"/>
          <w:lang w:val="sv-SE"/>
        </w:rPr>
        <w:t xml:space="preserve"> menjabarkan pembangunan berkelanjutan sebagai terdiri dari tiga</w:t>
      </w:r>
      <w:r>
        <w:rPr>
          <w:rFonts w:ascii="Arial" w:hAnsi="Arial" w:cs="Arial"/>
          <w:bCs/>
          <w:sz w:val="22"/>
          <w:szCs w:val="22"/>
          <w:lang w:val="sv-SE"/>
        </w:rPr>
        <w:t xml:space="preserve"> tiang utama (ekonomi, sosial, dan lingkungan) yang saling bergantung dan memperkuat. Pembangunan berkelanjutan tidak saja berkonsentrasi pada isu-isu lingkungan. Lebih luas daripada itu, pembangunan berkelanjutan mencakup tiga lingkup kebijakan: pembangunan ekonomi, pembangunan sosial dan perlindungan lingkungan. Dokumen-dokumen PBB, terutama dokumen hasil World Summit 2005 menyebut ketiga hal dimensi tersebut saling terkait dan merupakan pilar pendorong bagi pembangunan berkelanjutan.</w:t>
      </w:r>
    </w:p>
    <w:p w:rsidR="00A03811" w:rsidRDefault="00A03811" w:rsidP="00A03811">
      <w:pPr>
        <w:spacing w:line="360" w:lineRule="auto"/>
        <w:jc w:val="center"/>
        <w:rPr>
          <w:rFonts w:ascii="Arial" w:hAnsi="Arial" w:cs="Arial"/>
          <w:bCs/>
          <w:sz w:val="22"/>
          <w:szCs w:val="22"/>
        </w:rPr>
      </w:pPr>
      <w:r>
        <w:rPr>
          <w:rFonts w:ascii="Arial" w:hAnsi="Arial" w:cs="Arial"/>
          <w:noProof/>
          <w:sz w:val="22"/>
          <w:szCs w:val="22"/>
        </w:rPr>
        <w:drawing>
          <wp:inline distT="0" distB="0" distL="0" distR="0">
            <wp:extent cx="2366645" cy="1936115"/>
            <wp:effectExtent l="19050" t="0" r="0" b="0"/>
            <wp:docPr id="4" name="Picture 4" descr="http://upload.wikimedia.org/wikipedia/commons/thumb/7/70/Sustainable_development.svg/350px-Sustainable_development.svg.png">
              <a:hlinkClick xmlns:a="http://schemas.openxmlformats.org/drawingml/2006/main" r:id="rId35" tooltip="Scheme of sustainable development: at the confluence of three preoccupation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thumb/7/70/Sustainable_development.svg/350px-Sustainable_development.svg.png"/>
                    <pic:cNvPicPr>
                      <a:picLocks noChangeAspect="1" noChangeArrowheads="1"/>
                    </pic:cNvPicPr>
                  </pic:nvPicPr>
                  <pic:blipFill>
                    <a:blip r:embed="rId36" r:link="rId37" cstate="print"/>
                    <a:srcRect l="1402" t="9540" r="1402" b="8836"/>
                    <a:stretch>
                      <a:fillRect/>
                    </a:stretch>
                  </pic:blipFill>
                  <pic:spPr bwMode="auto">
                    <a:xfrm>
                      <a:off x="0" y="0"/>
                      <a:ext cx="2366645" cy="1936115"/>
                    </a:xfrm>
                    <a:prstGeom prst="rect">
                      <a:avLst/>
                    </a:prstGeom>
                    <a:noFill/>
                    <a:ln w="9525">
                      <a:noFill/>
                      <a:miter lim="800000"/>
                      <a:headEnd/>
                      <a:tailEnd/>
                    </a:ln>
                  </pic:spPr>
                </pic:pic>
              </a:graphicData>
            </a:graphic>
          </wp:inline>
        </w:drawing>
      </w:r>
    </w:p>
    <w:p w:rsidR="00A03811" w:rsidRDefault="00A03811" w:rsidP="00A03811">
      <w:pPr>
        <w:pStyle w:val="Default"/>
        <w:tabs>
          <w:tab w:val="left" w:pos="720"/>
        </w:tabs>
        <w:spacing w:line="360" w:lineRule="auto"/>
        <w:jc w:val="center"/>
        <w:rPr>
          <w:rFonts w:ascii="Arial" w:hAnsi="Arial" w:cs="Arial"/>
          <w:b/>
          <w:color w:val="auto"/>
          <w:sz w:val="22"/>
          <w:szCs w:val="22"/>
          <w:lang w:val="sv-SE"/>
        </w:rPr>
      </w:pPr>
      <w:r>
        <w:rPr>
          <w:rFonts w:ascii="Arial" w:hAnsi="Arial" w:cs="Arial"/>
          <w:b/>
          <w:color w:val="auto"/>
          <w:sz w:val="22"/>
          <w:szCs w:val="22"/>
          <w:lang w:val="sv-SE"/>
        </w:rPr>
        <w:t xml:space="preserve">Gambar </w:t>
      </w:r>
      <w:r w:rsidR="0063734A">
        <w:rPr>
          <w:rFonts w:ascii="Arial" w:hAnsi="Arial" w:cs="Arial"/>
          <w:b/>
          <w:color w:val="auto"/>
          <w:sz w:val="22"/>
          <w:szCs w:val="22"/>
        </w:rPr>
        <w:t>8.</w:t>
      </w:r>
      <w:r>
        <w:rPr>
          <w:rFonts w:ascii="Arial" w:hAnsi="Arial" w:cs="Arial"/>
          <w:b/>
          <w:color w:val="auto"/>
          <w:sz w:val="22"/>
          <w:szCs w:val="22"/>
          <w:lang w:val="sv-SE"/>
        </w:rPr>
        <w:t xml:space="preserve"> Skema Pembangunan Berkelanjutan</w:t>
      </w:r>
    </w:p>
    <w:p w:rsidR="00A03811" w:rsidRDefault="00A03811" w:rsidP="00CB066D">
      <w:pPr>
        <w:spacing w:line="360" w:lineRule="auto"/>
        <w:ind w:firstLine="720"/>
        <w:jc w:val="both"/>
        <w:rPr>
          <w:rFonts w:ascii="Arial" w:hAnsi="Arial" w:cs="Arial"/>
          <w:bCs/>
          <w:sz w:val="22"/>
          <w:szCs w:val="22"/>
          <w:lang w:val="sv-SE"/>
        </w:rPr>
      </w:pPr>
      <w:r w:rsidRPr="00E86146">
        <w:rPr>
          <w:rFonts w:ascii="Arial" w:hAnsi="Arial" w:cs="Arial"/>
          <w:bCs/>
          <w:sz w:val="22"/>
          <w:szCs w:val="22"/>
          <w:lang w:val="sv-SE"/>
        </w:rPr>
        <w:t>Deklarasi Universal Keberagaman Budaya (</w:t>
      </w:r>
      <w:hyperlink r:id="rId38" w:tooltip="UNESCO" w:history="1">
        <w:r w:rsidRPr="00E86146">
          <w:rPr>
            <w:rStyle w:val="Hyperlink"/>
            <w:rFonts w:ascii="Arial" w:hAnsi="Arial" w:cs="Arial"/>
            <w:bCs/>
            <w:color w:val="auto"/>
            <w:sz w:val="22"/>
            <w:szCs w:val="22"/>
            <w:lang w:val="sv-SE"/>
          </w:rPr>
          <w:t>UNESCO</w:t>
        </w:r>
      </w:hyperlink>
      <w:r w:rsidRPr="00E86146">
        <w:rPr>
          <w:rFonts w:ascii="Arial" w:hAnsi="Arial" w:cs="Arial"/>
          <w:bCs/>
          <w:sz w:val="22"/>
          <w:szCs w:val="22"/>
          <w:lang w:val="sv-SE"/>
        </w:rPr>
        <w:t xml:space="preserve">, </w:t>
      </w:r>
      <w:hyperlink r:id="rId39" w:tooltip="2001" w:history="1">
        <w:r w:rsidRPr="00E86146">
          <w:rPr>
            <w:rStyle w:val="Hyperlink"/>
            <w:rFonts w:ascii="Arial" w:hAnsi="Arial" w:cs="Arial"/>
            <w:bCs/>
            <w:color w:val="auto"/>
            <w:sz w:val="22"/>
            <w:szCs w:val="22"/>
            <w:lang w:val="sv-SE"/>
          </w:rPr>
          <w:t>2001</w:t>
        </w:r>
      </w:hyperlink>
      <w:r w:rsidRPr="00E86146">
        <w:rPr>
          <w:rFonts w:ascii="Arial" w:hAnsi="Arial" w:cs="Arial"/>
          <w:bCs/>
          <w:sz w:val="22"/>
          <w:szCs w:val="22"/>
          <w:lang w:val="sv-SE"/>
        </w:rPr>
        <w:t>) lebih jauh menggali konsep</w:t>
      </w:r>
      <w:r>
        <w:rPr>
          <w:rFonts w:ascii="Arial" w:hAnsi="Arial" w:cs="Arial"/>
          <w:bCs/>
          <w:sz w:val="22"/>
          <w:szCs w:val="22"/>
          <w:lang w:val="sv-SE"/>
        </w:rPr>
        <w:t xml:space="preserve"> pembangunan berkelanjutan dengan menyebutkan bahwa "..keragaman budaya penting bagi manusia sebagaimana pentingnya keragaman hayati bagi alam". Dengan demikian "pembangunan tidak hanya dipahami sebagai pembangunan ekonomi, namun juga sebagai alat untuk mencapai kepuasan intelektual, emosional, moral, dan spiritual". dalam pandangan ini, keragaman budaya merupakan kebijakan keempat dari lingkup kebijakan pembangunan berkelanjutan.</w:t>
      </w:r>
    </w:p>
    <w:p w:rsidR="00A03811" w:rsidRDefault="00A03811" w:rsidP="00A03811">
      <w:pPr>
        <w:spacing w:line="360" w:lineRule="auto"/>
        <w:ind w:firstLine="720"/>
        <w:jc w:val="both"/>
        <w:rPr>
          <w:rFonts w:ascii="Arial" w:hAnsi="Arial" w:cs="Arial"/>
          <w:b/>
          <w:sz w:val="22"/>
          <w:szCs w:val="22"/>
          <w:lang w:val="id-ID"/>
        </w:rPr>
      </w:pPr>
      <w:r>
        <w:rPr>
          <w:rFonts w:ascii="Arial" w:hAnsi="Arial" w:cs="Arial"/>
          <w:bCs/>
          <w:sz w:val="22"/>
          <w:szCs w:val="22"/>
          <w:lang w:val="sv-SE"/>
        </w:rPr>
        <w:t>Kebijakan pembangunan Nasional menerapkan prinsip pembangunan berkelanjutan yang memadukan ketiga pilar pembangunan yaitu bidang ekonomi, sosial dan lingkungan hidup. Dalam penerapan prinsip Pembangunan Berkelanjutan tersebut pada Pembangunan Nasional memerlukan kesepakatan semua pihak untuk memadukan tiga pilar pembangunan secara proposional.  Konsep pembangunan berkelanjutan timbul dan berkembang karena timbulnya kesadaran bahwa pembangunan ekonomi dan sosial tidak dapat dilepaskan dari kondisi lingkungan hidup. Dalam penyusunan Peraturan Menteri Pekerjaan Umum No.20/PRT/M/2007 mengenai  Pedoman teknik analisis aspek fisik dan lingkungan, ekonomi serta sosial budaya dalam penyusunan rencana tata ruang telah jelas mengakomodasi pilar-pilar konsep pembangunan berkelanjutan dalam penyusunan penataan ruang dengan memperhatikan daya dukung lingkungan dan kesesuaian lahan, kelayakan investasi pengembangan perekonomian serta peningkatan pelayanan kepada masyarakat dan peningkatan kesejahteraan masyarakat.</w:t>
      </w:r>
    </w:p>
    <w:p w:rsidR="00A03811" w:rsidRDefault="00A03811" w:rsidP="0046216F">
      <w:pPr>
        <w:numPr>
          <w:ilvl w:val="0"/>
          <w:numId w:val="8"/>
        </w:numPr>
        <w:tabs>
          <w:tab w:val="left" w:pos="709"/>
        </w:tabs>
        <w:spacing w:before="240" w:line="360" w:lineRule="auto"/>
        <w:ind w:left="709" w:hanging="567"/>
        <w:jc w:val="both"/>
        <w:rPr>
          <w:rFonts w:ascii="Arial" w:hAnsi="Arial" w:cs="Arial"/>
          <w:b/>
          <w:sz w:val="22"/>
          <w:szCs w:val="22"/>
          <w:lang w:val="id-ID"/>
        </w:rPr>
      </w:pPr>
      <w:r>
        <w:rPr>
          <w:rFonts w:ascii="Arial" w:hAnsi="Arial" w:cs="Arial"/>
          <w:b/>
          <w:sz w:val="22"/>
          <w:szCs w:val="22"/>
          <w:lang w:val="id-ID"/>
        </w:rPr>
        <w:t>METODE ANALISIS</w:t>
      </w:r>
    </w:p>
    <w:p w:rsidR="00A03811" w:rsidRDefault="00A03811" w:rsidP="00A03811">
      <w:pPr>
        <w:spacing w:line="360" w:lineRule="auto"/>
        <w:ind w:firstLine="720"/>
        <w:jc w:val="both"/>
        <w:rPr>
          <w:rFonts w:ascii="Arial" w:hAnsi="Arial" w:cs="Arial"/>
          <w:bCs/>
          <w:sz w:val="22"/>
          <w:szCs w:val="22"/>
        </w:rPr>
      </w:pPr>
      <w:r>
        <w:rPr>
          <w:rFonts w:ascii="Arial" w:hAnsi="Arial" w:cs="Arial"/>
          <w:bCs/>
          <w:sz w:val="22"/>
          <w:szCs w:val="22"/>
        </w:rPr>
        <w:t>Secara umum analisis yang digunakan dalam kegiatan ini dilakukan secara deskriptif</w:t>
      </w:r>
      <w:r>
        <w:rPr>
          <w:rFonts w:ascii="Arial" w:hAnsi="Arial" w:cs="Arial"/>
          <w:bCs/>
          <w:sz w:val="22"/>
          <w:szCs w:val="22"/>
          <w:lang w:val="id-ID"/>
        </w:rPr>
        <w:t xml:space="preserve"> dengan didukung pemetaan dari produk Ta</w:t>
      </w:r>
      <w:r w:rsidR="00C165D4">
        <w:rPr>
          <w:rFonts w:ascii="Arial" w:hAnsi="Arial" w:cs="Arial"/>
          <w:bCs/>
          <w:sz w:val="22"/>
          <w:szCs w:val="22"/>
          <w:lang w:val="id-ID"/>
        </w:rPr>
        <w:t>ta Ruang Wilayah</w:t>
      </w:r>
      <w:r w:rsidR="00C165D4">
        <w:rPr>
          <w:rFonts w:ascii="Arial" w:hAnsi="Arial" w:cs="Arial"/>
          <w:bCs/>
          <w:sz w:val="22"/>
          <w:szCs w:val="22"/>
        </w:rPr>
        <w:t xml:space="preserve"> Provinsi Jawa Tengah dan </w:t>
      </w:r>
      <w:r w:rsidR="00B64E0D">
        <w:rPr>
          <w:rFonts w:ascii="Arial" w:hAnsi="Arial" w:cs="Arial"/>
          <w:bCs/>
          <w:sz w:val="22"/>
          <w:szCs w:val="22"/>
        </w:rPr>
        <w:t>Kabupaten Brebes, Kota Tegal, Kabupaten Tegal dan Kabupaten Pemalang</w:t>
      </w:r>
      <w:r>
        <w:rPr>
          <w:rFonts w:ascii="Arial" w:hAnsi="Arial" w:cs="Arial"/>
          <w:bCs/>
          <w:sz w:val="22"/>
          <w:szCs w:val="22"/>
          <w:lang w:val="id-ID"/>
        </w:rPr>
        <w:t>.</w:t>
      </w:r>
    </w:p>
    <w:p w:rsidR="008354CA" w:rsidRDefault="008354CA" w:rsidP="00A03811">
      <w:pPr>
        <w:spacing w:line="360" w:lineRule="auto"/>
        <w:ind w:firstLine="720"/>
        <w:jc w:val="both"/>
        <w:rPr>
          <w:rFonts w:ascii="Arial" w:hAnsi="Arial" w:cs="Arial"/>
          <w:bCs/>
          <w:sz w:val="22"/>
          <w:szCs w:val="22"/>
        </w:rPr>
      </w:pPr>
    </w:p>
    <w:p w:rsidR="008354CA" w:rsidRPr="008354CA" w:rsidRDefault="008354CA" w:rsidP="00A03811">
      <w:pPr>
        <w:spacing w:line="360" w:lineRule="auto"/>
        <w:ind w:firstLine="720"/>
        <w:jc w:val="both"/>
        <w:rPr>
          <w:rFonts w:ascii="Arial" w:hAnsi="Arial" w:cs="Arial"/>
          <w:bCs/>
          <w:sz w:val="22"/>
          <w:szCs w:val="22"/>
        </w:rPr>
      </w:pPr>
    </w:p>
    <w:p w:rsidR="00A03811" w:rsidRDefault="00A03811" w:rsidP="0046216F">
      <w:pPr>
        <w:numPr>
          <w:ilvl w:val="0"/>
          <w:numId w:val="16"/>
        </w:numPr>
        <w:tabs>
          <w:tab w:val="left" w:pos="284"/>
        </w:tabs>
        <w:spacing w:before="240" w:line="360" w:lineRule="auto"/>
        <w:ind w:left="851" w:hanging="851"/>
        <w:jc w:val="both"/>
        <w:rPr>
          <w:rFonts w:ascii="Arial" w:hAnsi="Arial" w:cs="Arial"/>
          <w:bCs/>
          <w:sz w:val="22"/>
          <w:szCs w:val="22"/>
        </w:rPr>
      </w:pPr>
      <w:r>
        <w:rPr>
          <w:rFonts w:ascii="Arial" w:hAnsi="Arial" w:cs="Arial"/>
          <w:bCs/>
          <w:sz w:val="22"/>
          <w:szCs w:val="22"/>
        </w:rPr>
        <w:t>Analisis Deskriptif Kualitatif</w:t>
      </w:r>
    </w:p>
    <w:p w:rsidR="00A03811" w:rsidRDefault="00A03811" w:rsidP="00A03811">
      <w:pPr>
        <w:spacing w:line="360" w:lineRule="auto"/>
        <w:ind w:left="284"/>
        <w:jc w:val="both"/>
        <w:rPr>
          <w:rFonts w:ascii="Arial" w:hAnsi="Arial" w:cs="Arial"/>
          <w:bCs/>
          <w:sz w:val="22"/>
          <w:szCs w:val="22"/>
        </w:rPr>
      </w:pPr>
      <w:r>
        <w:rPr>
          <w:rFonts w:ascii="Arial" w:hAnsi="Arial" w:cs="Arial"/>
          <w:bCs/>
          <w:sz w:val="22"/>
          <w:szCs w:val="22"/>
        </w:rPr>
        <w:t xml:space="preserve">Analisis deskriptif kualitatif digunakan dalam telaah terhadap berbagai kondisi di lapangan yang sifatnya berupa tanggapan dan pandangan terhadap pelaksanaan </w:t>
      </w:r>
      <w:r w:rsidR="00E52F30">
        <w:rPr>
          <w:rFonts w:ascii="Arial" w:hAnsi="Arial" w:cs="Arial"/>
          <w:bCs/>
          <w:sz w:val="22"/>
          <w:szCs w:val="22"/>
        </w:rPr>
        <w:t>kebijakan, rencana dan program (KRP)</w:t>
      </w:r>
      <w:r>
        <w:rPr>
          <w:rFonts w:ascii="Arial" w:hAnsi="Arial" w:cs="Arial"/>
          <w:bCs/>
          <w:sz w:val="22"/>
          <w:szCs w:val="22"/>
        </w:rPr>
        <w:t xml:space="preserve"> serta perkembangan kondisi fisik dan lingkungan di wilayah perencanaan. Analisis ini berpijak pada </w:t>
      </w:r>
      <w:r w:rsidR="00E52F30">
        <w:rPr>
          <w:rFonts w:ascii="Arial" w:hAnsi="Arial" w:cs="Arial"/>
          <w:bCs/>
          <w:sz w:val="22"/>
          <w:szCs w:val="22"/>
        </w:rPr>
        <w:t xml:space="preserve">data dan informasi </w:t>
      </w:r>
      <w:r>
        <w:rPr>
          <w:rFonts w:ascii="Arial" w:hAnsi="Arial" w:cs="Arial"/>
          <w:bCs/>
          <w:sz w:val="22"/>
          <w:szCs w:val="22"/>
        </w:rPr>
        <w:t>yang telah d</w:t>
      </w:r>
      <w:r w:rsidR="00E52F30">
        <w:rPr>
          <w:rFonts w:ascii="Arial" w:hAnsi="Arial" w:cs="Arial"/>
          <w:bCs/>
          <w:sz w:val="22"/>
          <w:szCs w:val="22"/>
        </w:rPr>
        <w:t xml:space="preserve">iperoleh berdasarkan input </w:t>
      </w:r>
      <w:r>
        <w:rPr>
          <w:rFonts w:ascii="Arial" w:hAnsi="Arial" w:cs="Arial"/>
          <w:bCs/>
          <w:sz w:val="22"/>
          <w:szCs w:val="22"/>
        </w:rPr>
        <w:t>data sekunder dari dinas dan ins</w:t>
      </w:r>
      <w:r w:rsidR="00E52F30">
        <w:rPr>
          <w:rFonts w:ascii="Arial" w:hAnsi="Arial" w:cs="Arial"/>
          <w:bCs/>
          <w:sz w:val="22"/>
          <w:szCs w:val="22"/>
        </w:rPr>
        <w:t xml:space="preserve">tansi terkait ataupun data </w:t>
      </w:r>
      <w:r>
        <w:rPr>
          <w:rFonts w:ascii="Arial" w:hAnsi="Arial" w:cs="Arial"/>
          <w:bCs/>
          <w:sz w:val="22"/>
          <w:szCs w:val="22"/>
        </w:rPr>
        <w:t>primer yang diperoleh dari lapangan. Analisis ini juga digunakan dalam mengkaji kebijakan-kebijakan pemeri</w:t>
      </w:r>
      <w:r w:rsidR="00CB066D">
        <w:rPr>
          <w:rFonts w:ascii="Arial" w:hAnsi="Arial" w:cs="Arial"/>
          <w:bCs/>
          <w:sz w:val="22"/>
          <w:szCs w:val="22"/>
        </w:rPr>
        <w:t xml:space="preserve">ntah </w:t>
      </w:r>
      <w:r w:rsidR="00E52F30">
        <w:rPr>
          <w:rFonts w:ascii="Arial" w:hAnsi="Arial" w:cs="Arial"/>
          <w:bCs/>
          <w:sz w:val="22"/>
          <w:szCs w:val="22"/>
        </w:rPr>
        <w:t xml:space="preserve">Pusat maupun Daerah </w:t>
      </w:r>
      <w:r w:rsidR="00CB066D">
        <w:rPr>
          <w:rFonts w:ascii="Arial" w:hAnsi="Arial" w:cs="Arial"/>
          <w:bCs/>
          <w:sz w:val="22"/>
          <w:szCs w:val="22"/>
        </w:rPr>
        <w:t>yang terkait de</w:t>
      </w:r>
      <w:r w:rsidR="00E52F30">
        <w:rPr>
          <w:rFonts w:ascii="Arial" w:hAnsi="Arial" w:cs="Arial"/>
          <w:bCs/>
          <w:sz w:val="22"/>
          <w:szCs w:val="22"/>
        </w:rPr>
        <w:t xml:space="preserve">ngan pembangunan </w:t>
      </w:r>
      <w:r w:rsidR="0005040B">
        <w:rPr>
          <w:rFonts w:ascii="Arial" w:hAnsi="Arial" w:cs="Arial"/>
          <w:bCs/>
          <w:sz w:val="22"/>
          <w:szCs w:val="22"/>
        </w:rPr>
        <w:t>Kawasan Bregasmalang</w:t>
      </w:r>
      <w:r w:rsidR="00E52F30">
        <w:rPr>
          <w:rFonts w:ascii="Arial" w:hAnsi="Arial" w:cs="Arial"/>
          <w:bCs/>
          <w:sz w:val="22"/>
          <w:szCs w:val="22"/>
        </w:rPr>
        <w:t>.</w:t>
      </w:r>
      <w:r>
        <w:rPr>
          <w:rFonts w:ascii="Arial" w:hAnsi="Arial" w:cs="Arial"/>
          <w:bCs/>
          <w:sz w:val="22"/>
          <w:szCs w:val="22"/>
        </w:rPr>
        <w:t xml:space="preserve"> </w:t>
      </w:r>
    </w:p>
    <w:p w:rsidR="00A03811" w:rsidRDefault="00A03811" w:rsidP="0046216F">
      <w:pPr>
        <w:numPr>
          <w:ilvl w:val="0"/>
          <w:numId w:val="16"/>
        </w:numPr>
        <w:tabs>
          <w:tab w:val="left" w:pos="284"/>
        </w:tabs>
        <w:spacing w:before="240" w:line="360" w:lineRule="auto"/>
        <w:ind w:left="851" w:hanging="851"/>
        <w:jc w:val="both"/>
        <w:rPr>
          <w:rFonts w:ascii="Arial" w:hAnsi="Arial" w:cs="Arial"/>
          <w:bCs/>
          <w:sz w:val="22"/>
          <w:szCs w:val="22"/>
        </w:rPr>
      </w:pPr>
      <w:r>
        <w:rPr>
          <w:rFonts w:ascii="Arial" w:hAnsi="Arial" w:cs="Arial"/>
          <w:bCs/>
          <w:sz w:val="22"/>
          <w:szCs w:val="22"/>
        </w:rPr>
        <w:t>Analisis Deskriptif Kuantitatif</w:t>
      </w:r>
    </w:p>
    <w:p w:rsidR="00A03811" w:rsidRDefault="00A03811" w:rsidP="00A03811">
      <w:pPr>
        <w:spacing w:line="360" w:lineRule="auto"/>
        <w:ind w:left="284"/>
        <w:jc w:val="both"/>
        <w:rPr>
          <w:rFonts w:ascii="Arial" w:hAnsi="Arial" w:cs="Arial"/>
          <w:bCs/>
          <w:sz w:val="22"/>
          <w:szCs w:val="22"/>
        </w:rPr>
      </w:pPr>
      <w:r>
        <w:rPr>
          <w:rFonts w:ascii="Arial" w:hAnsi="Arial" w:cs="Arial"/>
          <w:bCs/>
          <w:sz w:val="22"/>
          <w:szCs w:val="22"/>
        </w:rPr>
        <w:t>Fungsi analisis ini adalah untuk memberikan gambaran umum tentang data yang telah diperoleh. Gambaran umum ini bisa menjadi acuan untuk melihat karakteristik</w:t>
      </w:r>
      <w:r>
        <w:rPr>
          <w:rFonts w:ascii="Arial" w:hAnsi="Arial" w:cs="Arial"/>
          <w:bCs/>
          <w:sz w:val="22"/>
          <w:szCs w:val="22"/>
          <w:lang w:val="id-ID"/>
        </w:rPr>
        <w:t xml:space="preserve"> </w:t>
      </w:r>
      <w:r>
        <w:rPr>
          <w:rFonts w:ascii="Arial" w:hAnsi="Arial" w:cs="Arial"/>
          <w:bCs/>
          <w:sz w:val="22"/>
          <w:szCs w:val="22"/>
        </w:rPr>
        <w:t>data wilayah yang kita peroleh. Metode analisis ini diguna</w:t>
      </w:r>
      <w:r w:rsidR="00E52F30">
        <w:rPr>
          <w:rFonts w:ascii="Arial" w:hAnsi="Arial" w:cs="Arial"/>
          <w:bCs/>
          <w:sz w:val="22"/>
          <w:szCs w:val="22"/>
        </w:rPr>
        <w:t>kan dalam melakukan kajian data</w:t>
      </w:r>
      <w:r>
        <w:rPr>
          <w:rFonts w:ascii="Arial" w:hAnsi="Arial" w:cs="Arial"/>
          <w:bCs/>
          <w:sz w:val="22"/>
          <w:szCs w:val="22"/>
        </w:rPr>
        <w:t xml:space="preserve"> </w:t>
      </w:r>
      <w:r w:rsidR="00E52F30">
        <w:rPr>
          <w:rFonts w:ascii="Arial" w:hAnsi="Arial" w:cs="Arial"/>
          <w:bCs/>
          <w:sz w:val="22"/>
          <w:szCs w:val="22"/>
        </w:rPr>
        <w:t xml:space="preserve">fisik dan prasarana wilayah, kependudukan, </w:t>
      </w:r>
      <w:r>
        <w:rPr>
          <w:rFonts w:ascii="Arial" w:hAnsi="Arial" w:cs="Arial"/>
          <w:bCs/>
          <w:sz w:val="22"/>
          <w:szCs w:val="22"/>
        </w:rPr>
        <w:t xml:space="preserve">ekonomi, </w:t>
      </w:r>
      <w:r w:rsidR="00E52F30">
        <w:rPr>
          <w:rFonts w:ascii="Arial" w:hAnsi="Arial" w:cs="Arial"/>
          <w:bCs/>
          <w:sz w:val="22"/>
          <w:szCs w:val="22"/>
        </w:rPr>
        <w:t xml:space="preserve">dan </w:t>
      </w:r>
      <w:r>
        <w:rPr>
          <w:rFonts w:ascii="Arial" w:hAnsi="Arial" w:cs="Arial"/>
          <w:bCs/>
          <w:sz w:val="22"/>
          <w:szCs w:val="22"/>
        </w:rPr>
        <w:t xml:space="preserve">sosial budaya </w:t>
      </w:r>
      <w:r w:rsidR="00E52F30">
        <w:rPr>
          <w:rFonts w:ascii="Arial" w:hAnsi="Arial" w:cs="Arial"/>
          <w:bCs/>
          <w:sz w:val="22"/>
          <w:szCs w:val="22"/>
        </w:rPr>
        <w:t>serta kelembagaan. T</w:t>
      </w:r>
      <w:r>
        <w:rPr>
          <w:rFonts w:ascii="Arial" w:hAnsi="Arial" w:cs="Arial"/>
          <w:bCs/>
          <w:sz w:val="22"/>
          <w:szCs w:val="22"/>
        </w:rPr>
        <w:t xml:space="preserve">erutama </w:t>
      </w:r>
      <w:r w:rsidR="00E52F30">
        <w:rPr>
          <w:rFonts w:ascii="Arial" w:hAnsi="Arial" w:cs="Arial"/>
          <w:bCs/>
          <w:sz w:val="22"/>
          <w:szCs w:val="22"/>
        </w:rPr>
        <w:t xml:space="preserve">ditujukan </w:t>
      </w:r>
      <w:r>
        <w:rPr>
          <w:rFonts w:ascii="Arial" w:hAnsi="Arial" w:cs="Arial"/>
          <w:bCs/>
          <w:sz w:val="22"/>
          <w:szCs w:val="22"/>
        </w:rPr>
        <w:t xml:space="preserve">untuk menjelaskan struktur ekonomi dan kondisi sosial budaya di masyarakat serta untuk mengukur proyeksi-proyeksi perekonomian, kependudukan dan kebutuhan pelayanan masyarakat dalam rentang waktu perencanaan. </w:t>
      </w:r>
    </w:p>
    <w:p w:rsidR="00D746E8" w:rsidRDefault="00D746E8"/>
    <w:p w:rsidR="00E86146" w:rsidRDefault="00E86146"/>
    <w:p w:rsidR="00E86146" w:rsidRDefault="00E86146"/>
    <w:p w:rsidR="002B11E0" w:rsidRDefault="002B11E0"/>
    <w:p w:rsidR="002B11E0" w:rsidRDefault="002B11E0"/>
    <w:p w:rsidR="002B11E0" w:rsidRDefault="002B11E0"/>
    <w:p w:rsidR="0005040B" w:rsidRDefault="0005040B"/>
    <w:p w:rsidR="0005040B" w:rsidRDefault="0005040B"/>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63734A" w:rsidRDefault="0063734A"/>
    <w:p w:rsidR="002B11E0" w:rsidRPr="00BF3DC1" w:rsidRDefault="002B11E0" w:rsidP="002B11E0">
      <w:pPr>
        <w:tabs>
          <w:tab w:val="left" w:pos="851"/>
        </w:tabs>
        <w:jc w:val="center"/>
        <w:rPr>
          <w:rFonts w:ascii="Arial" w:hAnsi="Arial" w:cs="Arial"/>
          <w:b/>
          <w:szCs w:val="22"/>
          <w:lang w:val="id-ID"/>
        </w:rPr>
      </w:pPr>
      <w:r w:rsidRPr="00BF3DC1">
        <w:rPr>
          <w:rFonts w:ascii="Arial" w:hAnsi="Arial" w:cs="Arial"/>
          <w:b/>
          <w:szCs w:val="22"/>
          <w:lang w:val="id-ID"/>
        </w:rPr>
        <w:t>BAB II</w:t>
      </w:r>
    </w:p>
    <w:p w:rsidR="002B11E0" w:rsidRPr="00BF3DC1" w:rsidRDefault="002B11E0" w:rsidP="002B11E0">
      <w:pPr>
        <w:tabs>
          <w:tab w:val="left" w:pos="851"/>
        </w:tabs>
        <w:jc w:val="center"/>
        <w:rPr>
          <w:rFonts w:ascii="Arial" w:hAnsi="Arial" w:cs="Arial"/>
          <w:b/>
          <w:szCs w:val="22"/>
          <w:lang w:val="id-ID"/>
        </w:rPr>
      </w:pPr>
      <w:r w:rsidRPr="00BF3DC1">
        <w:rPr>
          <w:rFonts w:ascii="Arial" w:hAnsi="Arial" w:cs="Arial"/>
          <w:b/>
          <w:szCs w:val="22"/>
          <w:lang w:val="id-ID"/>
        </w:rPr>
        <w:t>ASAS-ASAS YANG DIGUNAKAN DALAM PENYUSUNAN RAPERDA</w:t>
      </w:r>
    </w:p>
    <w:p w:rsidR="002B11E0" w:rsidRPr="00BF3DC1" w:rsidRDefault="002B11E0" w:rsidP="002B11E0">
      <w:pPr>
        <w:tabs>
          <w:tab w:val="left" w:pos="851"/>
        </w:tabs>
        <w:jc w:val="center"/>
        <w:rPr>
          <w:rFonts w:ascii="Arial" w:hAnsi="Arial" w:cs="Arial"/>
          <w:b/>
          <w:szCs w:val="22"/>
          <w:lang w:val="id-ID"/>
        </w:rPr>
      </w:pPr>
    </w:p>
    <w:p w:rsidR="002B11E0" w:rsidRDefault="002B11E0" w:rsidP="002B11E0">
      <w:pPr>
        <w:tabs>
          <w:tab w:val="left" w:pos="851"/>
        </w:tabs>
        <w:jc w:val="both"/>
        <w:rPr>
          <w:rFonts w:ascii="Arial" w:hAnsi="Arial" w:cs="Arial"/>
          <w:b/>
          <w:sz w:val="22"/>
          <w:szCs w:val="22"/>
          <w:lang w:val="id-ID"/>
        </w:rPr>
      </w:pPr>
    </w:p>
    <w:p w:rsidR="002B11E0" w:rsidRPr="00125C64" w:rsidRDefault="002B11E0" w:rsidP="002B11E0">
      <w:pPr>
        <w:spacing w:line="360" w:lineRule="auto"/>
        <w:ind w:firstLine="720"/>
        <w:jc w:val="both"/>
        <w:rPr>
          <w:rFonts w:ascii="Arial" w:hAnsi="Arial" w:cs="Arial"/>
          <w:sz w:val="22"/>
          <w:szCs w:val="22"/>
        </w:rPr>
      </w:pPr>
      <w:r>
        <w:rPr>
          <w:rFonts w:ascii="Arial" w:hAnsi="Arial" w:cs="Arial"/>
          <w:sz w:val="22"/>
          <w:szCs w:val="22"/>
          <w:lang w:val="id-ID"/>
        </w:rPr>
        <w:t>U</w:t>
      </w:r>
      <w:r w:rsidRPr="00125C64">
        <w:rPr>
          <w:rFonts w:ascii="Arial" w:hAnsi="Arial" w:cs="Arial"/>
          <w:sz w:val="22"/>
          <w:szCs w:val="22"/>
        </w:rPr>
        <w:t>paya untuk mewujudkan wilay</w:t>
      </w:r>
      <w:r>
        <w:rPr>
          <w:rFonts w:ascii="Arial" w:hAnsi="Arial" w:cs="Arial"/>
          <w:sz w:val="22"/>
          <w:szCs w:val="22"/>
        </w:rPr>
        <w:t>ah pembangunan yang berkembang</w:t>
      </w:r>
      <w:r w:rsidRPr="00125C64">
        <w:rPr>
          <w:rFonts w:ascii="Arial" w:hAnsi="Arial" w:cs="Arial"/>
          <w:sz w:val="22"/>
          <w:szCs w:val="22"/>
        </w:rPr>
        <w:t xml:space="preserve"> dengan mempertimbangkan potensi daerah </w:t>
      </w:r>
      <w:r>
        <w:rPr>
          <w:rFonts w:ascii="Arial" w:hAnsi="Arial" w:cs="Arial"/>
          <w:sz w:val="22"/>
          <w:szCs w:val="22"/>
        </w:rPr>
        <w:t>dan</w:t>
      </w:r>
      <w:r w:rsidRPr="00125C64">
        <w:rPr>
          <w:rFonts w:ascii="Arial" w:hAnsi="Arial" w:cs="Arial"/>
          <w:sz w:val="22"/>
          <w:szCs w:val="22"/>
        </w:rPr>
        <w:t xml:space="preserve"> memperhatikan k</w:t>
      </w:r>
      <w:r w:rsidR="00CB066D">
        <w:rPr>
          <w:rFonts w:ascii="Arial" w:hAnsi="Arial" w:cs="Arial"/>
          <w:sz w:val="22"/>
          <w:szCs w:val="22"/>
        </w:rPr>
        <w:t>elestarian alamnya. Terdapat tiga</w:t>
      </w:r>
      <w:r w:rsidRPr="00125C64">
        <w:rPr>
          <w:rFonts w:ascii="Arial" w:hAnsi="Arial" w:cs="Arial"/>
          <w:sz w:val="22"/>
          <w:szCs w:val="22"/>
        </w:rPr>
        <w:t xml:space="preserve"> </w:t>
      </w:r>
      <w:r>
        <w:rPr>
          <w:rFonts w:ascii="Arial" w:hAnsi="Arial" w:cs="Arial"/>
          <w:sz w:val="22"/>
          <w:szCs w:val="22"/>
          <w:lang w:val="id-ID"/>
        </w:rPr>
        <w:t>asas</w:t>
      </w:r>
      <w:r w:rsidRPr="00125C64">
        <w:rPr>
          <w:rFonts w:ascii="Arial" w:hAnsi="Arial" w:cs="Arial"/>
          <w:sz w:val="22"/>
          <w:szCs w:val="22"/>
        </w:rPr>
        <w:t xml:space="preserve"> dalam</w:t>
      </w:r>
      <w:r>
        <w:rPr>
          <w:rFonts w:ascii="Arial" w:hAnsi="Arial" w:cs="Arial"/>
          <w:sz w:val="22"/>
          <w:szCs w:val="22"/>
          <w:lang w:val="id-ID"/>
        </w:rPr>
        <w:t xml:space="preserve"> mencapai</w:t>
      </w:r>
      <w:r w:rsidRPr="00125C64">
        <w:rPr>
          <w:rFonts w:ascii="Arial" w:hAnsi="Arial" w:cs="Arial"/>
          <w:sz w:val="22"/>
          <w:szCs w:val="22"/>
        </w:rPr>
        <w:t xml:space="preserve"> tujuan</w:t>
      </w:r>
      <w:r>
        <w:rPr>
          <w:rFonts w:ascii="Arial" w:hAnsi="Arial" w:cs="Arial"/>
          <w:sz w:val="22"/>
          <w:szCs w:val="22"/>
          <w:lang w:val="id-ID"/>
        </w:rPr>
        <w:t xml:space="preserve"> dalam penyusunan Raperda </w:t>
      </w:r>
      <w:r w:rsidR="006D192A">
        <w:rPr>
          <w:rFonts w:ascii="Arial" w:hAnsi="Arial" w:cs="Arial"/>
          <w:sz w:val="22"/>
          <w:szCs w:val="22"/>
        </w:rPr>
        <w:t>R</w:t>
      </w:r>
      <w:r>
        <w:rPr>
          <w:rFonts w:ascii="Arial" w:hAnsi="Arial" w:cs="Arial"/>
          <w:sz w:val="22"/>
          <w:szCs w:val="22"/>
        </w:rPr>
        <w:t xml:space="preserve">TR </w:t>
      </w:r>
      <w:r w:rsidR="006D192A">
        <w:rPr>
          <w:rFonts w:ascii="Arial" w:hAnsi="Arial" w:cs="Arial"/>
          <w:sz w:val="22"/>
          <w:szCs w:val="22"/>
        </w:rPr>
        <w:t>Kawasan Bregasmalang</w:t>
      </w:r>
      <w:r w:rsidRPr="00125C64">
        <w:rPr>
          <w:rFonts w:ascii="Arial" w:hAnsi="Arial" w:cs="Arial"/>
          <w:sz w:val="22"/>
          <w:szCs w:val="22"/>
        </w:rPr>
        <w:t>, yaitu :</w:t>
      </w:r>
    </w:p>
    <w:p w:rsidR="002B11E0" w:rsidRPr="00125C64" w:rsidRDefault="002B11E0" w:rsidP="0046216F">
      <w:pPr>
        <w:widowControl w:val="0"/>
        <w:numPr>
          <w:ilvl w:val="0"/>
          <w:numId w:val="17"/>
        </w:numPr>
        <w:autoSpaceDE w:val="0"/>
        <w:autoSpaceDN w:val="0"/>
        <w:adjustRightInd w:val="0"/>
        <w:spacing w:line="360" w:lineRule="auto"/>
        <w:ind w:left="357" w:hanging="357"/>
        <w:jc w:val="both"/>
        <w:rPr>
          <w:rFonts w:ascii="Arial" w:hAnsi="Arial" w:cs="Arial"/>
          <w:sz w:val="22"/>
          <w:szCs w:val="22"/>
        </w:rPr>
      </w:pPr>
      <w:r w:rsidRPr="00125C64">
        <w:rPr>
          <w:rFonts w:ascii="Arial" w:hAnsi="Arial" w:cs="Arial"/>
          <w:i/>
          <w:sz w:val="22"/>
          <w:szCs w:val="22"/>
        </w:rPr>
        <w:t xml:space="preserve">Pengembangan </w:t>
      </w:r>
      <w:r>
        <w:rPr>
          <w:rFonts w:ascii="Arial" w:hAnsi="Arial" w:cs="Arial"/>
          <w:i/>
          <w:sz w:val="22"/>
          <w:szCs w:val="22"/>
          <w:lang w:val="id-ID"/>
        </w:rPr>
        <w:t>Sumber Daya Daerah</w:t>
      </w:r>
      <w:r w:rsidRPr="00125C64">
        <w:rPr>
          <w:rFonts w:ascii="Arial" w:hAnsi="Arial" w:cs="Arial"/>
          <w:sz w:val="22"/>
          <w:szCs w:val="22"/>
        </w:rPr>
        <w:t xml:space="preserve">; </w:t>
      </w:r>
      <w:r w:rsidR="00CB066D">
        <w:rPr>
          <w:rFonts w:ascii="Arial" w:hAnsi="Arial" w:cs="Arial"/>
          <w:sz w:val="22"/>
          <w:szCs w:val="22"/>
        </w:rPr>
        <w:t xml:space="preserve">berupa keunggulan komparatif dan kompetitif dari posisi strategis kawasan di bagian pantai utara Jawa Tengah dan produktivitas sector unggulan yang ditunjang oleh infrastruktur wilayah, untuk </w:t>
      </w:r>
      <w:r w:rsidRPr="00125C64">
        <w:rPr>
          <w:rFonts w:ascii="Arial" w:hAnsi="Arial" w:cs="Arial"/>
          <w:sz w:val="22"/>
          <w:szCs w:val="22"/>
        </w:rPr>
        <w:t xml:space="preserve">meningkatkan kesejahteraan penduduk.  </w:t>
      </w:r>
    </w:p>
    <w:p w:rsidR="002B11E0" w:rsidRPr="00AE5C6A" w:rsidRDefault="002B11E0" w:rsidP="0046216F">
      <w:pPr>
        <w:widowControl w:val="0"/>
        <w:numPr>
          <w:ilvl w:val="0"/>
          <w:numId w:val="17"/>
        </w:numPr>
        <w:autoSpaceDE w:val="0"/>
        <w:autoSpaceDN w:val="0"/>
        <w:adjustRightInd w:val="0"/>
        <w:spacing w:line="360" w:lineRule="auto"/>
        <w:ind w:left="357" w:hanging="357"/>
        <w:jc w:val="both"/>
        <w:outlineLvl w:val="0"/>
        <w:rPr>
          <w:rFonts w:ascii="Arial" w:hAnsi="Arial" w:cs="Arial"/>
          <w:b/>
          <w:sz w:val="22"/>
          <w:szCs w:val="28"/>
          <w:lang w:val="id-ID"/>
        </w:rPr>
      </w:pPr>
      <w:r w:rsidRPr="00AE5C6A">
        <w:rPr>
          <w:rFonts w:ascii="Arial" w:hAnsi="Arial" w:cs="Arial"/>
          <w:i/>
          <w:sz w:val="22"/>
          <w:szCs w:val="22"/>
        </w:rPr>
        <w:t>Sistem wilayah terpadu</w:t>
      </w:r>
      <w:r w:rsidRPr="00AE5C6A">
        <w:rPr>
          <w:rFonts w:ascii="Arial" w:hAnsi="Arial" w:cs="Arial"/>
          <w:sz w:val="22"/>
          <w:szCs w:val="22"/>
        </w:rPr>
        <w:t xml:space="preserve">; pengembangan wilayah </w:t>
      </w:r>
      <w:r w:rsidR="006D192A">
        <w:rPr>
          <w:rFonts w:ascii="Arial" w:hAnsi="Arial" w:cs="Arial"/>
          <w:sz w:val="22"/>
          <w:szCs w:val="22"/>
        </w:rPr>
        <w:t>Kawasan Bregasmalang</w:t>
      </w:r>
      <w:r w:rsidRPr="00AE5C6A">
        <w:rPr>
          <w:rFonts w:ascii="Arial" w:hAnsi="Arial" w:cs="Arial"/>
          <w:sz w:val="22"/>
          <w:szCs w:val="22"/>
        </w:rPr>
        <w:t xml:space="preserve"> dilakukan melalui keterpaduan kawasan perkotaan</w:t>
      </w:r>
      <w:r w:rsidR="006D192A">
        <w:rPr>
          <w:rFonts w:ascii="Arial" w:hAnsi="Arial" w:cs="Arial"/>
          <w:sz w:val="22"/>
          <w:szCs w:val="22"/>
        </w:rPr>
        <w:t xml:space="preserve"> antarkabupaten/kota</w:t>
      </w:r>
      <w:r w:rsidRPr="00AE5C6A">
        <w:rPr>
          <w:rFonts w:ascii="Arial" w:hAnsi="Arial" w:cs="Arial"/>
          <w:sz w:val="22"/>
          <w:szCs w:val="22"/>
        </w:rPr>
        <w:t xml:space="preserve">.  </w:t>
      </w:r>
    </w:p>
    <w:p w:rsidR="002B11E0" w:rsidRPr="00AE5C6A" w:rsidRDefault="002B11E0" w:rsidP="0046216F">
      <w:pPr>
        <w:widowControl w:val="0"/>
        <w:numPr>
          <w:ilvl w:val="0"/>
          <w:numId w:val="17"/>
        </w:numPr>
        <w:autoSpaceDE w:val="0"/>
        <w:autoSpaceDN w:val="0"/>
        <w:adjustRightInd w:val="0"/>
        <w:spacing w:line="360" w:lineRule="auto"/>
        <w:ind w:left="357" w:hanging="357"/>
        <w:jc w:val="both"/>
        <w:outlineLvl w:val="0"/>
        <w:rPr>
          <w:rFonts w:ascii="Arial" w:hAnsi="Arial" w:cs="Arial"/>
          <w:b/>
          <w:sz w:val="22"/>
          <w:szCs w:val="28"/>
          <w:lang w:val="id-ID"/>
        </w:rPr>
      </w:pPr>
      <w:r>
        <w:rPr>
          <w:rFonts w:ascii="Arial" w:hAnsi="Arial" w:cs="Arial"/>
          <w:i/>
          <w:sz w:val="22"/>
          <w:szCs w:val="22"/>
          <w:lang w:val="id-ID"/>
        </w:rPr>
        <w:t xml:space="preserve">Pembangunan </w:t>
      </w:r>
      <w:r w:rsidRPr="00AE5C6A">
        <w:rPr>
          <w:rFonts w:ascii="Arial" w:hAnsi="Arial" w:cs="Arial"/>
          <w:i/>
          <w:sz w:val="22"/>
          <w:szCs w:val="22"/>
        </w:rPr>
        <w:t>Berkelanjutan</w:t>
      </w:r>
      <w:r w:rsidRPr="00AE5C6A">
        <w:rPr>
          <w:rFonts w:ascii="Arial" w:hAnsi="Arial" w:cs="Arial"/>
          <w:sz w:val="22"/>
          <w:szCs w:val="22"/>
        </w:rPr>
        <w:t xml:space="preserve">; karakter wilayah </w:t>
      </w:r>
      <w:r w:rsidR="006D192A">
        <w:rPr>
          <w:rFonts w:ascii="Arial" w:hAnsi="Arial" w:cs="Arial"/>
          <w:sz w:val="22"/>
          <w:szCs w:val="22"/>
        </w:rPr>
        <w:t>Kawasan Bregasmalang</w:t>
      </w:r>
      <w:r w:rsidRPr="00AE5C6A">
        <w:rPr>
          <w:rFonts w:ascii="Arial" w:hAnsi="Arial" w:cs="Arial"/>
          <w:sz w:val="22"/>
          <w:szCs w:val="22"/>
        </w:rPr>
        <w:t xml:space="preserve"> yang terdiri atas hulu (kawasan bagian atas) dan hilir (kawasan pesisir) membutuhkan penanganan alam yang tepadu dengan prinsip kelestarian lingkungan.</w:t>
      </w:r>
    </w:p>
    <w:p w:rsidR="002B11E0" w:rsidRDefault="002B11E0" w:rsidP="002B11E0">
      <w:pPr>
        <w:tabs>
          <w:tab w:val="left" w:pos="851"/>
        </w:tabs>
        <w:jc w:val="both"/>
        <w:rPr>
          <w:rFonts w:ascii="Arial" w:hAnsi="Arial" w:cs="Arial"/>
          <w:b/>
          <w:sz w:val="22"/>
          <w:szCs w:val="22"/>
          <w:lang w:val="id-ID"/>
        </w:rPr>
      </w:pPr>
    </w:p>
    <w:p w:rsidR="002B11E0" w:rsidRDefault="002B11E0" w:rsidP="002B11E0">
      <w:pPr>
        <w:spacing w:line="360" w:lineRule="auto"/>
        <w:ind w:firstLine="720"/>
        <w:jc w:val="both"/>
        <w:rPr>
          <w:rFonts w:ascii="Arial" w:hAnsi="Arial" w:cs="Arial"/>
          <w:sz w:val="22"/>
          <w:szCs w:val="22"/>
        </w:rPr>
      </w:pPr>
      <w:r w:rsidRPr="00AC2E84">
        <w:rPr>
          <w:rFonts w:ascii="Arial" w:hAnsi="Arial" w:cs="Arial"/>
          <w:sz w:val="22"/>
          <w:szCs w:val="22"/>
        </w:rPr>
        <w:t>Dalam</w:t>
      </w:r>
      <w:r>
        <w:rPr>
          <w:rFonts w:ascii="Arial" w:hAnsi="Arial" w:cs="Arial"/>
          <w:sz w:val="22"/>
          <w:szCs w:val="22"/>
          <w:lang w:val="id-ID"/>
        </w:rPr>
        <w:t xml:space="preserve"> Naskah Akademis</w:t>
      </w:r>
      <w:r w:rsidRPr="00AC2E84">
        <w:rPr>
          <w:rFonts w:ascii="Arial" w:hAnsi="Arial" w:cs="Arial"/>
          <w:sz w:val="22"/>
          <w:szCs w:val="22"/>
        </w:rPr>
        <w:t xml:space="preserve"> Peraturan Daerah ini yang dimaksud dengan :</w:t>
      </w:r>
    </w:p>
    <w:p w:rsidR="00CB066D" w:rsidRPr="00CB066D" w:rsidRDefault="00CB066D" w:rsidP="00CB066D">
      <w:pPr>
        <w:autoSpaceDE w:val="0"/>
        <w:autoSpaceDN w:val="0"/>
        <w:adjustRightInd w:val="0"/>
        <w:spacing w:line="360" w:lineRule="auto"/>
        <w:jc w:val="both"/>
        <w:rPr>
          <w:rFonts w:ascii="Arial" w:hAnsi="Arial" w:cs="Arial"/>
          <w:sz w:val="22"/>
          <w:szCs w:val="22"/>
        </w:rPr>
      </w:pPr>
      <w:r w:rsidRPr="00CB066D">
        <w:rPr>
          <w:rFonts w:ascii="Arial" w:hAnsi="Arial" w:cs="Arial"/>
          <w:sz w:val="22"/>
          <w:szCs w:val="22"/>
        </w:rPr>
        <w:t>Dalam Peraturan Daerah ini yang dimaksud dengan:</w:t>
      </w:r>
    </w:p>
    <w:p w:rsidR="00CB066D" w:rsidRP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Ruang adalah wadah yang meliputi ruang darat, ruang laut, dan ruang udara, termasuk ruang di dalam bumi sebagai satu kesatuan wilayah, tempat manusia dan makhluk lain hidup, melakukan kegiatan, dan memelihara kelangsungan hidupnya.</w:t>
      </w:r>
    </w:p>
    <w:p w:rsidR="00CB066D" w:rsidRPr="00CB066D" w:rsidRDefault="00CB066D" w:rsidP="0046216F">
      <w:pPr>
        <w:pStyle w:val="ListParagraph"/>
        <w:numPr>
          <w:ilvl w:val="2"/>
          <w:numId w:val="448"/>
        </w:numPr>
        <w:tabs>
          <w:tab w:val="left" w:pos="360"/>
        </w:tabs>
        <w:autoSpaceDE w:val="0"/>
        <w:autoSpaceDN w:val="0"/>
        <w:adjustRightInd w:val="0"/>
        <w:ind w:left="720" w:hanging="360"/>
        <w:rPr>
          <w:rFonts w:ascii="Arial" w:hAnsi="Arial" w:cs="Arial"/>
        </w:rPr>
      </w:pPr>
      <w:r w:rsidRPr="00CB066D">
        <w:rPr>
          <w:rFonts w:ascii="Arial" w:hAnsi="Arial" w:cs="Arial"/>
        </w:rPr>
        <w:t>Tata ruang adalah wujud struktur ruang dan pola ruang.</w:t>
      </w:r>
    </w:p>
    <w:p w:rsidR="00CB066D" w:rsidRP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Penataan ruang adalah suatu sistem proses perencanaan tata ruang, pemanfaatan ruang, dan pengendalian pemanfaatan ruang.</w:t>
      </w:r>
    </w:p>
    <w:p w:rsidR="00CB066D" w:rsidRPr="00CB066D" w:rsidRDefault="00CB066D" w:rsidP="0046216F">
      <w:pPr>
        <w:pStyle w:val="ListParagraph"/>
        <w:numPr>
          <w:ilvl w:val="2"/>
          <w:numId w:val="448"/>
        </w:numPr>
        <w:tabs>
          <w:tab w:val="left" w:pos="360"/>
        </w:tabs>
        <w:autoSpaceDE w:val="0"/>
        <w:autoSpaceDN w:val="0"/>
        <w:adjustRightInd w:val="0"/>
        <w:ind w:left="720" w:hanging="360"/>
        <w:rPr>
          <w:rFonts w:ascii="Arial" w:hAnsi="Arial" w:cs="Arial"/>
        </w:rPr>
      </w:pPr>
      <w:r w:rsidRPr="00CB066D">
        <w:rPr>
          <w:rFonts w:ascii="Arial" w:hAnsi="Arial" w:cs="Arial"/>
        </w:rPr>
        <w:t>Rencana tata ruang adalah hasil perencanaan tata ruang.</w:t>
      </w:r>
    </w:p>
    <w:p w:rsidR="00CB066D" w:rsidRP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Kawasan strategis provinsi adalah wilayah yang penataan ruangnya diprioritaskan karena mempunyai pengaruh sangat penting dalam lingkup  wilayah provinsi terhadap kedaulatan negara, pertahanan dan keamanan negara, ekonomi, sosial, budaya, dan/atau lingkungan, termasuk wilayah yang telah ditetapkan sebagai warisan dunia.</w:t>
      </w:r>
    </w:p>
    <w:p w:rsidR="00CB066D" w:rsidRP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 xml:space="preserve">Kawasan perkotaan adalah wilayah yang mempunyai kegiatan utama bukan pertanian dengan susunan fungsi kawasan sebagai tempat permukiman perkotaan, pemusatan dan distribusi pelayanan jasa pemerintahan, pelayanan sosial, dan kegiatan ekonomi. </w:t>
      </w:r>
    </w:p>
    <w:p w:rsidR="00CB066D" w:rsidRP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 xml:space="preserve">Pusat kegiatan primer adalah pusat kegiatan utama/hirarki pertama di Kawasan </w:t>
      </w:r>
      <w:r>
        <w:rPr>
          <w:rFonts w:ascii="Arial" w:hAnsi="Arial" w:cs="Arial"/>
        </w:rPr>
        <w:t xml:space="preserve">Bregasmalang </w:t>
      </w:r>
      <w:r w:rsidRPr="00CB066D">
        <w:rPr>
          <w:rFonts w:ascii="Arial" w:hAnsi="Arial" w:cs="Arial"/>
        </w:rPr>
        <w:t>yang memiliki fungsi utama sebagai pendorong perkembangan pertumbuhan kawasan.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 xml:space="preserve">Pusat kegiatan sekunder adalah pusat kegiatan hierarki kedua di Kawasan </w:t>
      </w:r>
      <w:r>
        <w:rPr>
          <w:rFonts w:ascii="Arial" w:hAnsi="Arial" w:cs="Arial"/>
        </w:rPr>
        <w:t>Bregasmalang</w:t>
      </w:r>
      <w:r w:rsidRPr="00CB066D">
        <w:rPr>
          <w:rFonts w:ascii="Arial" w:hAnsi="Arial" w:cs="Arial"/>
        </w:rPr>
        <w:t xml:space="preserve"> yang keber adaannya untuk mendukung perkembangan pusat kegiatan sekunder.</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Kawasan lindung adalah wilayah yang ditetapkan dengan fungsi utama melindungi kelestarian lingkungan hidup yang mencakup sumber daya alam dan sumber daya buatan.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Kawasan budi daya adalah wilayah yang ditetapkan dengan fungsi utama untuk dibudidayakan atas dasar kondisi dan potensi sumber daya alam, sumber daya manusia, dan sumber daya buatan.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Kawasan hutan adalah wilayah tertentu yang ditunjuk dan/atau ditetapkan oleh Pemerintah untuk dipertahankan keberadaannya sebagai hutan tetap.</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Kawasan permukiman adalah bagian dari lingkungan hidup di luar kawasan lindung, baik berupa kawasan perkotaan maupun perdesaan yang berfungsi sebagai lingkungan tempat tinggal atau lingkungan hunian dan tempat kegiatan yang mendukung perikehidupan dan penghidupan.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Kawasan industri adalah kawasan tempat pemusatan kegiatan industri yang dilengkapi dengan prasarana dan sarana penunjang yang dikembangkan dan dikelola oleh perusahaan kawasan industri yang telah memiliki Izin Usaha Kawasan Industri.</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Daerah Aliran Sungai yang selanjutnya disebut DAS adalah suatu wilayah daratan yang merupakan satu kesatuan dengan sungai dan anak-anak sungainya, yang berfungsi menampung, menyimpan, dan mengalirkan air yang berasal dari curah hujan ke danau atau ke laut secara alami, yang batas di darat merupakan pemisah topografis dan batas di laut sampai dengan daerah perairan yang masih terpengaruh aktivitas daratan.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Ruang Terbuka Hijau yang selanjutnya disebut RTH adalah area memanjang/jalur dan/atau mengelompok, yang penggunaannya lebih bersifat terbuka, tempat tumbuh tanaman, baik yang tumbuh secara alamiah maupun yang sengaja ditanam.</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Zona lindung adalah zona yang ditetapkan karakteristik pemanfaatan ruangnya berdasarkan dominasi fungsi kegiatan masing-masing zona pada Kawasan Lindung.</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Zona budi daya adalah zona yang ditetapkan karakteristik pemanfaatan ruangnya berdasarkan dominasi fungsi kegiatan masing-masing zona pada Kawasan Budi Daya.</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Koefisien Wilayah Terbangun yang selanjutnya disebut KWT adalah angka persentase luas kawasan atau blok peruntukan yang terbangun terhadap luas kawasan atau luas kawasan blok peruntukan seluruhnya di dalam suatu kawasan atau blok peruntukan yang direncanakan.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Koefisien Dasar Bangunan yang selanjutnya disebut KDB adalah angka persentase berdasarkan perbandingan antara luas seluruh lantai dasar bangunan gedung dan luas lahan/tanah perpetakan/daerah perencanaan yang dikuasai sesuai rencana tata ruang dan rencana tata bangunan dan lingkungan.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Koefisien Lantai Bangunan yang selanjutnya disebut KLB adalah angka persentase perbandingan antara luas seluruh lantai bangunan gedung dan luas tanah perpetakan/daerah perencanaan yang dikuasai sesuai rencana tata ruang dan rencana tata bangunan dan lingkungan.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Koefisien Daerah Hijau yang selanjutnya disebut KDH adalah angka persentase perbandingan antara luas seluruh ruang terbuka di luar bangunan gedung yang diperuntukan bagi pertamanan/penghijauan dan luas tanah perpetakan/daerah perencanan yang dikuasai sesuai rencana tata ruang dan rencana tata bangunan dan lingkungan.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Koefisien Tapak Basemen yang selanjutnya disebut KTB adalah penetapan besar maksimum tapak basemen didasarkan pada batas KDH minimum yang ditetapkan.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Garis Sempadan Bangunan yang selanjutnya disebut GSB adalah garis yang tidak boleh dilampaui oleh denah bangunan ke arah garis sempadan jalan.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Jaringan jalan arteri primer adalah jaringan jalan yang menghubungkan secara berdaya guna antar PKN, antara PKN dan PKW, dan/atau PKN dan/atau PKW dengan bandar udara pusat penyebaran skala pelayanan primer/sekunder/tersier dan pelabuhan internasional/nasional.</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Jaringan jalan arteri sekunder adalah jaringan jalan yang menghubungkan antara pusat kegiatan di kawasan perkotaan inti dan pusat kegiatan di kawasan perkotaan di sekitarnya.</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Jaringan jalan kolektor primer adalah jaringan jalan yang menghubungkan antar-PKW dan antara PKW dan PKL.</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Jalan bebas hambatan adalah jalan yang ditetapkan dalam rangka memperlancar arus lalu lintas dengan cara mengendalikan jalan masuk secara penuh dan tanpa adanya persimpangan sebidang serta dilengkapi dengan pagar ruang jalan.</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Masyarakat adalah orang perseorangan, kelompok orang termasukmasyarakat hukum adat, korporasi, dan/atau pemangku kepentingan nonpemerintah lain dalam penyelenggaraan penataan ruang.</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Peran masyarakat adalah partispasi aktif masyarakat dalam perencanaan tata ruang, pemanfaatan ruang, dan pengendalian pemanfaatan ruang.</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Pemerintah Pusat, selanjutnya disebut Pemerintah, adalah Presiden Republik Indonesia yang memegang kekuasaan pemerintahan negara Republik Indonesia sebagaimana dimaksud dalam Undang-Undang Dasar Negara Republik Indonesia Tahun 1945.</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Pemerintah daerah adalah Gubernur, Walikota, atau Bupati, dan perangkat daerah sebagai unsur penyelenggara pemerintahan daerah.</w:t>
      </w:r>
    </w:p>
    <w:p w:rsid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Gubernur adalah Gubernur Jawa Tengah.</w:t>
      </w:r>
    </w:p>
    <w:p w:rsidR="00CB066D" w:rsidRPr="00CB066D" w:rsidRDefault="00CB066D" w:rsidP="0046216F">
      <w:pPr>
        <w:pStyle w:val="ListParagraph"/>
        <w:numPr>
          <w:ilvl w:val="2"/>
          <w:numId w:val="448"/>
        </w:numPr>
        <w:tabs>
          <w:tab w:val="left" w:pos="270"/>
        </w:tabs>
        <w:autoSpaceDE w:val="0"/>
        <w:autoSpaceDN w:val="0"/>
        <w:adjustRightInd w:val="0"/>
        <w:ind w:left="720" w:hanging="360"/>
        <w:rPr>
          <w:rFonts w:ascii="Arial" w:hAnsi="Arial" w:cs="Arial"/>
        </w:rPr>
      </w:pPr>
      <w:r w:rsidRPr="00CB066D">
        <w:rPr>
          <w:rFonts w:ascii="Arial" w:hAnsi="Arial" w:cs="Arial"/>
        </w:rPr>
        <w:t>Bupati atau Walikota adalah Bupati Brebes, Bupati Tegal, Bupati Pemalang dan Walikota Tegal.</w:t>
      </w:r>
    </w:p>
    <w:p w:rsidR="00CB066D" w:rsidRDefault="00CB066D" w:rsidP="00CB066D">
      <w:pPr>
        <w:spacing w:line="360" w:lineRule="auto"/>
        <w:jc w:val="both"/>
        <w:rPr>
          <w:rFonts w:ascii="Arial" w:hAnsi="Arial" w:cs="Arial"/>
          <w:sz w:val="22"/>
          <w:szCs w:val="22"/>
        </w:rPr>
      </w:pPr>
    </w:p>
    <w:p w:rsidR="00CB066D" w:rsidRPr="00AC2E84" w:rsidRDefault="00CB066D" w:rsidP="00CB066D">
      <w:pPr>
        <w:spacing w:line="360" w:lineRule="auto"/>
        <w:jc w:val="both"/>
        <w:rPr>
          <w:rFonts w:ascii="Arial" w:hAnsi="Arial" w:cs="Arial"/>
          <w:sz w:val="22"/>
          <w:szCs w:val="22"/>
        </w:rPr>
      </w:pPr>
    </w:p>
    <w:p w:rsidR="002B11E0" w:rsidRDefault="002B11E0"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63734A" w:rsidRDefault="0063734A" w:rsidP="002B11E0">
      <w:pPr>
        <w:tabs>
          <w:tab w:val="left" w:pos="851"/>
        </w:tabs>
        <w:spacing w:line="360" w:lineRule="auto"/>
        <w:jc w:val="both"/>
        <w:rPr>
          <w:rFonts w:ascii="Arial" w:hAnsi="Arial" w:cs="Arial"/>
          <w:sz w:val="22"/>
          <w:szCs w:val="22"/>
        </w:rPr>
      </w:pPr>
    </w:p>
    <w:p w:rsidR="002B11E0" w:rsidRDefault="002B11E0" w:rsidP="002B11E0">
      <w:pPr>
        <w:tabs>
          <w:tab w:val="left" w:pos="851"/>
        </w:tabs>
        <w:ind w:left="851" w:hanging="851"/>
        <w:jc w:val="center"/>
        <w:rPr>
          <w:rFonts w:ascii="Arial" w:hAnsi="Arial" w:cs="Arial"/>
          <w:b/>
          <w:szCs w:val="22"/>
          <w:lang w:val="id-ID"/>
        </w:rPr>
      </w:pPr>
      <w:r>
        <w:rPr>
          <w:rFonts w:ascii="Arial" w:hAnsi="Arial" w:cs="Arial"/>
          <w:b/>
          <w:szCs w:val="22"/>
          <w:lang w:val="id-ID"/>
        </w:rPr>
        <w:t>BAB III</w:t>
      </w:r>
    </w:p>
    <w:p w:rsidR="002B11E0" w:rsidRDefault="002B11E0" w:rsidP="002B11E0">
      <w:pPr>
        <w:jc w:val="center"/>
        <w:rPr>
          <w:rFonts w:ascii="Arial" w:hAnsi="Arial" w:cs="Arial"/>
          <w:b/>
          <w:szCs w:val="22"/>
          <w:lang w:val="id-ID"/>
        </w:rPr>
      </w:pPr>
      <w:r>
        <w:rPr>
          <w:rFonts w:ascii="Arial" w:hAnsi="Arial" w:cs="Arial"/>
          <w:b/>
          <w:szCs w:val="22"/>
          <w:lang w:val="id-ID"/>
        </w:rPr>
        <w:t>MATERI MUATAN RAPERDA</w:t>
      </w:r>
    </w:p>
    <w:p w:rsidR="002B11E0" w:rsidRDefault="002B11E0" w:rsidP="002B11E0">
      <w:pPr>
        <w:jc w:val="center"/>
        <w:rPr>
          <w:rFonts w:ascii="Arial" w:hAnsi="Arial" w:cs="Arial"/>
          <w:b/>
          <w:szCs w:val="22"/>
          <w:lang w:val="id-ID"/>
        </w:rPr>
      </w:pPr>
      <w:r>
        <w:rPr>
          <w:rFonts w:ascii="Arial" w:hAnsi="Arial" w:cs="Arial"/>
          <w:b/>
          <w:szCs w:val="22"/>
          <w:lang w:val="id-ID"/>
        </w:rPr>
        <w:t xml:space="preserve"> DAN KETERKAITANNYA DENGAN HUKUM POSITIF</w:t>
      </w:r>
    </w:p>
    <w:p w:rsidR="002B11E0" w:rsidRDefault="002B11E0" w:rsidP="002B11E0">
      <w:pPr>
        <w:jc w:val="center"/>
        <w:rPr>
          <w:rFonts w:ascii="Arial" w:hAnsi="Arial" w:cs="Arial"/>
          <w:b/>
          <w:szCs w:val="22"/>
          <w:lang w:val="id-ID"/>
        </w:rPr>
      </w:pPr>
    </w:p>
    <w:p w:rsidR="002B11E0" w:rsidRDefault="002B11E0" w:rsidP="002B11E0">
      <w:pPr>
        <w:jc w:val="center"/>
        <w:rPr>
          <w:rFonts w:ascii="Arial" w:hAnsi="Arial" w:cs="Arial"/>
          <w:b/>
          <w:szCs w:val="22"/>
          <w:lang w:val="id-ID"/>
        </w:rPr>
      </w:pPr>
    </w:p>
    <w:p w:rsidR="002B11E0" w:rsidRDefault="002B11E0" w:rsidP="002B11E0">
      <w:pPr>
        <w:jc w:val="both"/>
        <w:rPr>
          <w:rFonts w:ascii="Arial" w:hAnsi="Arial" w:cs="Arial"/>
          <w:b/>
          <w:sz w:val="22"/>
          <w:szCs w:val="22"/>
          <w:lang w:val="id-ID"/>
        </w:rPr>
      </w:pPr>
    </w:p>
    <w:p w:rsidR="002B11E0" w:rsidRDefault="002B11E0" w:rsidP="002B11E0">
      <w:pPr>
        <w:jc w:val="both"/>
        <w:rPr>
          <w:rFonts w:ascii="Arial" w:hAnsi="Arial" w:cs="Arial"/>
          <w:b/>
          <w:sz w:val="22"/>
          <w:szCs w:val="22"/>
          <w:lang w:val="id-ID"/>
        </w:rPr>
      </w:pPr>
    </w:p>
    <w:p w:rsidR="002B11E0" w:rsidRDefault="002B11E0" w:rsidP="0046216F">
      <w:pPr>
        <w:numPr>
          <w:ilvl w:val="0"/>
          <w:numId w:val="18"/>
        </w:numPr>
        <w:spacing w:line="360" w:lineRule="auto"/>
        <w:ind w:hanging="720"/>
        <w:jc w:val="both"/>
        <w:outlineLvl w:val="0"/>
        <w:rPr>
          <w:rFonts w:ascii="Arial" w:hAnsi="Arial" w:cs="Arial"/>
          <w:b/>
          <w:sz w:val="22"/>
          <w:lang w:val="id-ID"/>
        </w:rPr>
      </w:pPr>
      <w:bookmarkStart w:id="0" w:name="_Toc273857452"/>
      <w:r>
        <w:rPr>
          <w:rFonts w:ascii="Arial" w:hAnsi="Arial" w:cs="Arial"/>
          <w:b/>
          <w:sz w:val="22"/>
          <w:lang w:val="id-ID"/>
        </w:rPr>
        <w:t xml:space="preserve">TUJUAN </w:t>
      </w:r>
      <w:r w:rsidR="00BD4001">
        <w:rPr>
          <w:rFonts w:ascii="Arial" w:hAnsi="Arial" w:cs="Arial"/>
          <w:b/>
          <w:sz w:val="22"/>
        </w:rPr>
        <w:t xml:space="preserve">DAN PRINSIP </w:t>
      </w:r>
      <w:r>
        <w:rPr>
          <w:rFonts w:ascii="Arial" w:hAnsi="Arial" w:cs="Arial"/>
          <w:b/>
          <w:sz w:val="22"/>
          <w:lang w:val="id-ID"/>
        </w:rPr>
        <w:t>PENATAAN RUANG</w:t>
      </w:r>
      <w:bookmarkEnd w:id="0"/>
    </w:p>
    <w:p w:rsidR="002B11E0" w:rsidRPr="00881176" w:rsidRDefault="002B11E0" w:rsidP="002B11E0">
      <w:pPr>
        <w:tabs>
          <w:tab w:val="num" w:pos="1134"/>
        </w:tabs>
        <w:spacing w:line="360" w:lineRule="auto"/>
        <w:ind w:firstLine="742"/>
        <w:jc w:val="both"/>
        <w:rPr>
          <w:rFonts w:ascii="Arial" w:hAnsi="Arial" w:cs="Arial"/>
          <w:sz w:val="22"/>
          <w:szCs w:val="22"/>
        </w:rPr>
      </w:pPr>
      <w:r w:rsidRPr="00881176">
        <w:rPr>
          <w:rFonts w:ascii="Arial" w:hAnsi="Arial" w:cs="Arial"/>
          <w:sz w:val="22"/>
          <w:szCs w:val="22"/>
        </w:rPr>
        <w:t>Dari adanya potensi dan masalah serta potensi strategis ekonomi ya</w:t>
      </w:r>
      <w:r w:rsidR="00881176" w:rsidRPr="00881176">
        <w:rPr>
          <w:rFonts w:ascii="Arial" w:hAnsi="Arial" w:cs="Arial"/>
          <w:sz w:val="22"/>
          <w:szCs w:val="22"/>
        </w:rPr>
        <w:t>ng telah dijelaskan diatas maka</w:t>
      </w:r>
      <w:r w:rsidRPr="00881176">
        <w:rPr>
          <w:rFonts w:ascii="Arial" w:hAnsi="Arial" w:cs="Arial"/>
          <w:sz w:val="22"/>
          <w:szCs w:val="22"/>
        </w:rPr>
        <w:t xml:space="preserve"> didapat adanya tujuan </w:t>
      </w:r>
      <w:r w:rsidR="00881176" w:rsidRPr="00881176">
        <w:rPr>
          <w:rFonts w:ascii="Arial" w:hAnsi="Arial" w:cs="Arial"/>
          <w:sz w:val="22"/>
          <w:szCs w:val="22"/>
        </w:rPr>
        <w:t xml:space="preserve">dan prinsip </w:t>
      </w:r>
      <w:r w:rsidRPr="00881176">
        <w:rPr>
          <w:rFonts w:ascii="Arial" w:hAnsi="Arial" w:cs="Arial"/>
          <w:sz w:val="22"/>
          <w:szCs w:val="22"/>
        </w:rPr>
        <w:t>penataan ruang</w:t>
      </w:r>
      <w:r w:rsidR="00881176" w:rsidRPr="00881176">
        <w:rPr>
          <w:rFonts w:ascii="Arial" w:hAnsi="Arial" w:cs="Arial"/>
          <w:sz w:val="22"/>
          <w:szCs w:val="22"/>
        </w:rPr>
        <w:t xml:space="preserve">, </w:t>
      </w:r>
      <w:r w:rsidRPr="00881176">
        <w:rPr>
          <w:rFonts w:ascii="Arial" w:hAnsi="Arial" w:cs="Arial"/>
          <w:sz w:val="22"/>
          <w:szCs w:val="22"/>
        </w:rPr>
        <w:t xml:space="preserve"> yaitu:</w:t>
      </w:r>
    </w:p>
    <w:p w:rsidR="00881176" w:rsidRPr="00881176" w:rsidRDefault="00881176" w:rsidP="002B11E0">
      <w:pPr>
        <w:tabs>
          <w:tab w:val="num" w:pos="1134"/>
        </w:tabs>
        <w:spacing w:line="360" w:lineRule="auto"/>
        <w:ind w:firstLine="742"/>
        <w:jc w:val="both"/>
        <w:rPr>
          <w:rFonts w:ascii="Arial" w:hAnsi="Arial" w:cs="Arial"/>
          <w:sz w:val="22"/>
          <w:szCs w:val="22"/>
        </w:rPr>
      </w:pPr>
    </w:p>
    <w:p w:rsidR="00881176" w:rsidRPr="00881176" w:rsidRDefault="00881176" w:rsidP="0046216F">
      <w:pPr>
        <w:pStyle w:val="ListParagraph"/>
        <w:numPr>
          <w:ilvl w:val="0"/>
          <w:numId w:val="25"/>
        </w:numPr>
        <w:autoSpaceDE w:val="0"/>
        <w:autoSpaceDN w:val="0"/>
        <w:adjustRightInd w:val="0"/>
        <w:spacing w:after="60"/>
        <w:ind w:left="851" w:hanging="851"/>
        <w:rPr>
          <w:rFonts w:ascii="Arial" w:hAnsi="Arial" w:cs="Arial"/>
          <w:b/>
        </w:rPr>
      </w:pPr>
      <w:r w:rsidRPr="00881176">
        <w:rPr>
          <w:rFonts w:ascii="Arial" w:hAnsi="Arial" w:cs="Arial"/>
          <w:b/>
        </w:rPr>
        <w:t>Tujuan Penataan Ruang KSP Perkotaan BREGASMALANG</w:t>
      </w:r>
    </w:p>
    <w:p w:rsidR="00881176" w:rsidRPr="00881176" w:rsidRDefault="00881176" w:rsidP="00881176">
      <w:pPr>
        <w:spacing w:after="120" w:line="360" w:lineRule="auto"/>
        <w:jc w:val="both"/>
        <w:rPr>
          <w:rFonts w:ascii="Arial" w:hAnsi="Arial" w:cs="Arial"/>
          <w:sz w:val="22"/>
          <w:szCs w:val="22"/>
        </w:rPr>
      </w:pPr>
      <w:r w:rsidRPr="00881176">
        <w:rPr>
          <w:rFonts w:ascii="Arial" w:hAnsi="Arial" w:cs="Arial"/>
          <w:sz w:val="22"/>
          <w:szCs w:val="22"/>
        </w:rPr>
        <w:t xml:space="preserve">Tujuan dari penataan ruang KSP Perkotaan BREGASMALANG adalah </w:t>
      </w:r>
      <w:r w:rsidRPr="00D820B5">
        <w:rPr>
          <w:rFonts w:ascii="Arial" w:hAnsi="Arial" w:cs="Arial"/>
          <w:sz w:val="22"/>
          <w:szCs w:val="22"/>
        </w:rPr>
        <w:t>“</w:t>
      </w:r>
      <w:r w:rsidRPr="00D820B5">
        <w:rPr>
          <w:rFonts w:ascii="Arial" w:hAnsi="Arial" w:cs="Arial"/>
          <w:b/>
          <w:sz w:val="22"/>
          <w:szCs w:val="22"/>
        </w:rPr>
        <w:t>terwujudnya kawasan perkotaan BREGASMALANG yang mampu berperan sebagai pusat pertumbuhan yang didukung oleh sektor perdagangan, jasa, industri dan transportasi dalam kesatuan kawasan yang berkelanjutan</w:t>
      </w:r>
      <w:r w:rsidRPr="00D820B5">
        <w:rPr>
          <w:rFonts w:ascii="Arial" w:hAnsi="Arial" w:cs="Arial"/>
          <w:sz w:val="22"/>
          <w:szCs w:val="22"/>
        </w:rPr>
        <w:t>”.</w:t>
      </w:r>
    </w:p>
    <w:p w:rsidR="00881176" w:rsidRPr="00881176" w:rsidRDefault="00881176" w:rsidP="0046216F">
      <w:pPr>
        <w:pStyle w:val="ListParagraph"/>
        <w:numPr>
          <w:ilvl w:val="0"/>
          <w:numId w:val="25"/>
        </w:numPr>
        <w:autoSpaceDE w:val="0"/>
        <w:autoSpaceDN w:val="0"/>
        <w:adjustRightInd w:val="0"/>
        <w:spacing w:after="60"/>
        <w:ind w:left="851" w:hanging="851"/>
        <w:rPr>
          <w:rFonts w:ascii="Arial" w:hAnsi="Arial" w:cs="Arial"/>
          <w:b/>
        </w:rPr>
      </w:pPr>
      <w:r w:rsidRPr="00881176">
        <w:rPr>
          <w:rFonts w:ascii="Arial" w:hAnsi="Arial" w:cs="Arial"/>
          <w:b/>
        </w:rPr>
        <w:t>Prinsip Penataan Ruang KSP Perkotaan BREGASMALANG</w:t>
      </w:r>
    </w:p>
    <w:p w:rsidR="00881176" w:rsidRPr="00881176" w:rsidRDefault="00881176" w:rsidP="00881176">
      <w:pPr>
        <w:spacing w:after="120" w:line="360" w:lineRule="auto"/>
        <w:jc w:val="both"/>
        <w:rPr>
          <w:rFonts w:ascii="Arial" w:hAnsi="Arial" w:cs="Arial"/>
          <w:sz w:val="22"/>
          <w:szCs w:val="22"/>
        </w:rPr>
      </w:pPr>
      <w:r w:rsidRPr="00881176">
        <w:rPr>
          <w:rFonts w:ascii="Arial" w:hAnsi="Arial" w:cs="Arial"/>
          <w:sz w:val="22"/>
          <w:szCs w:val="22"/>
        </w:rPr>
        <w:t>Adapun prinsip penataan ruang KSP Perkotaan BREGASMALANG adalah :</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Pemantapan peran PKW Tegal, PKL Brebes, PKL Slawi, PKL Pemalang, dan PKL Comal sebagai pusat pelayanan.</w:t>
      </w:r>
    </w:p>
    <w:p w:rsidR="00881176" w:rsidRDefault="00881176" w:rsidP="00881176">
      <w:pPr>
        <w:pStyle w:val="ListParagraph"/>
        <w:spacing w:after="120"/>
        <w:ind w:left="426"/>
        <w:contextualSpacing w:val="0"/>
        <w:rPr>
          <w:rFonts w:ascii="Arial" w:hAnsi="Arial" w:cs="Arial"/>
        </w:rPr>
      </w:pPr>
      <w:r>
        <w:rPr>
          <w:rFonts w:ascii="Arial" w:hAnsi="Arial" w:cs="Arial"/>
        </w:rPr>
        <w:t xml:space="preserve">PKW (Pusat Kegiatan Wilayah) Tegal sebagai pusat pelayanan berfungsi sebagai </w:t>
      </w:r>
      <w:r w:rsidRPr="002723C8">
        <w:rPr>
          <w:rFonts w:ascii="Arial" w:hAnsi="Arial" w:cs="Arial"/>
        </w:rPr>
        <w:t xml:space="preserve">pusat jasa, pusat pengolahan dan simpul transportasi yang melayani </w:t>
      </w:r>
      <w:r>
        <w:rPr>
          <w:rFonts w:ascii="Arial" w:hAnsi="Arial" w:cs="Arial"/>
        </w:rPr>
        <w:t>Kawasan Perkotaan Kabupaten Brebes</w:t>
      </w:r>
      <w:r w:rsidRPr="002723C8">
        <w:rPr>
          <w:rFonts w:ascii="Arial" w:hAnsi="Arial" w:cs="Arial"/>
        </w:rPr>
        <w:t xml:space="preserve">, </w:t>
      </w:r>
      <w:r>
        <w:rPr>
          <w:rFonts w:ascii="Arial" w:hAnsi="Arial" w:cs="Arial"/>
        </w:rPr>
        <w:t xml:space="preserve">Kota Tegal, Kawasan Perkotaan Kabupaten Tegal dan Kawasan Perkotaan Kabupaten Pemalang; sebagai </w:t>
      </w:r>
      <w:r w:rsidRPr="002723C8">
        <w:rPr>
          <w:rFonts w:ascii="Arial" w:hAnsi="Arial" w:cs="Arial"/>
        </w:rPr>
        <w:t xml:space="preserve">pusat jasa pelayanan pemerintahan untuk </w:t>
      </w:r>
      <w:r>
        <w:rPr>
          <w:rFonts w:ascii="Arial" w:hAnsi="Arial" w:cs="Arial"/>
        </w:rPr>
        <w:t>Kawasan Perkotaan Kabupaten Brebes</w:t>
      </w:r>
      <w:r w:rsidRPr="002723C8">
        <w:rPr>
          <w:rFonts w:ascii="Arial" w:hAnsi="Arial" w:cs="Arial"/>
        </w:rPr>
        <w:t xml:space="preserve">, </w:t>
      </w:r>
      <w:r>
        <w:rPr>
          <w:rFonts w:ascii="Arial" w:hAnsi="Arial" w:cs="Arial"/>
        </w:rPr>
        <w:t>Kota Tegal, Kawasan Perkotaan Kabupaten Tegal dan Kawasan Perkotaan Kabupaten Pemalang; serta</w:t>
      </w:r>
      <w:r w:rsidRPr="002723C8">
        <w:rPr>
          <w:rFonts w:ascii="Arial" w:hAnsi="Arial" w:cs="Arial"/>
        </w:rPr>
        <w:t xml:space="preserve"> pusat pelayanan jasa yang lain untuk </w:t>
      </w:r>
      <w:r>
        <w:rPr>
          <w:rFonts w:ascii="Arial" w:hAnsi="Arial" w:cs="Arial"/>
        </w:rPr>
        <w:t>Kawasan Perkotaan Kabupaten Brebes</w:t>
      </w:r>
      <w:r w:rsidRPr="002723C8">
        <w:rPr>
          <w:rFonts w:ascii="Arial" w:hAnsi="Arial" w:cs="Arial"/>
        </w:rPr>
        <w:t xml:space="preserve">, </w:t>
      </w:r>
      <w:r>
        <w:rPr>
          <w:rFonts w:ascii="Arial" w:hAnsi="Arial" w:cs="Arial"/>
        </w:rPr>
        <w:t>Kota Tegal, Kawasan Perkotaan Kabupaten Tegal dan Kawasan Perkotaan Kabupaten Pemalang.</w:t>
      </w:r>
    </w:p>
    <w:p w:rsidR="00881176" w:rsidRPr="007A65CA" w:rsidRDefault="00881176" w:rsidP="00881176">
      <w:pPr>
        <w:pStyle w:val="ListParagraph"/>
        <w:spacing w:after="120"/>
        <w:ind w:left="426"/>
        <w:contextualSpacing w:val="0"/>
        <w:rPr>
          <w:rFonts w:ascii="Arial" w:hAnsi="Arial" w:cs="Arial"/>
        </w:rPr>
      </w:pPr>
      <w:r>
        <w:rPr>
          <w:rFonts w:ascii="Arial" w:hAnsi="Arial" w:cs="Arial"/>
        </w:rPr>
        <w:t xml:space="preserve">PKL (Pusat Kegiatan Lokal) </w:t>
      </w:r>
      <w:r w:rsidRPr="007A65CA">
        <w:rPr>
          <w:rFonts w:ascii="Arial" w:hAnsi="Arial" w:cs="Arial"/>
        </w:rPr>
        <w:t>Brebes, PKL Slawi, PKL Pemalang, dan PKL Comal sebagai pusat pelayanan</w:t>
      </w:r>
      <w:r>
        <w:rPr>
          <w:rFonts w:ascii="Arial" w:hAnsi="Arial" w:cs="Arial"/>
        </w:rPr>
        <w:t xml:space="preserve"> berfungsi sebagai </w:t>
      </w:r>
      <w:r w:rsidRPr="002723C8">
        <w:rPr>
          <w:rFonts w:ascii="Arial" w:hAnsi="Arial" w:cs="Arial"/>
        </w:rPr>
        <w:t>pusat jasa, pusat pengolahan dan simpul transportasi yang mempunyai pelayanan satu kabupaten atau beberapa kecamatan</w:t>
      </w:r>
      <w:r>
        <w:rPr>
          <w:rFonts w:ascii="Arial" w:hAnsi="Arial" w:cs="Arial"/>
        </w:rPr>
        <w:t xml:space="preserve"> di sekitarnya</w:t>
      </w:r>
      <w:r w:rsidRPr="002723C8">
        <w:rPr>
          <w:rFonts w:ascii="Arial" w:hAnsi="Arial" w:cs="Arial"/>
        </w:rPr>
        <w:t>, yang bersifat khusus dalam arti mendorong perkembangan sektor strategis</w:t>
      </w:r>
      <w:r>
        <w:rPr>
          <w:rFonts w:ascii="Arial" w:hAnsi="Arial" w:cs="Arial"/>
        </w:rPr>
        <w:t>.</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Perwujudan kegiatan perdagangan dan jasa yang mampu menjadi pengump</w:t>
      </w:r>
      <w:r>
        <w:rPr>
          <w:rFonts w:ascii="Arial" w:hAnsi="Arial" w:cs="Arial"/>
        </w:rPr>
        <w:t>ul dan pendistribusi produk komo</w:t>
      </w:r>
      <w:r w:rsidRPr="00923C30">
        <w:rPr>
          <w:rFonts w:ascii="Arial" w:hAnsi="Arial" w:cs="Arial"/>
        </w:rPr>
        <w:t xml:space="preserve">ditas ekonomi wilayah </w:t>
      </w:r>
      <w:r>
        <w:rPr>
          <w:rFonts w:ascii="Arial" w:hAnsi="Arial" w:cs="Arial"/>
        </w:rPr>
        <w:t>BREGASMALANG.</w:t>
      </w:r>
    </w:p>
    <w:p w:rsidR="00881176" w:rsidRPr="00923C30" w:rsidRDefault="00881176" w:rsidP="00881176">
      <w:pPr>
        <w:pStyle w:val="ListParagraph"/>
        <w:spacing w:after="120"/>
        <w:ind w:left="426"/>
        <w:contextualSpacing w:val="0"/>
        <w:rPr>
          <w:rFonts w:ascii="Arial" w:hAnsi="Arial" w:cs="Arial"/>
        </w:rPr>
      </w:pPr>
      <w:r>
        <w:rPr>
          <w:rFonts w:ascii="Arial" w:hAnsi="Arial" w:cs="Arial"/>
        </w:rPr>
        <w:t>Kegiatan perdagangan dan jasa di KSP perkotaan BREGASMALANG diharapkan mampu menjadi pengumpul produk – produk ekonomi lokal dalam wilayah BREGASMALANG dan mampu mendistribusikan produk – produk lokal tersebut ke wilayah lain baik melalui penjualan langsung dalam wilayah BREGASMALANG melalui pengembangan outlet – outlet pemasaran komoditas lokal maupun pendistribusian mandiri ke wilayah lainnya.</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Pengembangan kawasan industri di dalam kawasan peruntukan industri di Kabupaten Tegal, Kabupaten Brebes, dan Kabupaten Pemalang</w:t>
      </w:r>
      <w:r>
        <w:rPr>
          <w:rFonts w:ascii="Arial" w:hAnsi="Arial" w:cs="Arial"/>
        </w:rPr>
        <w:t>.</w:t>
      </w:r>
    </w:p>
    <w:p w:rsidR="00881176" w:rsidRPr="00923C30" w:rsidRDefault="00881176" w:rsidP="00881176">
      <w:pPr>
        <w:pStyle w:val="ListParagraph"/>
        <w:spacing w:after="120"/>
        <w:ind w:left="426"/>
        <w:contextualSpacing w:val="0"/>
        <w:rPr>
          <w:rFonts w:ascii="Arial" w:hAnsi="Arial" w:cs="Arial"/>
        </w:rPr>
      </w:pPr>
      <w:r>
        <w:rPr>
          <w:rFonts w:ascii="Arial" w:hAnsi="Arial" w:cs="Arial"/>
        </w:rPr>
        <w:t>Kawasan industri yang dapat mencemari lingkungan dikembangkan dalam kawasan peruntukan industri sehingga dapat dilakukan pengendalian atas potensi timbulnya dampak negatif dari polusi dan limbah industri.</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Pengembangan kawasan peruntukan industri yang ramah lingkungan di Kota Tegal</w:t>
      </w:r>
      <w:r>
        <w:rPr>
          <w:rFonts w:ascii="Arial" w:hAnsi="Arial" w:cs="Arial"/>
        </w:rPr>
        <w:t>.</w:t>
      </w:r>
    </w:p>
    <w:p w:rsidR="00881176" w:rsidRPr="00100BE7" w:rsidRDefault="00881176" w:rsidP="00881176">
      <w:pPr>
        <w:spacing w:line="360" w:lineRule="auto"/>
        <w:ind w:left="426"/>
        <w:jc w:val="both"/>
        <w:rPr>
          <w:rFonts w:ascii="Arial" w:hAnsi="Arial" w:cs="Arial"/>
          <w:sz w:val="22"/>
          <w:szCs w:val="22"/>
        </w:rPr>
      </w:pPr>
      <w:r w:rsidRPr="00100BE7">
        <w:rPr>
          <w:rFonts w:ascii="Arial" w:hAnsi="Arial" w:cs="Arial"/>
          <w:sz w:val="22"/>
          <w:szCs w:val="22"/>
        </w:rPr>
        <w:t>Pengembangan kawasan peruntukan industri ramah lingkungan dengan penggunaan bahan baku yang ramah lingkungan, serta proses produksi hingga pengelolaan limbah secara terpadu sehingga tidak mencemari lingkungan sekitar.</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Peningkatan sistem dan p</w:t>
      </w:r>
      <w:r>
        <w:rPr>
          <w:rFonts w:ascii="Arial" w:hAnsi="Arial" w:cs="Arial"/>
        </w:rPr>
        <w:t>elayanan terminal angkutan umum.</w:t>
      </w:r>
    </w:p>
    <w:p w:rsidR="00881176" w:rsidRPr="00923C30" w:rsidRDefault="00881176" w:rsidP="00881176">
      <w:pPr>
        <w:pStyle w:val="ListParagraph"/>
        <w:spacing w:after="120"/>
        <w:ind w:left="426"/>
        <w:contextualSpacing w:val="0"/>
        <w:rPr>
          <w:rFonts w:ascii="Arial" w:hAnsi="Arial" w:cs="Arial"/>
        </w:rPr>
      </w:pPr>
      <w:r>
        <w:rPr>
          <w:rFonts w:ascii="Arial" w:hAnsi="Arial" w:cs="Arial"/>
        </w:rPr>
        <w:t>Peningkatan sistem dan pelayanan terminal angkutan umum baik berupa pengembangan sarana dan prasarana dalam terminal maupun dalam pelayanan pengguna angkutan umum sehingga terminal angkutan umum menjadi sarana transportasi yang nyaman bagi tempat pergantian moda angkutan umum penumpang.</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Pengembangan terminal a</w:t>
      </w:r>
      <w:r>
        <w:rPr>
          <w:rFonts w:ascii="Arial" w:hAnsi="Arial" w:cs="Arial"/>
        </w:rPr>
        <w:t>ngkutan barang.</w:t>
      </w:r>
    </w:p>
    <w:p w:rsidR="00881176" w:rsidRDefault="00881176" w:rsidP="00881176">
      <w:pPr>
        <w:pStyle w:val="ListParagraph"/>
        <w:spacing w:after="120"/>
        <w:ind w:left="426"/>
        <w:contextualSpacing w:val="0"/>
        <w:rPr>
          <w:rFonts w:ascii="Arial" w:hAnsi="Arial" w:cs="Arial"/>
        </w:rPr>
      </w:pPr>
      <w:r>
        <w:rPr>
          <w:rFonts w:ascii="Arial" w:hAnsi="Arial" w:cs="Arial"/>
        </w:rPr>
        <w:t>Terminal angkutan barang di KSP perkotaan BREGASMALANG dikembangkan pada jalur Pantura yang memiliki aksesibilitas tinggi. Pengembangan terminal angkutan umum barang dilakukan dengan pengembangan prasarana dan sarana yang ada sehingga dapat mempermudah dan mempercepat proses</w:t>
      </w:r>
      <w:r w:rsidRPr="00861C62">
        <w:rPr>
          <w:rFonts w:ascii="Arial" w:hAnsi="Arial" w:cs="Arial"/>
        </w:rPr>
        <w:t xml:space="preserve"> kegiatan bongkar dan/atau muat barang serta perpindahan intra dan/atau antar moda transportasi</w:t>
      </w:r>
      <w:r>
        <w:rPr>
          <w:rFonts w:ascii="Arial" w:hAnsi="Arial" w:cs="Arial"/>
        </w:rPr>
        <w:t>.</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Peningkatan sistem dan pelayanan transportasi laut</w:t>
      </w:r>
      <w:r>
        <w:rPr>
          <w:rFonts w:ascii="Arial" w:hAnsi="Arial" w:cs="Arial"/>
        </w:rPr>
        <w:t>.</w:t>
      </w:r>
      <w:r w:rsidRPr="00923C30">
        <w:rPr>
          <w:rFonts w:ascii="Arial" w:hAnsi="Arial" w:cs="Arial"/>
        </w:rPr>
        <w:t xml:space="preserve"> </w:t>
      </w:r>
    </w:p>
    <w:p w:rsidR="00881176" w:rsidRDefault="00881176" w:rsidP="00881176">
      <w:pPr>
        <w:pStyle w:val="ListParagraph"/>
        <w:spacing w:after="120"/>
        <w:ind w:left="426"/>
        <w:contextualSpacing w:val="0"/>
        <w:rPr>
          <w:rFonts w:ascii="Arial" w:hAnsi="Arial" w:cs="Arial"/>
        </w:rPr>
      </w:pPr>
      <w:r>
        <w:rPr>
          <w:rFonts w:ascii="Arial" w:hAnsi="Arial" w:cs="Arial"/>
        </w:rPr>
        <w:t xml:space="preserve">Peningkatan sistem dan pelayanan transportasi laut dilakukan dengan pembangunan dan peningkatan prasarana dan sarana pelabuhan sehingga mampu menunjang fungsi pelabuhan baik sebagai tempat </w:t>
      </w:r>
      <w:r w:rsidRPr="00861C62">
        <w:rPr>
          <w:rFonts w:ascii="Arial" w:hAnsi="Arial" w:cs="Arial"/>
        </w:rPr>
        <w:t>tempat kapal bersandar, berlabuh, naik turun penumpang dan/atau bongkar muat barang</w:t>
      </w:r>
      <w:r>
        <w:rPr>
          <w:rFonts w:ascii="Arial" w:hAnsi="Arial" w:cs="Arial"/>
        </w:rPr>
        <w:t xml:space="preserve">. </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Terwujudnya pembangunan perumahan dan permukiman yang terkendali.</w:t>
      </w:r>
    </w:p>
    <w:p w:rsidR="00881176" w:rsidRPr="00923C30" w:rsidRDefault="00881176" w:rsidP="00881176">
      <w:pPr>
        <w:pStyle w:val="ListParagraph"/>
        <w:spacing w:after="120"/>
        <w:ind w:left="426"/>
        <w:contextualSpacing w:val="0"/>
        <w:rPr>
          <w:rFonts w:ascii="Arial" w:hAnsi="Arial" w:cs="Arial"/>
        </w:rPr>
      </w:pPr>
      <w:r>
        <w:rPr>
          <w:rFonts w:ascii="Arial" w:hAnsi="Arial" w:cs="Arial"/>
        </w:rPr>
        <w:t>Pembangunan perumahan dan permukiman dikendalikan sehingga proses alih fungsi lahan utamanya lahan pertanian menjadi lahan terbangun dapat dikendalikan. Wujud pengendalian tersebut berupa pengendalian pembangunan di lahan produktif, pengembangan perumahan dan permukiman kepadatan tinggi, serta pengembangan hunian secara vertikal.</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Penetapan lahan pertanian pangan berkelanjutan.</w:t>
      </w:r>
    </w:p>
    <w:p w:rsidR="00881176" w:rsidRPr="00923C30" w:rsidRDefault="00881176" w:rsidP="00881176">
      <w:pPr>
        <w:pStyle w:val="ListParagraph"/>
        <w:spacing w:after="120"/>
        <w:ind w:left="426"/>
        <w:contextualSpacing w:val="0"/>
        <w:rPr>
          <w:rFonts w:ascii="Arial" w:hAnsi="Arial" w:cs="Arial"/>
        </w:rPr>
      </w:pPr>
      <w:r>
        <w:rPr>
          <w:rFonts w:ascii="Arial" w:hAnsi="Arial" w:cs="Arial"/>
        </w:rPr>
        <w:t>Penetapan lahan pertanian pangan berkelanjutan dilakukan untuk melokalisir lahan – lahan pertanian yang tidak boleh dialihfungsikan sehingga keberadaannya dapat terus dipertahankan untuk mewujudkan ketahanan pangan nasional.</w:t>
      </w:r>
    </w:p>
    <w:p w:rsidR="00881176" w:rsidRDefault="00881176" w:rsidP="0046216F">
      <w:pPr>
        <w:pStyle w:val="ListParagraph"/>
        <w:numPr>
          <w:ilvl w:val="0"/>
          <w:numId w:val="26"/>
        </w:numPr>
        <w:spacing w:after="120"/>
        <w:ind w:left="426"/>
        <w:contextualSpacing w:val="0"/>
        <w:rPr>
          <w:rFonts w:ascii="Arial" w:hAnsi="Arial" w:cs="Arial"/>
        </w:rPr>
      </w:pPr>
      <w:r w:rsidRPr="00923C30">
        <w:rPr>
          <w:rFonts w:ascii="Arial" w:hAnsi="Arial" w:cs="Arial"/>
        </w:rPr>
        <w:t>Terwujudnya penyediaan sistem jaringan prasarana lingkungan, meliputi : persampahan, air minum, drainase, dan limbah secara terpadu.</w:t>
      </w:r>
    </w:p>
    <w:p w:rsidR="00881176" w:rsidRPr="00923C30" w:rsidRDefault="00881176" w:rsidP="00881176">
      <w:pPr>
        <w:pStyle w:val="ListParagraph"/>
        <w:spacing w:after="120"/>
        <w:ind w:left="426"/>
        <w:contextualSpacing w:val="0"/>
        <w:rPr>
          <w:rFonts w:ascii="Arial" w:hAnsi="Arial" w:cs="Arial"/>
        </w:rPr>
      </w:pPr>
      <w:r>
        <w:rPr>
          <w:rFonts w:ascii="Arial" w:hAnsi="Arial" w:cs="Arial"/>
        </w:rPr>
        <w:t>Penyediaan sistem jaringan prasarana lingkungan berupa jaringan persampahan, air minum, drainase dan limbah dilakukan secara terpadu antar kawasan perkotaan dalam KSP Perkotaan BREGASMALANG baik dalam hal pengadaan dan pengelolaan sarana maupun prasarananya.</w:t>
      </w:r>
    </w:p>
    <w:p w:rsidR="002B11E0" w:rsidRDefault="002B11E0" w:rsidP="002B11E0">
      <w:pPr>
        <w:spacing w:line="360" w:lineRule="auto"/>
        <w:ind w:left="720"/>
        <w:rPr>
          <w:rFonts w:ascii="Arial" w:hAnsi="Arial" w:cs="Arial"/>
          <w:lang w:val="id-ID"/>
        </w:rPr>
      </w:pPr>
    </w:p>
    <w:p w:rsidR="002B11E0" w:rsidRDefault="00881176" w:rsidP="0046216F">
      <w:pPr>
        <w:numPr>
          <w:ilvl w:val="0"/>
          <w:numId w:val="18"/>
        </w:numPr>
        <w:spacing w:after="240" w:line="360" w:lineRule="auto"/>
        <w:ind w:hanging="720"/>
        <w:jc w:val="both"/>
        <w:outlineLvl w:val="0"/>
        <w:rPr>
          <w:rFonts w:ascii="Arial" w:hAnsi="Arial" w:cs="Arial"/>
          <w:b/>
          <w:sz w:val="22"/>
          <w:lang w:val="id-ID"/>
        </w:rPr>
      </w:pPr>
      <w:r>
        <w:rPr>
          <w:rFonts w:ascii="Arial" w:hAnsi="Arial" w:cs="Arial"/>
          <w:b/>
          <w:sz w:val="22"/>
        </w:rPr>
        <w:t>ARAHAN RENCANA STRUKTUR RUANG</w:t>
      </w:r>
    </w:p>
    <w:p w:rsidR="00881176" w:rsidRPr="00881176" w:rsidRDefault="00881176" w:rsidP="0046216F">
      <w:pPr>
        <w:pStyle w:val="ListParagraph"/>
        <w:numPr>
          <w:ilvl w:val="1"/>
          <w:numId w:val="161"/>
        </w:numPr>
        <w:spacing w:after="120"/>
        <w:ind w:left="720" w:hanging="720"/>
        <w:rPr>
          <w:rFonts w:ascii="Arial" w:hAnsi="Arial" w:cs="Arial"/>
          <w:b/>
          <w:lang w:val="id-ID"/>
        </w:rPr>
      </w:pPr>
      <w:r w:rsidRPr="00881176">
        <w:rPr>
          <w:rFonts w:ascii="Arial" w:hAnsi="Arial" w:cs="Arial"/>
          <w:b/>
        </w:rPr>
        <w:t xml:space="preserve">ARAHAN </w:t>
      </w:r>
      <w:r w:rsidRPr="00881176">
        <w:rPr>
          <w:rFonts w:ascii="Arial" w:hAnsi="Arial" w:cs="Arial"/>
          <w:b/>
          <w:lang w:val="id-ID"/>
        </w:rPr>
        <w:t>RENCANA SISTEM PUSAT PERMUKIMAN</w:t>
      </w:r>
    </w:p>
    <w:p w:rsidR="00881176" w:rsidRPr="00861C62" w:rsidRDefault="00881176" w:rsidP="00881176">
      <w:pPr>
        <w:pStyle w:val="ListParagraph"/>
        <w:spacing w:after="120"/>
        <w:ind w:left="0"/>
        <w:contextualSpacing w:val="0"/>
        <w:rPr>
          <w:rFonts w:ascii="Arial" w:hAnsi="Arial" w:cs="Arial"/>
          <w:lang w:val="id-ID"/>
        </w:rPr>
      </w:pPr>
      <w:r w:rsidRPr="00861C62">
        <w:rPr>
          <w:rFonts w:ascii="Arial" w:hAnsi="Arial" w:cs="Arial"/>
          <w:lang w:val="id-ID"/>
        </w:rPr>
        <w:t xml:space="preserve">Kawasan Strategis </w:t>
      </w:r>
      <w:r>
        <w:rPr>
          <w:rFonts w:ascii="Arial" w:hAnsi="Arial" w:cs="Arial"/>
          <w:lang w:val="id-ID"/>
        </w:rPr>
        <w:t>BREGASMALANG</w:t>
      </w:r>
      <w:r w:rsidRPr="00861C62">
        <w:rPr>
          <w:rFonts w:ascii="Arial" w:hAnsi="Arial" w:cs="Arial"/>
          <w:lang w:val="id-ID"/>
        </w:rPr>
        <w:t xml:space="preserve"> pada awalnya adalah Kawasan Strategis Bregas (Peraturan Daerah no 21 tahun 2003 tentang RTRW Provinsi Jawa Tengah) yang meliputi Kabupaten Brebes, Kota Tegal, dan Kabupaten Tegal (Slawi). Kawasan Strategis Bregas adalah pengembangan Kota Tegal yang melampau batas administrasi hingga ke </w:t>
      </w:r>
      <w:r w:rsidRPr="00B633CE">
        <w:rPr>
          <w:rFonts w:ascii="Arial" w:hAnsi="Arial" w:cs="Arial"/>
          <w:lang w:val="id-ID"/>
        </w:rPr>
        <w:t xml:space="preserve">wilayah </w:t>
      </w:r>
      <w:r w:rsidRPr="00861C62">
        <w:rPr>
          <w:rFonts w:ascii="Arial" w:hAnsi="Arial" w:cs="Arial"/>
          <w:lang w:val="id-ID"/>
        </w:rPr>
        <w:t>Kabupaten Brebes dan Kabupaten Tegal yang merupakan perbatasan langsung dengan Kota Tegal. Dengan kata lain Kawasan Strategis Bregas adalah Kawasan Metropolitan Tegal dengan Kota Tegal sebagai pusat pelayanan dan aktivitas perkotaan.</w:t>
      </w:r>
    </w:p>
    <w:p w:rsidR="00881176" w:rsidRPr="00861C62" w:rsidRDefault="00881176" w:rsidP="00881176">
      <w:pPr>
        <w:pStyle w:val="ListParagraph"/>
        <w:spacing w:after="120"/>
        <w:ind w:left="0"/>
        <w:contextualSpacing w:val="0"/>
        <w:rPr>
          <w:rFonts w:ascii="Arial" w:hAnsi="Arial" w:cs="Arial"/>
          <w:lang w:val="id-ID"/>
        </w:rPr>
      </w:pPr>
      <w:r w:rsidRPr="00861C62">
        <w:rPr>
          <w:rFonts w:ascii="Arial" w:hAnsi="Arial" w:cs="Arial"/>
          <w:lang w:val="id-ID"/>
        </w:rPr>
        <w:t>Dengan berlakunya undang – undang penataan ruang yang baru maka dilakukan penyusunan RTRW Provinsi Jawa Tengah yang sesuai dengan Undang – undang No</w:t>
      </w:r>
      <w:r>
        <w:rPr>
          <w:rFonts w:ascii="Arial" w:hAnsi="Arial" w:cs="Arial"/>
          <w:lang w:val="id-ID"/>
        </w:rPr>
        <w:t>mor</w:t>
      </w:r>
      <w:r w:rsidRPr="00861C62">
        <w:rPr>
          <w:rFonts w:ascii="Arial" w:hAnsi="Arial" w:cs="Arial"/>
          <w:lang w:val="id-ID"/>
        </w:rPr>
        <w:t xml:space="preserve"> 26 tahun 2007 tentang Penataan Ruang. Berdasarkan RTRW Porvinsi Jawa Tengah yang baru (Peraturan Daerah </w:t>
      </w:r>
      <w:r w:rsidRPr="00B633CE">
        <w:rPr>
          <w:rFonts w:ascii="Arial" w:hAnsi="Arial" w:cs="Arial"/>
          <w:lang w:val="id-ID"/>
        </w:rPr>
        <w:t>N</w:t>
      </w:r>
      <w:r w:rsidRPr="00861C62">
        <w:rPr>
          <w:rFonts w:ascii="Arial" w:hAnsi="Arial" w:cs="Arial"/>
          <w:lang w:val="id-ID"/>
        </w:rPr>
        <w:t>o</w:t>
      </w:r>
      <w:r w:rsidRPr="00B633CE">
        <w:rPr>
          <w:rFonts w:ascii="Arial" w:hAnsi="Arial" w:cs="Arial"/>
          <w:lang w:val="id-ID"/>
        </w:rPr>
        <w:t>mor</w:t>
      </w:r>
      <w:r w:rsidRPr="00861C62">
        <w:rPr>
          <w:rFonts w:ascii="Arial" w:hAnsi="Arial" w:cs="Arial"/>
          <w:lang w:val="id-ID"/>
        </w:rPr>
        <w:t xml:space="preserve"> 6 tahun 2010) menentapkan Kawasan Strategis </w:t>
      </w:r>
      <w:r>
        <w:rPr>
          <w:rFonts w:ascii="Arial" w:hAnsi="Arial" w:cs="Arial"/>
          <w:lang w:val="id-ID"/>
        </w:rPr>
        <w:t>BREGASMALANG</w:t>
      </w:r>
      <w:r w:rsidRPr="00861C62">
        <w:rPr>
          <w:rFonts w:ascii="Arial" w:hAnsi="Arial" w:cs="Arial"/>
          <w:lang w:val="id-ID"/>
        </w:rPr>
        <w:t xml:space="preserve"> sebagai kawasan strategis provinsi berdasarkan kepentingan ekonomi. Kawasan </w:t>
      </w:r>
      <w:r>
        <w:rPr>
          <w:rFonts w:ascii="Arial" w:hAnsi="Arial" w:cs="Arial"/>
          <w:lang w:val="id-ID"/>
        </w:rPr>
        <w:t>BREGASMALANG</w:t>
      </w:r>
      <w:r w:rsidRPr="00861C62">
        <w:rPr>
          <w:rFonts w:ascii="Arial" w:hAnsi="Arial" w:cs="Arial"/>
          <w:lang w:val="id-ID"/>
        </w:rPr>
        <w:t xml:space="preserve"> meliputi Kabupaten Brebes, Kota Tegal, Kabupaten Tegal, dan Kabupaten Pemalang. Berdasarakan RTRW Provinsi Jawa Tengah yang baru KSP </w:t>
      </w:r>
      <w:r>
        <w:rPr>
          <w:rFonts w:ascii="Arial" w:hAnsi="Arial" w:cs="Arial"/>
          <w:lang w:val="id-ID"/>
        </w:rPr>
        <w:t>Perkotaan BREGASMALANG</w:t>
      </w:r>
      <w:r w:rsidRPr="00861C62">
        <w:rPr>
          <w:rFonts w:ascii="Arial" w:hAnsi="Arial" w:cs="Arial"/>
          <w:lang w:val="id-ID"/>
        </w:rPr>
        <w:t xml:space="preserve"> adalah Kawasan Strategis Bregas (Peraturan </w:t>
      </w:r>
      <w:r>
        <w:rPr>
          <w:rFonts w:ascii="Arial" w:hAnsi="Arial" w:cs="Arial"/>
          <w:lang w:val="id-ID"/>
        </w:rPr>
        <w:t>D</w:t>
      </w:r>
      <w:r w:rsidRPr="00861C62">
        <w:rPr>
          <w:rFonts w:ascii="Arial" w:hAnsi="Arial" w:cs="Arial"/>
          <w:lang w:val="id-ID"/>
        </w:rPr>
        <w:t xml:space="preserve">aerah </w:t>
      </w:r>
      <w:r>
        <w:rPr>
          <w:rFonts w:ascii="Arial" w:hAnsi="Arial" w:cs="Arial"/>
          <w:lang w:val="id-ID"/>
        </w:rPr>
        <w:t xml:space="preserve">Provinsi Jawa Tengah </w:t>
      </w:r>
      <w:r w:rsidRPr="00861C62">
        <w:rPr>
          <w:rFonts w:ascii="Arial" w:hAnsi="Arial" w:cs="Arial"/>
          <w:lang w:val="id-ID"/>
        </w:rPr>
        <w:t>No</w:t>
      </w:r>
      <w:r>
        <w:rPr>
          <w:rFonts w:ascii="Arial" w:hAnsi="Arial" w:cs="Arial"/>
          <w:lang w:val="id-ID"/>
        </w:rPr>
        <w:t>mor</w:t>
      </w:r>
      <w:r w:rsidRPr="00861C62">
        <w:rPr>
          <w:rFonts w:ascii="Arial" w:hAnsi="Arial" w:cs="Arial"/>
          <w:lang w:val="id-ID"/>
        </w:rPr>
        <w:t xml:space="preserve"> </w:t>
      </w:r>
      <w:r>
        <w:rPr>
          <w:rFonts w:ascii="Arial" w:hAnsi="Arial" w:cs="Arial"/>
          <w:lang w:val="id-ID"/>
        </w:rPr>
        <w:t>21 tahun 2003</w:t>
      </w:r>
      <w:r w:rsidRPr="00861C62">
        <w:rPr>
          <w:rFonts w:ascii="Arial" w:hAnsi="Arial" w:cs="Arial"/>
          <w:lang w:val="id-ID"/>
        </w:rPr>
        <w:t xml:space="preserve"> tentang RTRW Provinsi Jawa Tengah) dengan pengembangan hingga Kabupaten Pemalang. </w:t>
      </w:r>
    </w:p>
    <w:p w:rsidR="00881176" w:rsidRPr="00861C62" w:rsidRDefault="00881176" w:rsidP="00881176">
      <w:pPr>
        <w:pStyle w:val="ListParagraph"/>
        <w:spacing w:after="120"/>
        <w:ind w:left="0"/>
        <w:contextualSpacing w:val="0"/>
        <w:rPr>
          <w:rFonts w:ascii="Arial" w:hAnsi="Arial" w:cs="Arial"/>
        </w:rPr>
      </w:pPr>
      <w:r w:rsidRPr="00861C62">
        <w:rPr>
          <w:rFonts w:ascii="Arial" w:hAnsi="Arial" w:cs="Arial"/>
        </w:rPr>
        <w:t xml:space="preserve">Berdasarkan analisis yang dilakukan KSP Perkotaan </w:t>
      </w:r>
      <w:r>
        <w:rPr>
          <w:rFonts w:ascii="Arial" w:hAnsi="Arial" w:cs="Arial"/>
        </w:rPr>
        <w:t>BREGASMALANG meliputi</w:t>
      </w:r>
      <w:r w:rsidRPr="00861C62">
        <w:rPr>
          <w:rFonts w:ascii="Arial" w:hAnsi="Arial" w:cs="Arial"/>
        </w:rPr>
        <w:t>:</w:t>
      </w:r>
    </w:p>
    <w:p w:rsidR="00881176" w:rsidRPr="00861C62" w:rsidRDefault="00881176" w:rsidP="0046216F">
      <w:pPr>
        <w:pStyle w:val="ListParagraph"/>
        <w:numPr>
          <w:ilvl w:val="0"/>
          <w:numId w:val="42"/>
        </w:numPr>
        <w:spacing w:after="120"/>
        <w:ind w:left="426" w:hanging="426"/>
        <w:contextualSpacing w:val="0"/>
        <w:rPr>
          <w:rFonts w:ascii="Arial" w:hAnsi="Arial" w:cs="Arial"/>
        </w:rPr>
      </w:pPr>
      <w:r w:rsidRPr="00861C62">
        <w:rPr>
          <w:rFonts w:ascii="Arial" w:hAnsi="Arial" w:cs="Arial"/>
        </w:rPr>
        <w:t>Kawasan Perkotaan Brebes yang terdiri dari beberapa desa di Kecamatan Wanasari dan Kecamatan Brebes.</w:t>
      </w:r>
    </w:p>
    <w:p w:rsidR="00881176" w:rsidRPr="00861C62" w:rsidRDefault="00881176" w:rsidP="0046216F">
      <w:pPr>
        <w:pStyle w:val="ListParagraph"/>
        <w:numPr>
          <w:ilvl w:val="0"/>
          <w:numId w:val="42"/>
        </w:numPr>
        <w:spacing w:after="120"/>
        <w:ind w:left="426" w:hanging="426"/>
        <w:contextualSpacing w:val="0"/>
        <w:rPr>
          <w:rFonts w:ascii="Arial" w:hAnsi="Arial" w:cs="Arial"/>
        </w:rPr>
      </w:pPr>
      <w:r w:rsidRPr="00861C62">
        <w:rPr>
          <w:rFonts w:ascii="Arial" w:hAnsi="Arial" w:cs="Arial"/>
        </w:rPr>
        <w:t>Kota Tegal.</w:t>
      </w:r>
    </w:p>
    <w:p w:rsidR="00881176" w:rsidRPr="00861C62" w:rsidRDefault="00881176" w:rsidP="0046216F">
      <w:pPr>
        <w:pStyle w:val="ListParagraph"/>
        <w:numPr>
          <w:ilvl w:val="0"/>
          <w:numId w:val="42"/>
        </w:numPr>
        <w:spacing w:after="120"/>
        <w:ind w:left="426" w:hanging="426"/>
        <w:contextualSpacing w:val="0"/>
        <w:rPr>
          <w:rFonts w:ascii="Arial" w:hAnsi="Arial" w:cs="Arial"/>
        </w:rPr>
      </w:pPr>
      <w:r w:rsidRPr="00861C62">
        <w:rPr>
          <w:rFonts w:ascii="Arial" w:hAnsi="Arial" w:cs="Arial"/>
        </w:rPr>
        <w:t>Kawasan Perkotaan Slawi – Adiwerna yang berkembang di sekitar koridor Tegal – Slawi di Kabupaten Tegal.</w:t>
      </w:r>
    </w:p>
    <w:p w:rsidR="00881176" w:rsidRPr="00861C62" w:rsidRDefault="00881176" w:rsidP="0046216F">
      <w:pPr>
        <w:pStyle w:val="ListParagraph"/>
        <w:numPr>
          <w:ilvl w:val="0"/>
          <w:numId w:val="42"/>
        </w:numPr>
        <w:spacing w:after="120"/>
        <w:ind w:left="426" w:hanging="426"/>
        <w:contextualSpacing w:val="0"/>
        <w:rPr>
          <w:rFonts w:ascii="Arial" w:hAnsi="Arial" w:cs="Arial"/>
        </w:rPr>
      </w:pPr>
      <w:r w:rsidRPr="00861C62">
        <w:rPr>
          <w:rFonts w:ascii="Arial" w:hAnsi="Arial" w:cs="Arial"/>
        </w:rPr>
        <w:t>Kawasan Perkotaan di Koridor Pantura di Kabupaten Tegal yang meliputi beberapa desa di Kecamatan Kramat, Suradadi, dan Warureja.</w:t>
      </w:r>
    </w:p>
    <w:p w:rsidR="00881176" w:rsidRPr="00861C62" w:rsidRDefault="00881176" w:rsidP="0046216F">
      <w:pPr>
        <w:pStyle w:val="ListParagraph"/>
        <w:numPr>
          <w:ilvl w:val="0"/>
          <w:numId w:val="42"/>
        </w:numPr>
        <w:spacing w:after="120"/>
        <w:ind w:left="426" w:hanging="426"/>
        <w:contextualSpacing w:val="0"/>
        <w:rPr>
          <w:rFonts w:ascii="Arial" w:hAnsi="Arial" w:cs="Arial"/>
        </w:rPr>
      </w:pPr>
      <w:r w:rsidRPr="00861C62">
        <w:rPr>
          <w:rFonts w:ascii="Arial" w:hAnsi="Arial" w:cs="Arial"/>
        </w:rPr>
        <w:t>Kawasan Perkotaan Pemalang dan Comal yang meliputi beberapa desa di Kecamatan Pemalang, Taman, Petarukan, Ampelgading, Comal</w:t>
      </w:r>
      <w:r w:rsidRPr="00861C62">
        <w:rPr>
          <w:rFonts w:ascii="Arial" w:hAnsi="Arial" w:cs="Arial"/>
          <w:lang w:val="id-ID"/>
        </w:rPr>
        <w:t xml:space="preserve"> dan Ulujami</w:t>
      </w:r>
      <w:r w:rsidRPr="00861C62">
        <w:rPr>
          <w:rFonts w:ascii="Arial" w:hAnsi="Arial" w:cs="Arial"/>
        </w:rPr>
        <w:t>.</w:t>
      </w:r>
    </w:p>
    <w:p w:rsidR="00881176" w:rsidRPr="00861C62" w:rsidRDefault="00881176" w:rsidP="00881176">
      <w:pPr>
        <w:pStyle w:val="ListParagraph"/>
        <w:spacing w:after="120"/>
        <w:ind w:left="0"/>
        <w:contextualSpacing w:val="0"/>
        <w:rPr>
          <w:rFonts w:ascii="Arial" w:hAnsi="Arial" w:cs="Arial"/>
        </w:rPr>
      </w:pPr>
      <w:r w:rsidRPr="00861C62">
        <w:rPr>
          <w:rFonts w:ascii="Arial" w:hAnsi="Arial" w:cs="Arial"/>
        </w:rPr>
        <w:t xml:space="preserve">KSP Perkotaan </w:t>
      </w:r>
      <w:r>
        <w:rPr>
          <w:rFonts w:ascii="Arial" w:hAnsi="Arial" w:cs="Arial"/>
        </w:rPr>
        <w:t>BREGASMALANG</w:t>
      </w:r>
      <w:r w:rsidRPr="00861C62">
        <w:rPr>
          <w:rFonts w:ascii="Arial" w:hAnsi="Arial" w:cs="Arial"/>
        </w:rPr>
        <w:t xml:space="preserve"> adalah kawasan perkotaan yang berkembang di sepanjang koridor Pantura di Kabupaten Brebes, Kota Tegal, Kabupaten Tegal, dan Kabupaten Pemalang serta kawasan perkotaan yang berkembang di sepanjang koridor Tegal – Slawi. </w:t>
      </w:r>
    </w:p>
    <w:p w:rsidR="00881176" w:rsidRPr="00861C62" w:rsidRDefault="00881176" w:rsidP="00881176">
      <w:pPr>
        <w:pStyle w:val="ListParagraph"/>
        <w:spacing w:after="120"/>
        <w:ind w:left="0"/>
        <w:contextualSpacing w:val="0"/>
        <w:rPr>
          <w:rFonts w:ascii="Arial" w:hAnsi="Arial" w:cs="Arial"/>
        </w:rPr>
      </w:pPr>
      <w:r w:rsidRPr="00861C62">
        <w:rPr>
          <w:rFonts w:ascii="Arial" w:hAnsi="Arial" w:cs="Arial"/>
        </w:rPr>
        <w:t xml:space="preserve">Pengembangan KSP Perkotaan </w:t>
      </w:r>
      <w:r>
        <w:rPr>
          <w:rFonts w:ascii="Arial" w:hAnsi="Arial" w:cs="Arial"/>
        </w:rPr>
        <w:t>BREGASMALANG</w:t>
      </w:r>
      <w:r w:rsidRPr="00861C62">
        <w:rPr>
          <w:rFonts w:ascii="Arial" w:hAnsi="Arial" w:cs="Arial"/>
        </w:rPr>
        <w:t xml:space="preserve"> dibedakan menjadi 2, yaitu :</w:t>
      </w:r>
    </w:p>
    <w:p w:rsidR="00881176" w:rsidRPr="00861C62" w:rsidRDefault="00881176" w:rsidP="0046216F">
      <w:pPr>
        <w:pStyle w:val="ListParagraph"/>
        <w:numPr>
          <w:ilvl w:val="0"/>
          <w:numId w:val="43"/>
        </w:numPr>
        <w:spacing w:after="120"/>
        <w:ind w:left="426" w:hanging="426"/>
        <w:contextualSpacing w:val="0"/>
        <w:rPr>
          <w:rFonts w:ascii="Arial" w:hAnsi="Arial" w:cs="Arial"/>
        </w:rPr>
      </w:pPr>
      <w:r w:rsidRPr="00861C62">
        <w:rPr>
          <w:rFonts w:ascii="Arial" w:hAnsi="Arial" w:cs="Arial"/>
        </w:rPr>
        <w:t>Kawasan perkotaan inti</w:t>
      </w:r>
    </w:p>
    <w:p w:rsidR="00881176" w:rsidRPr="00861C62" w:rsidRDefault="00881176" w:rsidP="00881176">
      <w:pPr>
        <w:pStyle w:val="ListParagraph"/>
        <w:spacing w:after="120"/>
        <w:ind w:left="426"/>
        <w:contextualSpacing w:val="0"/>
        <w:rPr>
          <w:rFonts w:ascii="Arial" w:hAnsi="Arial" w:cs="Arial"/>
        </w:rPr>
      </w:pPr>
      <w:r w:rsidRPr="00861C62">
        <w:rPr>
          <w:rFonts w:ascii="Arial" w:hAnsi="Arial" w:cs="Arial"/>
        </w:rPr>
        <w:t xml:space="preserve">Kawasan perkotaan inti adalah kawasan pusat – pusat aktivitas perkotaan dan pelayanan yang ada di KSP Perkotaan </w:t>
      </w:r>
      <w:r>
        <w:rPr>
          <w:rFonts w:ascii="Arial" w:hAnsi="Arial" w:cs="Arial"/>
        </w:rPr>
        <w:t>BREGASMALANG</w:t>
      </w:r>
      <w:r w:rsidRPr="00861C62">
        <w:rPr>
          <w:rFonts w:ascii="Arial" w:hAnsi="Arial" w:cs="Arial"/>
        </w:rPr>
        <w:t>. Kawasan perkotaan inti sendiri terbagi menjadi :</w:t>
      </w:r>
    </w:p>
    <w:p w:rsidR="00881176" w:rsidRPr="00861C62" w:rsidRDefault="00881176" w:rsidP="0046216F">
      <w:pPr>
        <w:pStyle w:val="ListParagraph"/>
        <w:numPr>
          <w:ilvl w:val="0"/>
          <w:numId w:val="44"/>
        </w:numPr>
        <w:spacing w:after="120"/>
        <w:ind w:left="851" w:hanging="425"/>
        <w:contextualSpacing w:val="0"/>
        <w:rPr>
          <w:rFonts w:ascii="Arial" w:hAnsi="Arial" w:cs="Arial"/>
        </w:rPr>
      </w:pPr>
      <w:r w:rsidRPr="00861C62">
        <w:rPr>
          <w:rFonts w:ascii="Arial" w:hAnsi="Arial" w:cs="Arial"/>
        </w:rPr>
        <w:t>Kawasan perkotaan inti utama</w:t>
      </w:r>
    </w:p>
    <w:p w:rsidR="00881176" w:rsidRPr="00D820B5" w:rsidRDefault="00881176" w:rsidP="00881176">
      <w:pPr>
        <w:spacing w:after="120" w:line="360" w:lineRule="auto"/>
        <w:ind w:left="851"/>
        <w:jc w:val="both"/>
        <w:rPr>
          <w:rFonts w:ascii="Arial" w:hAnsi="Arial" w:cs="Arial"/>
          <w:sz w:val="22"/>
          <w:szCs w:val="22"/>
        </w:rPr>
      </w:pPr>
      <w:r w:rsidRPr="00D820B5">
        <w:rPr>
          <w:rFonts w:ascii="Arial" w:hAnsi="Arial" w:cs="Arial"/>
          <w:sz w:val="22"/>
          <w:szCs w:val="22"/>
        </w:rPr>
        <w:t xml:space="preserve">Kawasan perkotaan inti utama adalah kawasan pusat aktivitas dan pelayanan dengan jangkauan pelayanan hingga mencakup seluruh </w:t>
      </w:r>
      <w:r w:rsidRPr="00D820B5">
        <w:rPr>
          <w:rFonts w:ascii="Arial" w:hAnsi="Arial" w:cs="Arial"/>
          <w:sz w:val="22"/>
          <w:szCs w:val="22"/>
          <w:lang w:val="id-ID"/>
        </w:rPr>
        <w:t>KSP Perkotaan</w:t>
      </w:r>
      <w:r w:rsidRPr="00D820B5">
        <w:rPr>
          <w:rFonts w:ascii="Arial" w:hAnsi="Arial" w:cs="Arial"/>
          <w:sz w:val="22"/>
          <w:szCs w:val="22"/>
        </w:rPr>
        <w:t xml:space="preserve"> BREGASMALANG. Kawasan perkotaan inti utama dalam KSP Perkotaan BREGASMALANG adalah Kota Tegal yang merupakan Pusat Kegiatan Wilayah (PKW). Sehingga Kota Tegal memiliki skala pelayanan regional.</w:t>
      </w:r>
    </w:p>
    <w:p w:rsidR="00881176" w:rsidRPr="00861C62" w:rsidRDefault="00881176" w:rsidP="0046216F">
      <w:pPr>
        <w:pStyle w:val="ListParagraph"/>
        <w:numPr>
          <w:ilvl w:val="0"/>
          <w:numId w:val="44"/>
        </w:numPr>
        <w:spacing w:after="120"/>
        <w:ind w:left="851" w:hanging="425"/>
        <w:contextualSpacing w:val="0"/>
        <w:rPr>
          <w:rFonts w:ascii="Arial" w:hAnsi="Arial" w:cs="Arial"/>
        </w:rPr>
      </w:pPr>
      <w:r w:rsidRPr="00861C62">
        <w:rPr>
          <w:rFonts w:ascii="Arial" w:hAnsi="Arial" w:cs="Arial"/>
        </w:rPr>
        <w:t>Kawasan perkotaan inti sekunder</w:t>
      </w:r>
    </w:p>
    <w:p w:rsidR="00881176" w:rsidRPr="00861C62" w:rsidRDefault="00881176" w:rsidP="00881176">
      <w:pPr>
        <w:pStyle w:val="ListParagraph"/>
        <w:spacing w:after="120"/>
        <w:ind w:left="851"/>
        <w:contextualSpacing w:val="0"/>
        <w:rPr>
          <w:rFonts w:ascii="Arial" w:hAnsi="Arial" w:cs="Arial"/>
        </w:rPr>
      </w:pPr>
      <w:r w:rsidRPr="00861C62">
        <w:rPr>
          <w:rFonts w:ascii="Arial" w:hAnsi="Arial" w:cs="Arial"/>
        </w:rPr>
        <w:t xml:space="preserve">Kawasan perkotaan inti sekunder adalah pusat – pusat aktivitas kegiatan dan pelayanan dengan skala pelayanan yang lebih kecil (kabupaten) atau melayani kawasan sekitarnya (kecamatan). Kawasan perkotaan inti sekunder </w:t>
      </w:r>
      <w:r w:rsidRPr="00861C62">
        <w:rPr>
          <w:rFonts w:ascii="Arial" w:hAnsi="Arial" w:cs="Arial"/>
          <w:lang w:val="id-ID"/>
        </w:rPr>
        <w:t>merupakan kawasan perkotaan yang berfungsi sebagai Pusat Kegiatan Lokal (PKL) yang</w:t>
      </w:r>
      <w:r w:rsidRPr="00861C62">
        <w:rPr>
          <w:rFonts w:ascii="Arial" w:hAnsi="Arial" w:cs="Arial"/>
        </w:rPr>
        <w:t xml:space="preserve"> meliputi :</w:t>
      </w:r>
    </w:p>
    <w:p w:rsidR="00881176" w:rsidRPr="00861C62" w:rsidRDefault="00881176" w:rsidP="0046216F">
      <w:pPr>
        <w:pStyle w:val="ListParagraph"/>
        <w:numPr>
          <w:ilvl w:val="0"/>
          <w:numId w:val="45"/>
        </w:numPr>
        <w:spacing w:after="120"/>
        <w:ind w:left="1276"/>
        <w:contextualSpacing w:val="0"/>
        <w:rPr>
          <w:rFonts w:ascii="Arial" w:hAnsi="Arial" w:cs="Arial"/>
        </w:rPr>
      </w:pPr>
      <w:r w:rsidRPr="00861C62">
        <w:rPr>
          <w:rFonts w:ascii="Arial" w:hAnsi="Arial" w:cs="Arial"/>
        </w:rPr>
        <w:t>Kawasan Perkotaan Brebes yang berpusat di Kecamatan Brebes</w:t>
      </w:r>
      <w:r w:rsidRPr="00861C62">
        <w:rPr>
          <w:rFonts w:ascii="Arial" w:hAnsi="Arial" w:cs="Arial"/>
          <w:lang w:val="id-ID"/>
        </w:rPr>
        <w:t>,</w:t>
      </w:r>
      <w:r w:rsidRPr="00861C62">
        <w:rPr>
          <w:rFonts w:ascii="Arial" w:hAnsi="Arial" w:cs="Arial"/>
        </w:rPr>
        <w:t xml:space="preserve"> Kabupaten Brebes.</w:t>
      </w:r>
    </w:p>
    <w:p w:rsidR="00881176" w:rsidRPr="00861C62" w:rsidRDefault="00881176" w:rsidP="0046216F">
      <w:pPr>
        <w:pStyle w:val="ListParagraph"/>
        <w:numPr>
          <w:ilvl w:val="0"/>
          <w:numId w:val="45"/>
        </w:numPr>
        <w:spacing w:after="120"/>
        <w:ind w:left="1276"/>
        <w:contextualSpacing w:val="0"/>
        <w:rPr>
          <w:rFonts w:ascii="Arial" w:hAnsi="Arial" w:cs="Arial"/>
        </w:rPr>
      </w:pPr>
      <w:r w:rsidRPr="00861C62">
        <w:rPr>
          <w:rFonts w:ascii="Arial" w:hAnsi="Arial" w:cs="Arial"/>
        </w:rPr>
        <w:t>Kawasan Perkotaan Slawi yang berpusat di Kota Slawi dan Adiwerna</w:t>
      </w:r>
      <w:r w:rsidRPr="00861C62">
        <w:rPr>
          <w:rFonts w:ascii="Arial" w:hAnsi="Arial" w:cs="Arial"/>
          <w:lang w:val="id-ID"/>
        </w:rPr>
        <w:t>,</w:t>
      </w:r>
      <w:r w:rsidRPr="00861C62">
        <w:rPr>
          <w:rFonts w:ascii="Arial" w:hAnsi="Arial" w:cs="Arial"/>
        </w:rPr>
        <w:t xml:space="preserve"> Kabupaten Tegal.</w:t>
      </w:r>
    </w:p>
    <w:p w:rsidR="00881176" w:rsidRPr="00861C62" w:rsidRDefault="00881176" w:rsidP="0046216F">
      <w:pPr>
        <w:pStyle w:val="ListParagraph"/>
        <w:numPr>
          <w:ilvl w:val="0"/>
          <w:numId w:val="45"/>
        </w:numPr>
        <w:spacing w:after="120"/>
        <w:ind w:left="1276"/>
        <w:contextualSpacing w:val="0"/>
        <w:rPr>
          <w:rFonts w:ascii="Arial" w:hAnsi="Arial" w:cs="Arial"/>
          <w:lang w:val="fr-FR"/>
        </w:rPr>
      </w:pPr>
      <w:r w:rsidRPr="00861C62">
        <w:rPr>
          <w:rFonts w:ascii="Arial" w:hAnsi="Arial" w:cs="Arial"/>
          <w:lang w:val="fr-FR"/>
        </w:rPr>
        <w:t>Kawasan Perkotaan Pemalang yang berpusat di Kecamatan Pemalang</w:t>
      </w:r>
      <w:r w:rsidRPr="00861C62">
        <w:rPr>
          <w:rFonts w:ascii="Arial" w:hAnsi="Arial" w:cs="Arial"/>
          <w:lang w:val="id-ID"/>
        </w:rPr>
        <w:t>,</w:t>
      </w:r>
      <w:r w:rsidRPr="00861C62">
        <w:rPr>
          <w:rFonts w:ascii="Arial" w:hAnsi="Arial" w:cs="Arial"/>
          <w:lang w:val="fr-FR"/>
        </w:rPr>
        <w:t xml:space="preserve"> Kabupaten Pemalang.</w:t>
      </w:r>
    </w:p>
    <w:p w:rsidR="00881176" w:rsidRPr="00861C62" w:rsidRDefault="00881176" w:rsidP="0046216F">
      <w:pPr>
        <w:pStyle w:val="ListParagraph"/>
        <w:numPr>
          <w:ilvl w:val="0"/>
          <w:numId w:val="45"/>
        </w:numPr>
        <w:spacing w:after="120"/>
        <w:ind w:left="1276"/>
        <w:contextualSpacing w:val="0"/>
        <w:rPr>
          <w:rFonts w:ascii="Arial" w:hAnsi="Arial" w:cs="Arial"/>
        </w:rPr>
      </w:pPr>
      <w:r w:rsidRPr="00861C62">
        <w:rPr>
          <w:rFonts w:ascii="Arial" w:hAnsi="Arial" w:cs="Arial"/>
        </w:rPr>
        <w:t>Kawasan Perkotaan Comal yang berpusat di Kecamatan Comal</w:t>
      </w:r>
      <w:r w:rsidRPr="00861C62">
        <w:rPr>
          <w:rFonts w:ascii="Arial" w:hAnsi="Arial" w:cs="Arial"/>
          <w:lang w:val="id-ID"/>
        </w:rPr>
        <w:t>,</w:t>
      </w:r>
      <w:r w:rsidRPr="00861C62">
        <w:rPr>
          <w:rFonts w:ascii="Arial" w:hAnsi="Arial" w:cs="Arial"/>
        </w:rPr>
        <w:t xml:space="preserve"> Kabupaten Pemalang.</w:t>
      </w:r>
    </w:p>
    <w:p w:rsidR="00881176" w:rsidRPr="00861C62" w:rsidRDefault="00881176" w:rsidP="0046216F">
      <w:pPr>
        <w:pStyle w:val="ListParagraph"/>
        <w:numPr>
          <w:ilvl w:val="0"/>
          <w:numId w:val="43"/>
        </w:numPr>
        <w:spacing w:after="120"/>
        <w:ind w:left="426" w:hanging="426"/>
        <w:contextualSpacing w:val="0"/>
        <w:rPr>
          <w:rFonts w:ascii="Arial" w:hAnsi="Arial" w:cs="Arial"/>
        </w:rPr>
      </w:pPr>
      <w:r w:rsidRPr="00861C62">
        <w:rPr>
          <w:rFonts w:ascii="Arial" w:hAnsi="Arial" w:cs="Arial"/>
        </w:rPr>
        <w:t>Kawasan perkotaan sekitar</w:t>
      </w:r>
    </w:p>
    <w:p w:rsidR="00881176" w:rsidRPr="00861C62" w:rsidRDefault="00881176" w:rsidP="00881176">
      <w:pPr>
        <w:pStyle w:val="ListParagraph"/>
        <w:spacing w:after="120"/>
        <w:ind w:left="426"/>
        <w:contextualSpacing w:val="0"/>
        <w:rPr>
          <w:rFonts w:ascii="Arial" w:hAnsi="Arial" w:cs="Arial"/>
        </w:rPr>
      </w:pPr>
      <w:r w:rsidRPr="00861C62">
        <w:rPr>
          <w:rFonts w:ascii="Arial" w:hAnsi="Arial" w:cs="Arial"/>
        </w:rPr>
        <w:t>Kawasan perkotaan sekunder adalah kawasan yang memiliki fungsi mendukung aktivitas di pusat – pusa</w:t>
      </w:r>
      <w:r>
        <w:rPr>
          <w:rFonts w:ascii="Arial" w:hAnsi="Arial" w:cs="Arial"/>
        </w:rPr>
        <w:t>t kegiatan dan p</w:t>
      </w:r>
      <w:r>
        <w:rPr>
          <w:rFonts w:ascii="Arial" w:hAnsi="Arial" w:cs="Arial"/>
          <w:lang w:val="id-ID"/>
        </w:rPr>
        <w:t>e</w:t>
      </w:r>
      <w:r w:rsidRPr="00861C62">
        <w:rPr>
          <w:rFonts w:ascii="Arial" w:hAnsi="Arial" w:cs="Arial"/>
        </w:rPr>
        <w:t xml:space="preserve">layanan sehingga ke depannya dapat dikembangkan sebagai kawasan perkotaan. Kawasan perkotaan sekitar di KSP Perkotaan </w:t>
      </w:r>
      <w:r>
        <w:rPr>
          <w:rFonts w:ascii="Arial" w:hAnsi="Arial" w:cs="Arial"/>
        </w:rPr>
        <w:t>BREGASMALANG</w:t>
      </w:r>
      <w:r w:rsidRPr="00861C62">
        <w:rPr>
          <w:rFonts w:ascii="Arial" w:hAnsi="Arial" w:cs="Arial"/>
        </w:rPr>
        <w:t xml:space="preserve"> meliputi :</w:t>
      </w:r>
    </w:p>
    <w:p w:rsidR="00881176" w:rsidRPr="00861C62" w:rsidRDefault="00881176" w:rsidP="0046216F">
      <w:pPr>
        <w:pStyle w:val="ListParagraph"/>
        <w:numPr>
          <w:ilvl w:val="0"/>
          <w:numId w:val="46"/>
        </w:numPr>
        <w:spacing w:after="120"/>
        <w:ind w:left="851" w:hanging="425"/>
        <w:contextualSpacing w:val="0"/>
        <w:rPr>
          <w:rFonts w:ascii="Arial" w:hAnsi="Arial" w:cs="Arial"/>
        </w:rPr>
      </w:pPr>
      <w:r w:rsidRPr="00861C62">
        <w:rPr>
          <w:rFonts w:ascii="Arial" w:hAnsi="Arial" w:cs="Arial"/>
        </w:rPr>
        <w:t>Kecamatan Wanasari Kabupaten Brebes.</w:t>
      </w:r>
    </w:p>
    <w:p w:rsidR="00881176" w:rsidRPr="00861C62" w:rsidRDefault="00881176" w:rsidP="0046216F">
      <w:pPr>
        <w:pStyle w:val="ListParagraph"/>
        <w:numPr>
          <w:ilvl w:val="0"/>
          <w:numId w:val="46"/>
        </w:numPr>
        <w:spacing w:after="120"/>
        <w:ind w:left="851" w:hanging="425"/>
        <w:contextualSpacing w:val="0"/>
        <w:rPr>
          <w:rFonts w:ascii="Arial" w:hAnsi="Arial" w:cs="Arial"/>
        </w:rPr>
      </w:pPr>
      <w:r w:rsidRPr="00861C62">
        <w:rPr>
          <w:rFonts w:ascii="Arial" w:hAnsi="Arial" w:cs="Arial"/>
        </w:rPr>
        <w:t>Kecamatan Dukuhturi, Pangkah, Talang, Kramat, Suradadi, dan Warureja Kabupaten Tegal.</w:t>
      </w:r>
    </w:p>
    <w:p w:rsidR="00881176" w:rsidRPr="008354CA" w:rsidRDefault="00881176" w:rsidP="00881176">
      <w:pPr>
        <w:pStyle w:val="ListParagraph"/>
        <w:numPr>
          <w:ilvl w:val="0"/>
          <w:numId w:val="46"/>
        </w:numPr>
        <w:spacing w:after="120"/>
        <w:ind w:left="851" w:hanging="425"/>
        <w:contextualSpacing w:val="0"/>
        <w:rPr>
          <w:rFonts w:ascii="Arial" w:hAnsi="Arial" w:cs="Arial"/>
        </w:rPr>
      </w:pPr>
      <w:r w:rsidRPr="00861C62">
        <w:rPr>
          <w:rFonts w:ascii="Arial" w:hAnsi="Arial" w:cs="Arial"/>
        </w:rPr>
        <w:t xml:space="preserve">Kecamatan </w:t>
      </w:r>
      <w:r w:rsidRPr="00861C62">
        <w:rPr>
          <w:rFonts w:ascii="Arial" w:hAnsi="Arial" w:cs="Arial"/>
          <w:lang w:val="id-ID"/>
        </w:rPr>
        <w:t xml:space="preserve">Taman, </w:t>
      </w:r>
      <w:r w:rsidRPr="00861C62">
        <w:rPr>
          <w:rFonts w:ascii="Arial" w:hAnsi="Arial" w:cs="Arial"/>
        </w:rPr>
        <w:t>Petarukan</w:t>
      </w:r>
      <w:r w:rsidRPr="00861C62">
        <w:rPr>
          <w:rFonts w:ascii="Arial" w:hAnsi="Arial" w:cs="Arial"/>
          <w:lang w:val="id-ID"/>
        </w:rPr>
        <w:t xml:space="preserve">, </w:t>
      </w:r>
      <w:r w:rsidRPr="00861C62">
        <w:rPr>
          <w:rFonts w:ascii="Arial" w:hAnsi="Arial" w:cs="Arial"/>
        </w:rPr>
        <w:t xml:space="preserve">Ampelgading </w:t>
      </w:r>
      <w:r w:rsidRPr="00861C62">
        <w:rPr>
          <w:rFonts w:ascii="Arial" w:hAnsi="Arial" w:cs="Arial"/>
          <w:lang w:val="id-ID"/>
        </w:rPr>
        <w:t xml:space="preserve">dan Ulujami, </w:t>
      </w:r>
      <w:r w:rsidRPr="00861C62">
        <w:rPr>
          <w:rFonts w:ascii="Arial" w:hAnsi="Arial" w:cs="Arial"/>
        </w:rPr>
        <w:t>Kabupaten Pemalang.</w:t>
      </w:r>
    </w:p>
    <w:p w:rsidR="00881176" w:rsidRPr="00100BE7" w:rsidRDefault="00881176" w:rsidP="0046216F">
      <w:pPr>
        <w:pStyle w:val="ListParagraph"/>
        <w:numPr>
          <w:ilvl w:val="0"/>
          <w:numId w:val="29"/>
        </w:numPr>
        <w:spacing w:after="120"/>
        <w:ind w:left="851" w:hanging="851"/>
        <w:contextualSpacing w:val="0"/>
        <w:rPr>
          <w:rFonts w:ascii="Arial" w:hAnsi="Arial" w:cs="Arial"/>
          <w:b/>
          <w:lang w:val="id-ID"/>
        </w:rPr>
      </w:pPr>
      <w:r w:rsidRPr="00100BE7">
        <w:rPr>
          <w:rFonts w:ascii="Arial" w:hAnsi="Arial" w:cs="Arial"/>
          <w:b/>
          <w:lang w:val="id-ID"/>
        </w:rPr>
        <w:t>Kawasan Perkotaan Inti</w:t>
      </w:r>
    </w:p>
    <w:p w:rsidR="00881176" w:rsidRPr="00861C62" w:rsidRDefault="00881176" w:rsidP="00881176">
      <w:pPr>
        <w:pStyle w:val="ListParagraph"/>
        <w:spacing w:after="120"/>
        <w:ind w:left="0"/>
        <w:contextualSpacing w:val="0"/>
        <w:rPr>
          <w:rFonts w:ascii="Arial" w:hAnsi="Arial" w:cs="Arial"/>
          <w:lang w:val="id-ID"/>
        </w:rPr>
      </w:pPr>
      <w:r w:rsidRPr="00861C62">
        <w:rPr>
          <w:rFonts w:ascii="Arial" w:hAnsi="Arial" w:cs="Arial"/>
          <w:lang w:val="id-ID"/>
        </w:rPr>
        <w:t xml:space="preserve">Arahan pengembangan </w:t>
      </w:r>
      <w:r w:rsidRPr="00861C62">
        <w:rPr>
          <w:rFonts w:ascii="Arial" w:hAnsi="Arial" w:cs="Arial"/>
        </w:rPr>
        <w:t xml:space="preserve">sistem permukiman di kawasan perkotaan inti KSP Perkotaan </w:t>
      </w:r>
      <w:r>
        <w:rPr>
          <w:rFonts w:ascii="Arial" w:hAnsi="Arial" w:cs="Arial"/>
        </w:rPr>
        <w:t>BREGASMALANG</w:t>
      </w:r>
      <w:r w:rsidRPr="00861C62">
        <w:rPr>
          <w:rFonts w:ascii="Arial" w:hAnsi="Arial" w:cs="Arial"/>
          <w:lang w:val="id-ID"/>
        </w:rPr>
        <w:t xml:space="preserve"> meliputi:</w:t>
      </w:r>
    </w:p>
    <w:p w:rsidR="00881176" w:rsidRPr="00861C62" w:rsidRDefault="00881176" w:rsidP="0046216F">
      <w:pPr>
        <w:pStyle w:val="ListParagraph"/>
        <w:numPr>
          <w:ilvl w:val="0"/>
          <w:numId w:val="32"/>
        </w:numPr>
        <w:spacing w:after="120"/>
        <w:ind w:left="567" w:hanging="425"/>
        <w:contextualSpacing w:val="0"/>
        <w:rPr>
          <w:rFonts w:ascii="Arial" w:hAnsi="Arial" w:cs="Arial"/>
          <w:lang w:val="id-ID"/>
        </w:rPr>
      </w:pPr>
      <w:r w:rsidRPr="00861C62">
        <w:rPr>
          <w:rFonts w:ascii="Arial" w:hAnsi="Arial" w:cs="Arial"/>
          <w:lang w:val="id-ID"/>
        </w:rPr>
        <w:t>Pengembangan lingkungan perumahan kepadatan tinggi, dengan jumlah penduduk ±150 jiwa/Ha, atau kepadatan bangunan ±30 rumah/Ha. Lingkungan ini</w:t>
      </w:r>
      <w:r w:rsidRPr="00861C62">
        <w:rPr>
          <w:rFonts w:ascii="Arial" w:hAnsi="Arial" w:cs="Arial"/>
        </w:rPr>
        <w:t xml:space="preserve"> diarahkan untuk</w:t>
      </w:r>
      <w:r w:rsidRPr="00861C62">
        <w:rPr>
          <w:rFonts w:ascii="Arial" w:hAnsi="Arial" w:cs="Arial"/>
          <w:lang w:val="id-ID"/>
        </w:rPr>
        <w:t xml:space="preserve"> menempati area-area pusat </w:t>
      </w:r>
      <w:r w:rsidRPr="00861C62">
        <w:rPr>
          <w:rFonts w:ascii="Arial" w:hAnsi="Arial" w:cs="Arial"/>
        </w:rPr>
        <w:t>aktiv</w:t>
      </w:r>
      <w:r>
        <w:rPr>
          <w:rFonts w:ascii="Arial" w:hAnsi="Arial" w:cs="Arial"/>
          <w:lang w:val="id-ID"/>
        </w:rPr>
        <w:t>i</w:t>
      </w:r>
      <w:r w:rsidRPr="00861C62">
        <w:rPr>
          <w:rFonts w:ascii="Arial" w:hAnsi="Arial" w:cs="Arial"/>
        </w:rPr>
        <w:t>tas</w:t>
      </w:r>
      <w:r w:rsidRPr="00861C62">
        <w:rPr>
          <w:rFonts w:ascii="Arial" w:hAnsi="Arial" w:cs="Arial"/>
          <w:lang w:val="id-ID"/>
        </w:rPr>
        <w:t xml:space="preserve"> dan di pusat-pusat kegiatan ekonomi.</w:t>
      </w:r>
    </w:p>
    <w:p w:rsidR="00881176" w:rsidRPr="00861C62" w:rsidRDefault="00881176" w:rsidP="0046216F">
      <w:pPr>
        <w:pStyle w:val="ListParagraph"/>
        <w:numPr>
          <w:ilvl w:val="0"/>
          <w:numId w:val="32"/>
        </w:numPr>
        <w:spacing w:after="120"/>
        <w:ind w:left="567" w:hanging="425"/>
        <w:contextualSpacing w:val="0"/>
        <w:rPr>
          <w:rFonts w:ascii="Arial" w:hAnsi="Arial" w:cs="Arial"/>
          <w:lang w:val="id-ID"/>
        </w:rPr>
      </w:pPr>
      <w:r w:rsidRPr="00861C62">
        <w:rPr>
          <w:rFonts w:ascii="Arial" w:hAnsi="Arial" w:cs="Arial"/>
          <w:lang w:val="id-ID"/>
        </w:rPr>
        <w:t>Pengembangan rumah susun sewa (rusunawa) di daerah dengan tingkat kepadatan tinggi dan kumuh.</w:t>
      </w:r>
    </w:p>
    <w:p w:rsidR="00881176" w:rsidRPr="00861C62" w:rsidRDefault="00881176" w:rsidP="0046216F">
      <w:pPr>
        <w:pStyle w:val="ListParagraph"/>
        <w:numPr>
          <w:ilvl w:val="0"/>
          <w:numId w:val="32"/>
        </w:numPr>
        <w:spacing w:after="120"/>
        <w:ind w:left="567" w:hanging="425"/>
        <w:contextualSpacing w:val="0"/>
        <w:rPr>
          <w:rFonts w:ascii="Arial" w:hAnsi="Arial" w:cs="Arial"/>
          <w:lang w:val="id-ID"/>
        </w:rPr>
      </w:pPr>
      <w:r w:rsidRPr="00861C62">
        <w:rPr>
          <w:rFonts w:ascii="Arial" w:hAnsi="Arial" w:cs="Arial"/>
          <w:lang w:val="id-ID"/>
        </w:rPr>
        <w:t>Rehabilitasi dan peningkatan kualitas lingkungan kawasan permukiman kumuh di pusat kota dengan melibatkan masyarakat dan sektor swasta.</w:t>
      </w:r>
    </w:p>
    <w:p w:rsidR="00881176" w:rsidRPr="00861C62" w:rsidRDefault="00881176" w:rsidP="0046216F">
      <w:pPr>
        <w:pStyle w:val="ListParagraph"/>
        <w:numPr>
          <w:ilvl w:val="0"/>
          <w:numId w:val="32"/>
        </w:numPr>
        <w:spacing w:after="120"/>
        <w:ind w:left="567" w:hanging="425"/>
        <w:contextualSpacing w:val="0"/>
        <w:rPr>
          <w:rFonts w:ascii="Arial" w:hAnsi="Arial" w:cs="Arial"/>
          <w:lang w:val="id-ID"/>
        </w:rPr>
      </w:pPr>
      <w:r w:rsidRPr="00861C62">
        <w:rPr>
          <w:rFonts w:ascii="Arial" w:hAnsi="Arial" w:cs="Arial"/>
          <w:lang w:val="id-ID"/>
        </w:rPr>
        <w:t>Pada pusat – pusat aktivitas terutama perdagangan dikembangkan kawasan perumahan yang berfungsi ganda seperti ruko dan rukan.</w:t>
      </w:r>
    </w:p>
    <w:p w:rsidR="00881176" w:rsidRPr="00861C62" w:rsidRDefault="00881176" w:rsidP="0046216F">
      <w:pPr>
        <w:pStyle w:val="ListParagraph"/>
        <w:numPr>
          <w:ilvl w:val="0"/>
          <w:numId w:val="32"/>
        </w:numPr>
        <w:spacing w:after="120"/>
        <w:ind w:left="567" w:hanging="425"/>
        <w:contextualSpacing w:val="0"/>
        <w:rPr>
          <w:rFonts w:ascii="Arial" w:hAnsi="Arial" w:cs="Arial"/>
          <w:lang w:val="id-ID"/>
        </w:rPr>
      </w:pPr>
      <w:r w:rsidRPr="00861C62">
        <w:rPr>
          <w:rFonts w:ascii="Arial" w:hAnsi="Arial" w:cs="Arial"/>
          <w:lang w:val="id-ID"/>
        </w:rPr>
        <w:t>Pembangunan sarana dan prasarana pendukung permukiman pada daerah yang masih kurang.</w:t>
      </w:r>
    </w:p>
    <w:p w:rsidR="00881176" w:rsidRPr="00861C62" w:rsidRDefault="00881176" w:rsidP="0046216F">
      <w:pPr>
        <w:pStyle w:val="ListParagraph"/>
        <w:numPr>
          <w:ilvl w:val="0"/>
          <w:numId w:val="32"/>
        </w:numPr>
        <w:spacing w:after="120"/>
        <w:ind w:left="567" w:hanging="425"/>
        <w:contextualSpacing w:val="0"/>
        <w:rPr>
          <w:rFonts w:ascii="Arial" w:hAnsi="Arial" w:cs="Arial"/>
          <w:lang w:val="id-ID"/>
        </w:rPr>
      </w:pPr>
      <w:r w:rsidRPr="00861C62">
        <w:rPr>
          <w:rFonts w:ascii="Arial" w:hAnsi="Arial" w:cs="Arial"/>
          <w:lang w:val="id-ID"/>
        </w:rPr>
        <w:t>Penyediaan perumahan yang layak huni dan sesuai dengan daya beli masyarakat terutama masyarakat menengah ke bawah.</w:t>
      </w:r>
    </w:p>
    <w:p w:rsidR="0063734A" w:rsidRPr="008354CA" w:rsidRDefault="0063734A" w:rsidP="008354CA">
      <w:pPr>
        <w:spacing w:after="120"/>
        <w:rPr>
          <w:rFonts w:ascii="Arial" w:hAnsi="Arial" w:cs="Arial"/>
        </w:rPr>
      </w:pPr>
    </w:p>
    <w:p w:rsidR="00881176" w:rsidRPr="00100BE7" w:rsidRDefault="00881176" w:rsidP="0046216F">
      <w:pPr>
        <w:pStyle w:val="ListParagraph"/>
        <w:numPr>
          <w:ilvl w:val="0"/>
          <w:numId w:val="29"/>
        </w:numPr>
        <w:spacing w:after="120"/>
        <w:ind w:left="851" w:hanging="851"/>
        <w:contextualSpacing w:val="0"/>
        <w:rPr>
          <w:rFonts w:ascii="Arial" w:hAnsi="Arial" w:cs="Arial"/>
          <w:b/>
          <w:lang w:val="id-ID"/>
        </w:rPr>
      </w:pPr>
      <w:r w:rsidRPr="00100BE7">
        <w:rPr>
          <w:rFonts w:ascii="Arial" w:hAnsi="Arial" w:cs="Arial"/>
          <w:b/>
          <w:lang w:val="id-ID"/>
        </w:rPr>
        <w:t>Kawasan Perkotaan Sekitarnya</w:t>
      </w:r>
    </w:p>
    <w:p w:rsidR="00881176" w:rsidRPr="00861C62" w:rsidRDefault="00881176" w:rsidP="00881176">
      <w:pPr>
        <w:pStyle w:val="ListParagraph"/>
        <w:spacing w:after="120"/>
        <w:ind w:left="0"/>
        <w:contextualSpacing w:val="0"/>
        <w:rPr>
          <w:rFonts w:ascii="Arial" w:hAnsi="Arial" w:cs="Arial"/>
          <w:lang w:val="id-ID"/>
        </w:rPr>
      </w:pPr>
      <w:r w:rsidRPr="00861C62">
        <w:rPr>
          <w:rFonts w:ascii="Arial" w:hAnsi="Arial" w:cs="Arial"/>
          <w:lang w:val="id-ID"/>
        </w:rPr>
        <w:t xml:space="preserve">Pengembangan system permukiman di kawasan perkotaan sekitarnya meliputi Kawasan Perkotaan Brebes, Slawi – Adiwerna, Kramat – Wanareja – Suradadi, Pemalang – Comal. </w:t>
      </w:r>
      <w:r w:rsidRPr="00861C62">
        <w:rPr>
          <w:rFonts w:ascii="Arial" w:hAnsi="Arial" w:cs="Arial"/>
        </w:rPr>
        <w:t>Pengembangan system permukiman di kawasan perkotaan sekitarnya adalah sebagai berikut</w:t>
      </w:r>
      <w:r w:rsidRPr="00861C62">
        <w:rPr>
          <w:rFonts w:ascii="Arial" w:hAnsi="Arial" w:cs="Arial"/>
          <w:lang w:val="id-ID"/>
        </w:rPr>
        <w:t>:</w:t>
      </w:r>
    </w:p>
    <w:p w:rsidR="00881176" w:rsidRPr="00861C62" w:rsidRDefault="00881176" w:rsidP="0046216F">
      <w:pPr>
        <w:pStyle w:val="ListParagraph"/>
        <w:numPr>
          <w:ilvl w:val="0"/>
          <w:numId w:val="34"/>
        </w:numPr>
        <w:spacing w:after="120"/>
        <w:ind w:left="567"/>
        <w:contextualSpacing w:val="0"/>
        <w:rPr>
          <w:rFonts w:ascii="Arial" w:hAnsi="Arial" w:cs="Arial"/>
          <w:lang w:val="id-ID"/>
        </w:rPr>
      </w:pPr>
      <w:r w:rsidRPr="00861C62">
        <w:rPr>
          <w:rFonts w:ascii="Arial" w:hAnsi="Arial" w:cs="Arial"/>
          <w:lang w:val="id-ID"/>
        </w:rPr>
        <w:t>Pengembangan lingkungan perumahan kepadatan sedang, dengan jumlah penduduk ±100 jiwa/Ha, atau kepadatan bangunan ±20 rumah/Ha. Lingkungan ini menempati area-area peralihan antara lingkungan padat dengan lingkungan kepadatan rendah.</w:t>
      </w:r>
    </w:p>
    <w:p w:rsidR="00881176" w:rsidRPr="00861C62" w:rsidRDefault="00881176" w:rsidP="0046216F">
      <w:pPr>
        <w:pStyle w:val="ListParagraph"/>
        <w:numPr>
          <w:ilvl w:val="0"/>
          <w:numId w:val="34"/>
        </w:numPr>
        <w:spacing w:after="120"/>
        <w:ind w:left="567" w:hanging="425"/>
        <w:contextualSpacing w:val="0"/>
        <w:rPr>
          <w:rFonts w:ascii="Arial" w:hAnsi="Arial" w:cs="Arial"/>
          <w:lang w:val="id-ID"/>
        </w:rPr>
      </w:pPr>
      <w:r w:rsidRPr="00861C62">
        <w:rPr>
          <w:rFonts w:ascii="Arial" w:hAnsi="Arial" w:cs="Arial"/>
          <w:lang w:val="id-ID"/>
        </w:rPr>
        <w:t xml:space="preserve">Pengembangan lingkungan perumahan kepadatan rendah, dengan jumlah penduduk &lt;100 jiwa/Ha, atau kepadatan bangunan ±15 rumah/Ha. Lingkungan ini </w:t>
      </w:r>
      <w:r w:rsidRPr="00861C62">
        <w:rPr>
          <w:rFonts w:ascii="Arial" w:hAnsi="Arial" w:cs="Arial"/>
        </w:rPr>
        <w:t xml:space="preserve">diarahkan </w:t>
      </w:r>
      <w:r w:rsidRPr="00861C62">
        <w:rPr>
          <w:rFonts w:ascii="Arial" w:hAnsi="Arial" w:cs="Arial"/>
          <w:lang w:val="id-ID"/>
        </w:rPr>
        <w:t>menempati area-area pinggiran (pengembangan)</w:t>
      </w:r>
      <w:r w:rsidRPr="00861C62">
        <w:rPr>
          <w:rFonts w:ascii="Arial" w:hAnsi="Arial" w:cs="Arial"/>
        </w:rPr>
        <w:t>.</w:t>
      </w:r>
    </w:p>
    <w:p w:rsidR="00881176" w:rsidRPr="00861C62" w:rsidRDefault="00881176" w:rsidP="0046216F">
      <w:pPr>
        <w:pStyle w:val="ListParagraph"/>
        <w:numPr>
          <w:ilvl w:val="0"/>
          <w:numId w:val="34"/>
        </w:numPr>
        <w:spacing w:after="120"/>
        <w:ind w:left="567" w:hanging="425"/>
        <w:contextualSpacing w:val="0"/>
        <w:rPr>
          <w:rFonts w:ascii="Arial" w:hAnsi="Arial" w:cs="Arial"/>
          <w:lang w:val="id-ID"/>
        </w:rPr>
      </w:pPr>
      <w:r w:rsidRPr="00861C62">
        <w:rPr>
          <w:rFonts w:ascii="Arial" w:hAnsi="Arial" w:cs="Arial"/>
          <w:lang w:val="id-ID"/>
        </w:rPr>
        <w:t>Pengembangan kawasan permukiman di sekitar kawasan industr</w:t>
      </w:r>
      <w:r w:rsidRPr="00B633CE">
        <w:rPr>
          <w:rFonts w:ascii="Arial" w:hAnsi="Arial" w:cs="Arial"/>
          <w:lang w:val="id-ID"/>
        </w:rPr>
        <w:t>i</w:t>
      </w:r>
      <w:r w:rsidRPr="00861C62">
        <w:rPr>
          <w:rFonts w:ascii="Arial" w:hAnsi="Arial" w:cs="Arial"/>
          <w:lang w:val="id-ID"/>
        </w:rPr>
        <w:t xml:space="preserve"> harus menyediakan ruang hijau antara kawasan industr</w:t>
      </w:r>
      <w:r w:rsidRPr="00B633CE">
        <w:rPr>
          <w:rFonts w:ascii="Arial" w:hAnsi="Arial" w:cs="Arial"/>
          <w:lang w:val="id-ID"/>
        </w:rPr>
        <w:t>i</w:t>
      </w:r>
      <w:r w:rsidRPr="00861C62">
        <w:rPr>
          <w:rFonts w:ascii="Arial" w:hAnsi="Arial" w:cs="Arial"/>
          <w:lang w:val="id-ID"/>
        </w:rPr>
        <w:t xml:space="preserve"> dan kawasan permukiman sebagai penghalang.</w:t>
      </w:r>
    </w:p>
    <w:p w:rsidR="00881176" w:rsidRPr="00861C62" w:rsidRDefault="00881176" w:rsidP="0046216F">
      <w:pPr>
        <w:pStyle w:val="ListParagraph"/>
        <w:numPr>
          <w:ilvl w:val="0"/>
          <w:numId w:val="34"/>
        </w:numPr>
        <w:spacing w:after="120"/>
        <w:ind w:left="567" w:hanging="425"/>
        <w:contextualSpacing w:val="0"/>
        <w:rPr>
          <w:rFonts w:ascii="Arial" w:hAnsi="Arial" w:cs="Arial"/>
          <w:lang w:val="id-ID"/>
        </w:rPr>
      </w:pPr>
      <w:r w:rsidRPr="00861C62">
        <w:rPr>
          <w:rFonts w:ascii="Arial" w:hAnsi="Arial" w:cs="Arial"/>
          <w:lang w:val="id-ID"/>
        </w:rPr>
        <w:t>Pembangunan sarana dan prasarana pendukung permukiman pada daerah yang masih kurang.</w:t>
      </w:r>
    </w:p>
    <w:p w:rsidR="00881176" w:rsidRPr="00861C62" w:rsidRDefault="00881176" w:rsidP="0046216F">
      <w:pPr>
        <w:pStyle w:val="ListParagraph"/>
        <w:numPr>
          <w:ilvl w:val="0"/>
          <w:numId w:val="34"/>
        </w:numPr>
        <w:spacing w:after="120"/>
        <w:ind w:left="567" w:hanging="425"/>
        <w:contextualSpacing w:val="0"/>
        <w:rPr>
          <w:rFonts w:ascii="Arial" w:hAnsi="Arial" w:cs="Arial"/>
          <w:lang w:val="id-ID"/>
        </w:rPr>
      </w:pPr>
      <w:r w:rsidRPr="00861C62">
        <w:rPr>
          <w:rFonts w:ascii="Arial" w:hAnsi="Arial" w:cs="Arial"/>
          <w:lang w:val="id-ID"/>
        </w:rPr>
        <w:t>Penyediaan perumahan yang layak huni dan sesuai dengan daya beli masyarakat terutama masyarakat menengah ke bawah.</w:t>
      </w:r>
    </w:p>
    <w:p w:rsidR="00881176" w:rsidRPr="00861C62" w:rsidRDefault="00881176" w:rsidP="0046216F">
      <w:pPr>
        <w:pStyle w:val="ListParagraph"/>
        <w:numPr>
          <w:ilvl w:val="0"/>
          <w:numId w:val="34"/>
        </w:numPr>
        <w:spacing w:after="120"/>
        <w:ind w:left="567" w:hanging="425"/>
        <w:contextualSpacing w:val="0"/>
        <w:rPr>
          <w:rFonts w:ascii="Arial" w:hAnsi="Arial" w:cs="Arial"/>
          <w:lang w:val="id-ID"/>
        </w:rPr>
      </w:pPr>
      <w:r w:rsidRPr="00861C62">
        <w:rPr>
          <w:rFonts w:ascii="Arial" w:hAnsi="Arial" w:cs="Arial"/>
          <w:lang w:val="id-ID"/>
        </w:rPr>
        <w:t>Pengembangan rumah susun sewa (rusunawa) terutama di sekitar kawasan industry terutama diperuntukan bagi karyawan yang bekerja di kawasan industri.</w:t>
      </w:r>
    </w:p>
    <w:p w:rsidR="00881176" w:rsidRPr="00861C62" w:rsidRDefault="00881176" w:rsidP="0046216F">
      <w:pPr>
        <w:pStyle w:val="ListParagraph"/>
        <w:numPr>
          <w:ilvl w:val="0"/>
          <w:numId w:val="34"/>
        </w:numPr>
        <w:spacing w:after="120"/>
        <w:ind w:left="567" w:hanging="425"/>
        <w:contextualSpacing w:val="0"/>
        <w:rPr>
          <w:rFonts w:ascii="Arial" w:hAnsi="Arial" w:cs="Arial"/>
          <w:lang w:val="id-ID"/>
        </w:rPr>
      </w:pPr>
      <w:r w:rsidRPr="00861C62">
        <w:rPr>
          <w:rFonts w:ascii="Arial" w:hAnsi="Arial" w:cs="Arial"/>
          <w:lang w:val="id-ID"/>
        </w:rPr>
        <w:t>Pembangunan sarana dan prasarana pendukung yang lebih terpadu.</w:t>
      </w:r>
    </w:p>
    <w:p w:rsidR="00881176" w:rsidRPr="00861C62" w:rsidRDefault="00881176" w:rsidP="0046216F">
      <w:pPr>
        <w:pStyle w:val="ListParagraph"/>
        <w:numPr>
          <w:ilvl w:val="0"/>
          <w:numId w:val="34"/>
        </w:numPr>
        <w:spacing w:after="120"/>
        <w:ind w:left="567" w:hanging="425"/>
        <w:contextualSpacing w:val="0"/>
        <w:rPr>
          <w:rFonts w:ascii="Arial" w:hAnsi="Arial" w:cs="Arial"/>
          <w:lang w:val="id-ID"/>
        </w:rPr>
      </w:pPr>
      <w:r w:rsidRPr="00861C62">
        <w:rPr>
          <w:rFonts w:ascii="Arial" w:hAnsi="Arial" w:cs="Arial"/>
          <w:lang w:val="id-ID"/>
        </w:rPr>
        <w:t>Penyediaan ruang terbuka hijau di kawasan permuki</w:t>
      </w:r>
      <w:r w:rsidRPr="00861C62">
        <w:rPr>
          <w:rFonts w:ascii="Arial" w:hAnsi="Arial" w:cs="Arial"/>
        </w:rPr>
        <w:t>man</w:t>
      </w:r>
      <w:r w:rsidRPr="00861C62">
        <w:rPr>
          <w:rFonts w:ascii="Arial" w:hAnsi="Arial" w:cs="Arial"/>
          <w:lang w:val="id-ID"/>
        </w:rPr>
        <w:t>.</w:t>
      </w:r>
    </w:p>
    <w:p w:rsidR="00881176" w:rsidRPr="00861C62" w:rsidRDefault="00881176" w:rsidP="0046216F">
      <w:pPr>
        <w:pStyle w:val="ListParagraph"/>
        <w:numPr>
          <w:ilvl w:val="0"/>
          <w:numId w:val="34"/>
        </w:numPr>
        <w:spacing w:after="120"/>
        <w:ind w:left="567" w:hanging="425"/>
        <w:contextualSpacing w:val="0"/>
        <w:rPr>
          <w:rFonts w:ascii="Arial" w:hAnsi="Arial" w:cs="Arial"/>
          <w:lang w:val="id-ID"/>
        </w:rPr>
      </w:pPr>
      <w:r w:rsidRPr="00861C62">
        <w:rPr>
          <w:rFonts w:ascii="Arial" w:hAnsi="Arial" w:cs="Arial"/>
          <w:lang w:val="id-ID"/>
        </w:rPr>
        <w:t>Perbaikan kawasan permukiman kumuh dan tidak layak huni baik oleh pemerintah atau melalui swadaya masyarakat.</w:t>
      </w:r>
    </w:p>
    <w:p w:rsidR="00881176" w:rsidRPr="00861C62" w:rsidRDefault="00881176" w:rsidP="0046216F">
      <w:pPr>
        <w:pStyle w:val="ListParagraph"/>
        <w:numPr>
          <w:ilvl w:val="0"/>
          <w:numId w:val="34"/>
        </w:numPr>
        <w:spacing w:after="120"/>
        <w:ind w:left="567" w:hanging="425"/>
        <w:contextualSpacing w:val="0"/>
        <w:rPr>
          <w:rFonts w:ascii="Arial" w:hAnsi="Arial" w:cs="Arial"/>
          <w:lang w:val="id-ID"/>
        </w:rPr>
      </w:pPr>
      <w:r w:rsidRPr="00861C62">
        <w:rPr>
          <w:rFonts w:ascii="Arial" w:hAnsi="Arial" w:cs="Arial"/>
          <w:lang w:val="id-ID"/>
        </w:rPr>
        <w:t>Pengendalian pembangunan kawasan permukiman dengan melakukan perubahan guna lahan dari lahan pertanian menjadi lahan terbangun.</w:t>
      </w:r>
    </w:p>
    <w:p w:rsidR="00881176" w:rsidRPr="00881176" w:rsidRDefault="00881176" w:rsidP="00881176">
      <w:pPr>
        <w:pStyle w:val="ListParagraph"/>
        <w:spacing w:after="120"/>
        <w:ind w:left="0"/>
        <w:contextualSpacing w:val="0"/>
        <w:rPr>
          <w:rFonts w:ascii="Arial" w:hAnsi="Arial" w:cs="Arial"/>
        </w:rPr>
      </w:pPr>
    </w:p>
    <w:p w:rsidR="00881176" w:rsidRPr="00100BE7" w:rsidRDefault="00881176" w:rsidP="0046216F">
      <w:pPr>
        <w:pStyle w:val="ListParagraph"/>
        <w:numPr>
          <w:ilvl w:val="0"/>
          <w:numId w:val="29"/>
        </w:numPr>
        <w:spacing w:after="120"/>
        <w:ind w:left="851" w:hanging="851"/>
        <w:contextualSpacing w:val="0"/>
        <w:rPr>
          <w:rFonts w:ascii="Arial" w:hAnsi="Arial" w:cs="Arial"/>
          <w:b/>
          <w:lang w:val="id-ID"/>
        </w:rPr>
      </w:pPr>
      <w:r w:rsidRPr="00100BE7">
        <w:rPr>
          <w:rFonts w:ascii="Arial" w:hAnsi="Arial" w:cs="Arial"/>
          <w:b/>
        </w:rPr>
        <w:t xml:space="preserve">Pembagian dan Arahan </w:t>
      </w:r>
      <w:r w:rsidRPr="00100BE7">
        <w:rPr>
          <w:rFonts w:ascii="Arial" w:hAnsi="Arial" w:cs="Arial"/>
          <w:b/>
          <w:lang w:val="id-ID"/>
        </w:rPr>
        <w:t>Pengembangan Segmen</w:t>
      </w:r>
    </w:p>
    <w:p w:rsidR="00881176" w:rsidRPr="00861C62" w:rsidRDefault="00881176" w:rsidP="00881176">
      <w:pPr>
        <w:pStyle w:val="ListParagraph"/>
        <w:tabs>
          <w:tab w:val="left" w:pos="426"/>
        </w:tabs>
        <w:spacing w:after="120"/>
        <w:ind w:left="0"/>
        <w:contextualSpacing w:val="0"/>
        <w:rPr>
          <w:rFonts w:ascii="Arial" w:hAnsi="Arial" w:cs="Arial"/>
          <w:lang w:val="id-ID"/>
        </w:rPr>
      </w:pPr>
      <w:r w:rsidRPr="00861C62">
        <w:rPr>
          <w:rFonts w:ascii="Arial" w:hAnsi="Arial" w:cs="Arial"/>
        </w:rPr>
        <w:t xml:space="preserve">Pembagian segemen dilakukan untuk memudahkan pengembangan masing-masing kawasan yang memiliki karakteristik perkembangan yang serupa. KSP Perkotaan </w:t>
      </w:r>
      <w:r>
        <w:rPr>
          <w:rFonts w:ascii="Arial" w:hAnsi="Arial" w:cs="Arial"/>
        </w:rPr>
        <w:t>BREGASMALANG</w:t>
      </w:r>
      <w:r w:rsidRPr="00861C62">
        <w:rPr>
          <w:rFonts w:ascii="Arial" w:hAnsi="Arial" w:cs="Arial"/>
        </w:rPr>
        <w:t xml:space="preserve"> terbagi dalam tujuh segmen. Tujuh segmen tersebut adalah meliputi </w:t>
      </w:r>
      <w:r w:rsidRPr="00861C62">
        <w:rPr>
          <w:rFonts w:ascii="Arial" w:hAnsi="Arial" w:cs="Arial"/>
          <w:lang w:val="id-ID"/>
        </w:rPr>
        <w:t>:</w:t>
      </w:r>
    </w:p>
    <w:p w:rsidR="00881176" w:rsidRPr="00861C62" w:rsidRDefault="00881176" w:rsidP="0046216F">
      <w:pPr>
        <w:pStyle w:val="ListParagraph"/>
        <w:numPr>
          <w:ilvl w:val="0"/>
          <w:numId w:val="156"/>
        </w:numPr>
        <w:tabs>
          <w:tab w:val="left" w:pos="1843"/>
        </w:tabs>
        <w:spacing w:after="120"/>
        <w:contextualSpacing w:val="0"/>
        <w:rPr>
          <w:rFonts w:ascii="Arial" w:hAnsi="Arial" w:cs="Arial"/>
        </w:rPr>
      </w:pPr>
      <w:r w:rsidRPr="00861C62">
        <w:rPr>
          <w:rFonts w:ascii="Arial" w:hAnsi="Arial" w:cs="Arial"/>
        </w:rPr>
        <w:t>Segmen I</w:t>
      </w:r>
      <w:r w:rsidRPr="00861C62">
        <w:rPr>
          <w:rFonts w:ascii="Arial" w:hAnsi="Arial" w:cs="Arial"/>
        </w:rPr>
        <w:tab/>
        <w:t>: Brebes – Wanasari</w:t>
      </w:r>
    </w:p>
    <w:p w:rsidR="00881176" w:rsidRPr="00861C62" w:rsidRDefault="00881176" w:rsidP="0046216F">
      <w:pPr>
        <w:pStyle w:val="ListParagraph"/>
        <w:numPr>
          <w:ilvl w:val="0"/>
          <w:numId w:val="156"/>
        </w:numPr>
        <w:tabs>
          <w:tab w:val="left" w:pos="1843"/>
        </w:tabs>
        <w:spacing w:after="120"/>
        <w:contextualSpacing w:val="0"/>
        <w:rPr>
          <w:rFonts w:ascii="Arial" w:hAnsi="Arial" w:cs="Arial"/>
        </w:rPr>
      </w:pPr>
      <w:r w:rsidRPr="00861C62">
        <w:rPr>
          <w:rFonts w:ascii="Arial" w:hAnsi="Arial" w:cs="Arial"/>
        </w:rPr>
        <w:t>Segmen II</w:t>
      </w:r>
      <w:r w:rsidRPr="00861C62">
        <w:rPr>
          <w:rFonts w:ascii="Arial" w:hAnsi="Arial" w:cs="Arial"/>
        </w:rPr>
        <w:tab/>
        <w:t>: Kota Tegal</w:t>
      </w:r>
    </w:p>
    <w:p w:rsidR="00881176" w:rsidRPr="00861C62" w:rsidRDefault="00881176" w:rsidP="0046216F">
      <w:pPr>
        <w:pStyle w:val="ListParagraph"/>
        <w:numPr>
          <w:ilvl w:val="0"/>
          <w:numId w:val="156"/>
        </w:numPr>
        <w:tabs>
          <w:tab w:val="left" w:pos="1843"/>
        </w:tabs>
        <w:spacing w:after="120"/>
        <w:contextualSpacing w:val="0"/>
        <w:rPr>
          <w:rFonts w:ascii="Arial" w:hAnsi="Arial" w:cs="Arial"/>
          <w:lang w:val="id-ID"/>
        </w:rPr>
      </w:pPr>
      <w:r w:rsidRPr="00861C62">
        <w:rPr>
          <w:rFonts w:ascii="Arial" w:hAnsi="Arial" w:cs="Arial"/>
        </w:rPr>
        <w:t>Segmen III</w:t>
      </w:r>
      <w:r w:rsidRPr="00861C62">
        <w:rPr>
          <w:rFonts w:ascii="Arial" w:hAnsi="Arial" w:cs="Arial"/>
        </w:rPr>
        <w:tab/>
        <w:t xml:space="preserve">: Dukuhturi – Adiwerna – Talang – </w:t>
      </w:r>
      <w:r w:rsidRPr="00861C62">
        <w:rPr>
          <w:rFonts w:ascii="Arial" w:hAnsi="Arial" w:cs="Arial"/>
          <w:lang w:val="id-ID"/>
        </w:rPr>
        <w:t xml:space="preserve">Pangkah – </w:t>
      </w:r>
      <w:r w:rsidRPr="00861C62">
        <w:rPr>
          <w:rFonts w:ascii="Arial" w:hAnsi="Arial" w:cs="Arial"/>
        </w:rPr>
        <w:t>Slawi</w:t>
      </w:r>
      <w:r w:rsidRPr="00861C62">
        <w:rPr>
          <w:rFonts w:ascii="Arial" w:hAnsi="Arial" w:cs="Arial"/>
          <w:lang w:val="id-ID"/>
        </w:rPr>
        <w:t xml:space="preserve"> </w:t>
      </w:r>
    </w:p>
    <w:p w:rsidR="00881176" w:rsidRPr="00861C62" w:rsidRDefault="00881176" w:rsidP="0046216F">
      <w:pPr>
        <w:pStyle w:val="ListParagraph"/>
        <w:numPr>
          <w:ilvl w:val="0"/>
          <w:numId w:val="156"/>
        </w:numPr>
        <w:tabs>
          <w:tab w:val="left" w:pos="350"/>
          <w:tab w:val="left" w:pos="1843"/>
        </w:tabs>
        <w:spacing w:after="120"/>
        <w:ind w:left="1985" w:hanging="1985"/>
        <w:contextualSpacing w:val="0"/>
        <w:rPr>
          <w:rFonts w:ascii="Arial" w:hAnsi="Arial" w:cs="Arial"/>
        </w:rPr>
      </w:pPr>
      <w:r w:rsidRPr="00861C62">
        <w:rPr>
          <w:rFonts w:ascii="Arial" w:hAnsi="Arial" w:cs="Arial"/>
        </w:rPr>
        <w:t>Segmen IV</w:t>
      </w:r>
      <w:r w:rsidRPr="00861C62">
        <w:rPr>
          <w:rFonts w:ascii="Arial" w:hAnsi="Arial" w:cs="Arial"/>
        </w:rPr>
        <w:tab/>
        <w:t>: Kramat</w:t>
      </w:r>
      <w:r>
        <w:rPr>
          <w:rFonts w:ascii="Arial" w:hAnsi="Arial" w:cs="Arial"/>
          <w:lang w:val="id-ID"/>
        </w:rPr>
        <w:t xml:space="preserve"> – Suradadi (Kelurahan Sidoharjo dan Kelurahan Purwahamba)</w:t>
      </w:r>
    </w:p>
    <w:p w:rsidR="00881176" w:rsidRPr="00861C62" w:rsidRDefault="00881176" w:rsidP="0046216F">
      <w:pPr>
        <w:pStyle w:val="ListParagraph"/>
        <w:numPr>
          <w:ilvl w:val="0"/>
          <w:numId w:val="156"/>
        </w:numPr>
        <w:tabs>
          <w:tab w:val="left" w:pos="350"/>
          <w:tab w:val="left" w:pos="1843"/>
        </w:tabs>
        <w:spacing w:after="120"/>
        <w:ind w:left="1985" w:hanging="1985"/>
        <w:contextualSpacing w:val="0"/>
        <w:rPr>
          <w:rFonts w:ascii="Arial" w:hAnsi="Arial" w:cs="Arial"/>
        </w:rPr>
      </w:pPr>
      <w:r w:rsidRPr="00861C62">
        <w:rPr>
          <w:rFonts w:ascii="Arial" w:hAnsi="Arial" w:cs="Arial"/>
        </w:rPr>
        <w:t>Segmen V</w:t>
      </w:r>
      <w:r w:rsidRPr="00861C62">
        <w:rPr>
          <w:rFonts w:ascii="Arial" w:hAnsi="Arial" w:cs="Arial"/>
        </w:rPr>
        <w:tab/>
        <w:t>: Warureja – Suradadi</w:t>
      </w:r>
      <w:r>
        <w:rPr>
          <w:rFonts w:ascii="Arial" w:hAnsi="Arial" w:cs="Arial"/>
          <w:lang w:val="id-ID"/>
        </w:rPr>
        <w:t xml:space="preserve"> (Kelurahan Suradadi dan Kelurahan Bojongsana)</w:t>
      </w:r>
    </w:p>
    <w:p w:rsidR="00881176" w:rsidRPr="00861C62" w:rsidRDefault="00881176" w:rsidP="0046216F">
      <w:pPr>
        <w:pStyle w:val="ListParagraph"/>
        <w:numPr>
          <w:ilvl w:val="0"/>
          <w:numId w:val="156"/>
        </w:numPr>
        <w:tabs>
          <w:tab w:val="left" w:pos="1843"/>
        </w:tabs>
        <w:spacing w:after="120"/>
        <w:contextualSpacing w:val="0"/>
        <w:rPr>
          <w:rFonts w:ascii="Arial" w:hAnsi="Arial" w:cs="Arial"/>
        </w:rPr>
      </w:pPr>
      <w:r w:rsidRPr="00861C62">
        <w:rPr>
          <w:rFonts w:ascii="Arial" w:hAnsi="Arial" w:cs="Arial"/>
        </w:rPr>
        <w:t>Segmen VI</w:t>
      </w:r>
      <w:r w:rsidRPr="00861C62">
        <w:rPr>
          <w:rFonts w:ascii="Arial" w:hAnsi="Arial" w:cs="Arial"/>
        </w:rPr>
        <w:tab/>
        <w:t>: Taman – Pemalang</w:t>
      </w:r>
    </w:p>
    <w:p w:rsidR="00881176" w:rsidRPr="00861C62" w:rsidRDefault="00881176" w:rsidP="0046216F">
      <w:pPr>
        <w:pStyle w:val="ListParagraph"/>
        <w:numPr>
          <w:ilvl w:val="0"/>
          <w:numId w:val="156"/>
        </w:numPr>
        <w:tabs>
          <w:tab w:val="left" w:pos="1843"/>
        </w:tabs>
        <w:spacing w:after="120"/>
        <w:contextualSpacing w:val="0"/>
        <w:rPr>
          <w:rFonts w:ascii="Arial" w:hAnsi="Arial" w:cs="Arial"/>
          <w:lang w:val="id-ID"/>
        </w:rPr>
      </w:pPr>
      <w:r w:rsidRPr="00861C62">
        <w:rPr>
          <w:rFonts w:ascii="Arial" w:hAnsi="Arial" w:cs="Arial"/>
        </w:rPr>
        <w:t>Segmen VII</w:t>
      </w:r>
      <w:r w:rsidRPr="00861C62">
        <w:rPr>
          <w:rFonts w:ascii="Arial" w:hAnsi="Arial" w:cs="Arial"/>
        </w:rPr>
        <w:tab/>
        <w:t>: Petarukan – Ampelgading – Comal</w:t>
      </w:r>
      <w:r w:rsidRPr="00861C62">
        <w:rPr>
          <w:rFonts w:ascii="Arial" w:hAnsi="Arial" w:cs="Arial"/>
          <w:lang w:val="id-ID"/>
        </w:rPr>
        <w:t xml:space="preserve"> - Ulujami</w:t>
      </w:r>
    </w:p>
    <w:p w:rsidR="00881176" w:rsidRPr="00861C62" w:rsidRDefault="00881176" w:rsidP="00881176">
      <w:pPr>
        <w:pStyle w:val="ListParagraph"/>
        <w:tabs>
          <w:tab w:val="left" w:pos="426"/>
        </w:tabs>
        <w:spacing w:after="120"/>
        <w:ind w:left="0"/>
        <w:contextualSpacing w:val="0"/>
        <w:rPr>
          <w:rFonts w:ascii="Arial" w:hAnsi="Arial" w:cs="Arial"/>
        </w:rPr>
      </w:pPr>
      <w:r w:rsidRPr="00861C62">
        <w:rPr>
          <w:rFonts w:ascii="Arial" w:hAnsi="Arial" w:cs="Arial"/>
        </w:rPr>
        <w:t>Arahan pengembangan untuk masing – masing segmen adalah sebagai berikut.</w:t>
      </w:r>
    </w:p>
    <w:p w:rsidR="00881176" w:rsidRPr="00861C62" w:rsidRDefault="00881176" w:rsidP="00881176">
      <w:pPr>
        <w:pStyle w:val="ListParagraph"/>
        <w:tabs>
          <w:tab w:val="left" w:pos="426"/>
        </w:tabs>
        <w:spacing w:after="120"/>
        <w:ind w:left="0"/>
        <w:contextualSpacing w:val="0"/>
        <w:rPr>
          <w:rFonts w:ascii="Arial" w:hAnsi="Arial" w:cs="Arial"/>
          <w:b/>
        </w:rPr>
      </w:pPr>
      <w:r w:rsidRPr="00861C62">
        <w:rPr>
          <w:rFonts w:ascii="Arial" w:hAnsi="Arial" w:cs="Arial"/>
          <w:b/>
        </w:rPr>
        <w:t>Segmen I :</w:t>
      </w:r>
    </w:p>
    <w:p w:rsidR="00881176" w:rsidRPr="00861C62" w:rsidRDefault="00881176" w:rsidP="0046216F">
      <w:pPr>
        <w:pStyle w:val="ListParagraph"/>
        <w:numPr>
          <w:ilvl w:val="0"/>
          <w:numId w:val="36"/>
        </w:numPr>
        <w:spacing w:after="120"/>
        <w:ind w:left="709"/>
        <w:contextualSpacing w:val="0"/>
        <w:rPr>
          <w:rFonts w:ascii="Arial" w:hAnsi="Arial" w:cs="Arial"/>
        </w:rPr>
      </w:pPr>
      <w:r w:rsidRPr="00861C62">
        <w:rPr>
          <w:rFonts w:ascii="Arial" w:hAnsi="Arial" w:cs="Arial"/>
        </w:rPr>
        <w:t>Pemantapan Peran Kawasan Perkotaan Brebes Sebagai PKL</w:t>
      </w:r>
      <w:r>
        <w:rPr>
          <w:rFonts w:ascii="Arial" w:hAnsi="Arial" w:cs="Arial"/>
          <w:lang w:val="id-ID"/>
        </w:rPr>
        <w:t>.</w:t>
      </w:r>
      <w:r w:rsidRPr="00861C62">
        <w:rPr>
          <w:rFonts w:ascii="Arial" w:hAnsi="Arial" w:cs="Arial"/>
          <w:lang w:val="id-ID"/>
        </w:rPr>
        <w:t xml:space="preserve"> </w:t>
      </w:r>
    </w:p>
    <w:p w:rsidR="00881176" w:rsidRPr="00861C62" w:rsidRDefault="00881176" w:rsidP="0046216F">
      <w:pPr>
        <w:pStyle w:val="ListParagraph"/>
        <w:numPr>
          <w:ilvl w:val="0"/>
          <w:numId w:val="36"/>
        </w:numPr>
        <w:spacing w:after="120"/>
        <w:ind w:left="709"/>
        <w:contextualSpacing w:val="0"/>
        <w:rPr>
          <w:rFonts w:ascii="Arial" w:hAnsi="Arial" w:cs="Arial"/>
          <w:lang w:val="fr-FR"/>
        </w:rPr>
      </w:pPr>
      <w:r w:rsidRPr="00861C62">
        <w:rPr>
          <w:rFonts w:ascii="Arial" w:hAnsi="Arial" w:cs="Arial"/>
          <w:lang w:val="fr-FR"/>
        </w:rPr>
        <w:t xml:space="preserve">Pengembangan jasa pemasaran pertanian </w:t>
      </w:r>
      <w:r w:rsidRPr="00861C62">
        <w:rPr>
          <w:rFonts w:ascii="Arial" w:hAnsi="Arial" w:cs="Arial"/>
          <w:lang w:val="id-ID"/>
        </w:rPr>
        <w:t>dan produk peternakan</w:t>
      </w:r>
      <w:r>
        <w:rPr>
          <w:rFonts w:ascii="Arial" w:hAnsi="Arial" w:cs="Arial"/>
          <w:lang w:val="id-ID"/>
        </w:rPr>
        <w:t>.</w:t>
      </w:r>
    </w:p>
    <w:p w:rsidR="00881176" w:rsidRPr="00861C62" w:rsidRDefault="00881176" w:rsidP="0046216F">
      <w:pPr>
        <w:pStyle w:val="ListParagraph"/>
        <w:numPr>
          <w:ilvl w:val="0"/>
          <w:numId w:val="36"/>
        </w:numPr>
        <w:spacing w:after="120"/>
        <w:ind w:left="709"/>
        <w:contextualSpacing w:val="0"/>
        <w:rPr>
          <w:rFonts w:ascii="Arial" w:hAnsi="Arial" w:cs="Arial"/>
          <w:lang w:val="fr-FR"/>
        </w:rPr>
      </w:pPr>
      <w:r w:rsidRPr="00861C62">
        <w:rPr>
          <w:rFonts w:ascii="Arial" w:hAnsi="Arial" w:cs="Arial"/>
        </w:rPr>
        <w:t>Pengembangan jasa pemasaran perikanan</w:t>
      </w:r>
      <w:r>
        <w:rPr>
          <w:rFonts w:ascii="Arial" w:hAnsi="Arial" w:cs="Arial"/>
          <w:lang w:val="id-ID"/>
        </w:rPr>
        <w:t>.</w:t>
      </w:r>
      <w:r w:rsidRPr="00861C62">
        <w:rPr>
          <w:rFonts w:ascii="Arial" w:hAnsi="Arial" w:cs="Arial"/>
          <w:lang w:val="id-ID"/>
        </w:rPr>
        <w:t xml:space="preserve"> </w:t>
      </w:r>
    </w:p>
    <w:p w:rsidR="00881176" w:rsidRPr="00861C62" w:rsidRDefault="00881176" w:rsidP="0046216F">
      <w:pPr>
        <w:pStyle w:val="ListParagraph"/>
        <w:numPr>
          <w:ilvl w:val="0"/>
          <w:numId w:val="36"/>
        </w:numPr>
        <w:spacing w:after="120"/>
        <w:ind w:left="709"/>
        <w:contextualSpacing w:val="0"/>
        <w:rPr>
          <w:rFonts w:ascii="Arial" w:hAnsi="Arial" w:cs="Arial"/>
          <w:lang w:val="fr-FR"/>
        </w:rPr>
      </w:pPr>
      <w:r w:rsidRPr="00861C62">
        <w:rPr>
          <w:rFonts w:ascii="Arial" w:hAnsi="Arial" w:cs="Arial"/>
        </w:rPr>
        <w:t>Pengembangan kawasan industri</w:t>
      </w:r>
      <w:r>
        <w:rPr>
          <w:rFonts w:ascii="Arial" w:hAnsi="Arial" w:cs="Arial"/>
          <w:lang w:val="id-ID"/>
        </w:rPr>
        <w:t>.</w:t>
      </w:r>
      <w:r w:rsidRPr="00861C62">
        <w:rPr>
          <w:rFonts w:ascii="Arial" w:hAnsi="Arial" w:cs="Arial"/>
          <w:lang w:val="id-ID"/>
        </w:rPr>
        <w:t xml:space="preserve"> </w:t>
      </w:r>
    </w:p>
    <w:p w:rsidR="00881176" w:rsidRPr="00F853ED" w:rsidRDefault="00881176" w:rsidP="0046216F">
      <w:pPr>
        <w:pStyle w:val="ListParagraph"/>
        <w:numPr>
          <w:ilvl w:val="0"/>
          <w:numId w:val="36"/>
        </w:numPr>
        <w:spacing w:after="120"/>
        <w:ind w:left="709"/>
        <w:contextualSpacing w:val="0"/>
        <w:rPr>
          <w:rFonts w:ascii="Arial" w:hAnsi="Arial" w:cs="Arial"/>
        </w:rPr>
      </w:pPr>
      <w:r w:rsidRPr="00861C62">
        <w:rPr>
          <w:rFonts w:ascii="Arial" w:hAnsi="Arial" w:cs="Arial"/>
        </w:rPr>
        <w:t>Pengembangan  peran  terminal tipe B</w:t>
      </w:r>
      <w:r>
        <w:rPr>
          <w:rFonts w:ascii="Arial" w:hAnsi="Arial" w:cs="Arial"/>
          <w:lang w:val="id-ID"/>
        </w:rPr>
        <w:t>.</w:t>
      </w:r>
      <w:r w:rsidRPr="00861C62">
        <w:rPr>
          <w:rFonts w:ascii="Arial" w:hAnsi="Arial" w:cs="Arial"/>
          <w:lang w:val="id-ID"/>
        </w:rPr>
        <w:t xml:space="preserve"> </w:t>
      </w:r>
    </w:p>
    <w:p w:rsidR="00881176" w:rsidRPr="00861C62" w:rsidRDefault="00881176" w:rsidP="0046216F">
      <w:pPr>
        <w:pStyle w:val="ListParagraph"/>
        <w:numPr>
          <w:ilvl w:val="0"/>
          <w:numId w:val="36"/>
        </w:numPr>
        <w:spacing w:after="120"/>
        <w:ind w:left="709"/>
        <w:contextualSpacing w:val="0"/>
        <w:rPr>
          <w:rFonts w:ascii="Arial" w:hAnsi="Arial" w:cs="Arial"/>
          <w:lang w:val="fr-FR"/>
        </w:rPr>
      </w:pPr>
      <w:r w:rsidRPr="00861C62">
        <w:rPr>
          <w:rFonts w:ascii="Arial" w:hAnsi="Arial" w:cs="Arial"/>
        </w:rPr>
        <w:t>Pengembangan pariwisata</w:t>
      </w:r>
      <w:r>
        <w:rPr>
          <w:rFonts w:ascii="Arial" w:hAnsi="Arial" w:cs="Arial"/>
          <w:lang w:val="id-ID"/>
        </w:rPr>
        <w:t>.</w:t>
      </w:r>
      <w:r w:rsidRPr="00861C62">
        <w:rPr>
          <w:rFonts w:ascii="Arial" w:hAnsi="Arial" w:cs="Arial"/>
          <w:lang w:val="id-ID"/>
        </w:rPr>
        <w:t xml:space="preserve"> </w:t>
      </w:r>
    </w:p>
    <w:p w:rsidR="00881176" w:rsidRPr="00861C62" w:rsidRDefault="00881176" w:rsidP="00881176">
      <w:pPr>
        <w:pStyle w:val="ListParagraph"/>
        <w:tabs>
          <w:tab w:val="left" w:pos="426"/>
        </w:tabs>
        <w:spacing w:after="120"/>
        <w:ind w:left="0"/>
        <w:contextualSpacing w:val="0"/>
        <w:rPr>
          <w:rFonts w:ascii="Arial" w:hAnsi="Arial" w:cs="Arial"/>
          <w:b/>
          <w:lang w:val="id-ID"/>
        </w:rPr>
      </w:pPr>
      <w:r w:rsidRPr="00861C62">
        <w:rPr>
          <w:rFonts w:ascii="Arial" w:hAnsi="Arial" w:cs="Arial"/>
          <w:b/>
        </w:rPr>
        <w:t xml:space="preserve">Segmen II </w:t>
      </w:r>
      <w:r w:rsidRPr="00861C62">
        <w:rPr>
          <w:rFonts w:ascii="Arial" w:hAnsi="Arial" w:cs="Arial"/>
          <w:b/>
          <w:lang w:val="id-ID"/>
        </w:rPr>
        <w:t>:</w:t>
      </w:r>
    </w:p>
    <w:p w:rsidR="00881176" w:rsidRPr="00861C62" w:rsidRDefault="00881176" w:rsidP="0046216F">
      <w:pPr>
        <w:pStyle w:val="ListParagraph"/>
        <w:numPr>
          <w:ilvl w:val="0"/>
          <w:numId w:val="37"/>
        </w:numPr>
        <w:spacing w:after="120"/>
        <w:ind w:left="709"/>
        <w:contextualSpacing w:val="0"/>
        <w:rPr>
          <w:rFonts w:ascii="Arial" w:hAnsi="Arial" w:cs="Arial"/>
        </w:rPr>
      </w:pPr>
      <w:r w:rsidRPr="00861C62">
        <w:rPr>
          <w:rFonts w:ascii="Arial" w:hAnsi="Arial" w:cs="Arial"/>
        </w:rPr>
        <w:t>Pemantapan Peran Kawasan Kota Tegal Sebagai PKW.</w:t>
      </w:r>
    </w:p>
    <w:p w:rsidR="00881176" w:rsidRPr="00861C62" w:rsidRDefault="00881176" w:rsidP="0046216F">
      <w:pPr>
        <w:pStyle w:val="ListParagraph"/>
        <w:numPr>
          <w:ilvl w:val="0"/>
          <w:numId w:val="37"/>
        </w:numPr>
        <w:spacing w:after="120"/>
        <w:ind w:left="709"/>
        <w:contextualSpacing w:val="0"/>
        <w:rPr>
          <w:rFonts w:ascii="Arial" w:hAnsi="Arial" w:cs="Arial"/>
          <w:lang w:val="fr-FR"/>
        </w:rPr>
      </w:pPr>
      <w:r w:rsidRPr="00861C62">
        <w:rPr>
          <w:rFonts w:ascii="Arial" w:hAnsi="Arial" w:cs="Arial"/>
          <w:lang w:val="fr-FR"/>
        </w:rPr>
        <w:t>Pengembangan kegiatan perdagangan dan jasa.</w:t>
      </w:r>
    </w:p>
    <w:p w:rsidR="00881176" w:rsidRPr="00861C62" w:rsidRDefault="00881176" w:rsidP="0046216F">
      <w:pPr>
        <w:pStyle w:val="ListParagraph"/>
        <w:numPr>
          <w:ilvl w:val="0"/>
          <w:numId w:val="37"/>
        </w:numPr>
        <w:spacing w:after="120"/>
        <w:ind w:left="709"/>
        <w:contextualSpacing w:val="0"/>
        <w:rPr>
          <w:rFonts w:ascii="Arial" w:hAnsi="Arial" w:cs="Arial"/>
        </w:rPr>
      </w:pPr>
      <w:r w:rsidRPr="00861C62">
        <w:rPr>
          <w:rFonts w:ascii="Arial" w:hAnsi="Arial" w:cs="Arial"/>
        </w:rPr>
        <w:t>Pengembangan kawasan industri ramah lingkungan.</w:t>
      </w:r>
    </w:p>
    <w:p w:rsidR="00881176" w:rsidRPr="00861C62" w:rsidRDefault="00881176" w:rsidP="0046216F">
      <w:pPr>
        <w:pStyle w:val="ListParagraph"/>
        <w:numPr>
          <w:ilvl w:val="0"/>
          <w:numId w:val="37"/>
        </w:numPr>
        <w:spacing w:after="120"/>
        <w:ind w:left="709"/>
        <w:contextualSpacing w:val="0"/>
        <w:rPr>
          <w:rFonts w:ascii="Arial" w:hAnsi="Arial" w:cs="Arial"/>
        </w:rPr>
      </w:pPr>
      <w:r w:rsidRPr="00861C62">
        <w:rPr>
          <w:rFonts w:ascii="Arial" w:hAnsi="Arial" w:cs="Arial"/>
        </w:rPr>
        <w:t>Peningkatan transportasi laut.</w:t>
      </w:r>
    </w:p>
    <w:p w:rsidR="00881176" w:rsidRPr="00861C62" w:rsidRDefault="00881176" w:rsidP="0046216F">
      <w:pPr>
        <w:pStyle w:val="ListParagraph"/>
        <w:numPr>
          <w:ilvl w:val="0"/>
          <w:numId w:val="37"/>
        </w:numPr>
        <w:spacing w:after="120"/>
        <w:ind w:left="709"/>
        <w:contextualSpacing w:val="0"/>
        <w:rPr>
          <w:rFonts w:ascii="Arial" w:hAnsi="Arial" w:cs="Arial"/>
        </w:rPr>
      </w:pPr>
      <w:r w:rsidRPr="00861C62">
        <w:rPr>
          <w:rFonts w:ascii="Arial" w:hAnsi="Arial" w:cs="Arial"/>
        </w:rPr>
        <w:t>Peningkatan peran  terminal tipe A.</w:t>
      </w:r>
    </w:p>
    <w:p w:rsidR="00881176" w:rsidRPr="00861C62" w:rsidRDefault="00881176" w:rsidP="0046216F">
      <w:pPr>
        <w:pStyle w:val="ListParagraph"/>
        <w:numPr>
          <w:ilvl w:val="0"/>
          <w:numId w:val="37"/>
        </w:numPr>
        <w:spacing w:after="120"/>
        <w:ind w:left="709"/>
        <w:contextualSpacing w:val="0"/>
        <w:rPr>
          <w:rFonts w:ascii="Arial" w:hAnsi="Arial" w:cs="Arial"/>
        </w:rPr>
      </w:pPr>
      <w:r w:rsidRPr="00861C62">
        <w:rPr>
          <w:rFonts w:ascii="Arial" w:hAnsi="Arial" w:cs="Arial"/>
        </w:rPr>
        <w:t>Pengembangan terminal angkutan barang.</w:t>
      </w:r>
    </w:p>
    <w:p w:rsidR="00881176" w:rsidRPr="00861C62" w:rsidRDefault="00881176" w:rsidP="00881176">
      <w:pPr>
        <w:pStyle w:val="ListParagraph"/>
        <w:tabs>
          <w:tab w:val="left" w:pos="426"/>
        </w:tabs>
        <w:spacing w:after="120"/>
        <w:ind w:left="0"/>
        <w:contextualSpacing w:val="0"/>
        <w:rPr>
          <w:rFonts w:ascii="Arial" w:hAnsi="Arial" w:cs="Arial"/>
          <w:b/>
        </w:rPr>
      </w:pPr>
      <w:r w:rsidRPr="00861C62">
        <w:rPr>
          <w:rFonts w:ascii="Arial" w:hAnsi="Arial" w:cs="Arial"/>
          <w:b/>
        </w:rPr>
        <w:t>Segmen III :</w:t>
      </w:r>
    </w:p>
    <w:p w:rsidR="00881176" w:rsidRPr="00861C62" w:rsidRDefault="00881176" w:rsidP="0046216F">
      <w:pPr>
        <w:pStyle w:val="ListParagraph"/>
        <w:numPr>
          <w:ilvl w:val="0"/>
          <w:numId w:val="38"/>
        </w:numPr>
        <w:spacing w:after="120"/>
        <w:ind w:left="709"/>
        <w:contextualSpacing w:val="0"/>
        <w:rPr>
          <w:rFonts w:ascii="Arial" w:hAnsi="Arial" w:cs="Arial"/>
        </w:rPr>
      </w:pPr>
      <w:r w:rsidRPr="00861C62">
        <w:rPr>
          <w:rFonts w:ascii="Arial" w:hAnsi="Arial" w:cs="Arial"/>
        </w:rPr>
        <w:t>Pemantapan Peran Kawasan Perkotaan Slawi Sebagai PKL.</w:t>
      </w:r>
    </w:p>
    <w:p w:rsidR="00881176" w:rsidRPr="00861C62" w:rsidRDefault="00881176" w:rsidP="0046216F">
      <w:pPr>
        <w:pStyle w:val="ListParagraph"/>
        <w:numPr>
          <w:ilvl w:val="0"/>
          <w:numId w:val="38"/>
        </w:numPr>
        <w:spacing w:after="120"/>
        <w:ind w:left="709"/>
        <w:contextualSpacing w:val="0"/>
        <w:rPr>
          <w:rFonts w:ascii="Arial" w:hAnsi="Arial" w:cs="Arial"/>
        </w:rPr>
      </w:pPr>
      <w:r w:rsidRPr="00861C62">
        <w:rPr>
          <w:rFonts w:ascii="Arial" w:hAnsi="Arial" w:cs="Arial"/>
          <w:lang w:val="id-ID"/>
        </w:rPr>
        <w:t>Pengembangan kawasan industri kecil dan/atau mikro.</w:t>
      </w:r>
    </w:p>
    <w:p w:rsidR="00881176" w:rsidRPr="00861C62" w:rsidRDefault="00881176" w:rsidP="0046216F">
      <w:pPr>
        <w:pStyle w:val="ListParagraph"/>
        <w:numPr>
          <w:ilvl w:val="0"/>
          <w:numId w:val="38"/>
        </w:numPr>
        <w:spacing w:after="120"/>
        <w:ind w:left="709"/>
        <w:contextualSpacing w:val="0"/>
        <w:rPr>
          <w:rFonts w:ascii="Arial" w:hAnsi="Arial" w:cs="Arial"/>
        </w:rPr>
      </w:pPr>
      <w:r w:rsidRPr="00861C62">
        <w:rPr>
          <w:rFonts w:ascii="Arial" w:hAnsi="Arial" w:cs="Arial"/>
          <w:lang w:val="id-ID"/>
        </w:rPr>
        <w:t xml:space="preserve">Pasar tradisional hasil </w:t>
      </w:r>
      <w:r w:rsidRPr="00861C62">
        <w:rPr>
          <w:rFonts w:ascii="Arial" w:hAnsi="Arial" w:cs="Arial"/>
          <w:i/>
          <w:lang w:val="id-ID"/>
        </w:rPr>
        <w:t>home industry</w:t>
      </w:r>
      <w:r w:rsidRPr="00861C62">
        <w:rPr>
          <w:rFonts w:ascii="Arial" w:hAnsi="Arial" w:cs="Arial"/>
        </w:rPr>
        <w:t>.</w:t>
      </w:r>
    </w:p>
    <w:p w:rsidR="00881176" w:rsidRPr="00861C62" w:rsidRDefault="00881176" w:rsidP="0046216F">
      <w:pPr>
        <w:pStyle w:val="ListParagraph"/>
        <w:numPr>
          <w:ilvl w:val="0"/>
          <w:numId w:val="38"/>
        </w:numPr>
        <w:spacing w:after="120"/>
        <w:ind w:left="709"/>
        <w:contextualSpacing w:val="0"/>
        <w:rPr>
          <w:rFonts w:ascii="Arial" w:hAnsi="Arial" w:cs="Arial"/>
        </w:rPr>
      </w:pPr>
      <w:r w:rsidRPr="00861C62">
        <w:rPr>
          <w:rFonts w:ascii="Arial" w:hAnsi="Arial" w:cs="Arial"/>
          <w:lang w:val="id-ID"/>
        </w:rPr>
        <w:t>Lembaga keuangan penyalur kredit usaha.</w:t>
      </w:r>
    </w:p>
    <w:p w:rsidR="00881176" w:rsidRPr="00861C62" w:rsidRDefault="00881176" w:rsidP="0046216F">
      <w:pPr>
        <w:pStyle w:val="ListParagraph"/>
        <w:numPr>
          <w:ilvl w:val="0"/>
          <w:numId w:val="38"/>
        </w:numPr>
        <w:spacing w:after="120"/>
        <w:ind w:left="709"/>
        <w:contextualSpacing w:val="0"/>
        <w:rPr>
          <w:rFonts w:ascii="Arial" w:hAnsi="Arial" w:cs="Arial"/>
        </w:rPr>
      </w:pPr>
      <w:r w:rsidRPr="00861C62">
        <w:rPr>
          <w:rFonts w:ascii="Arial" w:hAnsi="Arial" w:cs="Arial"/>
          <w:lang w:val="id-ID"/>
        </w:rPr>
        <w:t>Pengembangan kawasan permukiman kawasan perkotaan Tegal.</w:t>
      </w:r>
    </w:p>
    <w:p w:rsidR="00881176" w:rsidRPr="00861C62" w:rsidRDefault="00881176" w:rsidP="0046216F">
      <w:pPr>
        <w:pStyle w:val="ListParagraph"/>
        <w:numPr>
          <w:ilvl w:val="0"/>
          <w:numId w:val="38"/>
        </w:numPr>
        <w:spacing w:after="120"/>
        <w:ind w:left="709"/>
        <w:contextualSpacing w:val="0"/>
        <w:rPr>
          <w:rFonts w:ascii="Arial" w:hAnsi="Arial" w:cs="Arial"/>
        </w:rPr>
      </w:pPr>
      <w:r>
        <w:rPr>
          <w:rFonts w:ascii="Arial" w:hAnsi="Arial" w:cs="Arial"/>
          <w:lang w:val="id-ID"/>
        </w:rPr>
        <w:t>Pengembangan terminal tipe B</w:t>
      </w:r>
      <w:r w:rsidRPr="00861C62">
        <w:rPr>
          <w:rFonts w:ascii="Arial" w:hAnsi="Arial" w:cs="Arial"/>
          <w:lang w:val="id-ID"/>
        </w:rPr>
        <w:t>.</w:t>
      </w:r>
    </w:p>
    <w:p w:rsidR="00881176" w:rsidRPr="00861C62" w:rsidRDefault="00881176" w:rsidP="0046216F">
      <w:pPr>
        <w:pStyle w:val="ListParagraph"/>
        <w:numPr>
          <w:ilvl w:val="0"/>
          <w:numId w:val="38"/>
        </w:numPr>
        <w:spacing w:after="120"/>
        <w:ind w:left="709"/>
        <w:contextualSpacing w:val="0"/>
        <w:rPr>
          <w:rFonts w:ascii="Arial" w:hAnsi="Arial" w:cs="Arial"/>
        </w:rPr>
      </w:pPr>
      <w:r w:rsidRPr="00861C62">
        <w:rPr>
          <w:rFonts w:ascii="Arial" w:hAnsi="Arial" w:cs="Arial"/>
          <w:lang w:val="id-ID"/>
        </w:rPr>
        <w:t>Pengembangan terminal angkutan barang.</w:t>
      </w:r>
    </w:p>
    <w:p w:rsidR="00881176" w:rsidRPr="00861C62" w:rsidRDefault="00881176" w:rsidP="00881176">
      <w:pPr>
        <w:pStyle w:val="ListParagraph"/>
        <w:tabs>
          <w:tab w:val="left" w:pos="426"/>
        </w:tabs>
        <w:spacing w:after="120"/>
        <w:ind w:left="0"/>
        <w:contextualSpacing w:val="0"/>
        <w:rPr>
          <w:rFonts w:ascii="Arial" w:hAnsi="Arial" w:cs="Arial"/>
          <w:b/>
        </w:rPr>
      </w:pPr>
      <w:r w:rsidRPr="00861C62">
        <w:rPr>
          <w:rFonts w:ascii="Arial" w:hAnsi="Arial" w:cs="Arial"/>
          <w:b/>
        </w:rPr>
        <w:t>Segmen IV :</w:t>
      </w:r>
    </w:p>
    <w:p w:rsidR="00881176" w:rsidRPr="00861C62" w:rsidRDefault="00881176" w:rsidP="0046216F">
      <w:pPr>
        <w:pStyle w:val="ListParagraph"/>
        <w:numPr>
          <w:ilvl w:val="0"/>
          <w:numId w:val="41"/>
        </w:numPr>
        <w:spacing w:after="120"/>
        <w:ind w:left="709"/>
        <w:contextualSpacing w:val="0"/>
        <w:rPr>
          <w:rFonts w:ascii="Arial" w:hAnsi="Arial" w:cs="Arial"/>
        </w:rPr>
      </w:pPr>
      <w:r w:rsidRPr="00861C62">
        <w:rPr>
          <w:rFonts w:ascii="Arial" w:hAnsi="Arial" w:cs="Arial"/>
        </w:rPr>
        <w:t>Pengembangan kawasan industri.</w:t>
      </w:r>
    </w:p>
    <w:p w:rsidR="00881176" w:rsidRPr="00861C62" w:rsidRDefault="00881176" w:rsidP="00881176">
      <w:pPr>
        <w:pStyle w:val="ListParagraph"/>
        <w:tabs>
          <w:tab w:val="left" w:pos="426"/>
        </w:tabs>
        <w:spacing w:after="120"/>
        <w:ind w:left="0"/>
        <w:contextualSpacing w:val="0"/>
        <w:rPr>
          <w:rFonts w:ascii="Arial" w:hAnsi="Arial" w:cs="Arial"/>
          <w:b/>
        </w:rPr>
      </w:pPr>
      <w:r w:rsidRPr="00861C62">
        <w:rPr>
          <w:rFonts w:ascii="Arial" w:hAnsi="Arial" w:cs="Arial"/>
          <w:b/>
        </w:rPr>
        <w:t>Segmen V :</w:t>
      </w:r>
    </w:p>
    <w:p w:rsidR="00881176" w:rsidRPr="00861C62" w:rsidRDefault="00881176" w:rsidP="0046216F">
      <w:pPr>
        <w:pStyle w:val="ListParagraph"/>
        <w:numPr>
          <w:ilvl w:val="0"/>
          <w:numId w:val="40"/>
        </w:numPr>
        <w:spacing w:after="120"/>
        <w:ind w:left="709"/>
        <w:contextualSpacing w:val="0"/>
        <w:rPr>
          <w:rFonts w:ascii="Arial" w:hAnsi="Arial" w:cs="Arial"/>
        </w:rPr>
      </w:pPr>
      <w:r w:rsidRPr="00861C62">
        <w:rPr>
          <w:rFonts w:ascii="Arial" w:hAnsi="Arial" w:cs="Arial"/>
        </w:rPr>
        <w:t>Pengembangan kawasan industri.</w:t>
      </w:r>
    </w:p>
    <w:p w:rsidR="00881176" w:rsidRPr="00861C62" w:rsidRDefault="00881176" w:rsidP="0046216F">
      <w:pPr>
        <w:pStyle w:val="ListParagraph"/>
        <w:numPr>
          <w:ilvl w:val="0"/>
          <w:numId w:val="40"/>
        </w:numPr>
        <w:spacing w:after="120"/>
        <w:ind w:left="709"/>
        <w:contextualSpacing w:val="0"/>
        <w:rPr>
          <w:rFonts w:ascii="Arial" w:hAnsi="Arial" w:cs="Arial"/>
        </w:rPr>
      </w:pPr>
      <w:r w:rsidRPr="00861C62">
        <w:rPr>
          <w:rFonts w:ascii="Arial" w:hAnsi="Arial" w:cs="Arial"/>
        </w:rPr>
        <w:t xml:space="preserve">Pengembangan </w:t>
      </w:r>
      <w:r w:rsidRPr="00861C62">
        <w:rPr>
          <w:rFonts w:ascii="Arial" w:hAnsi="Arial" w:cs="Arial"/>
          <w:lang w:val="id-ID"/>
        </w:rPr>
        <w:t>wisata pantai</w:t>
      </w:r>
      <w:r>
        <w:rPr>
          <w:rFonts w:ascii="Arial" w:hAnsi="Arial" w:cs="Arial"/>
          <w:lang w:val="id-ID"/>
        </w:rPr>
        <w:t>.</w:t>
      </w:r>
    </w:p>
    <w:p w:rsidR="00881176" w:rsidRPr="00861C62" w:rsidRDefault="00881176" w:rsidP="00881176">
      <w:pPr>
        <w:pStyle w:val="ListParagraph"/>
        <w:tabs>
          <w:tab w:val="left" w:pos="426"/>
        </w:tabs>
        <w:spacing w:after="120"/>
        <w:ind w:left="0"/>
        <w:contextualSpacing w:val="0"/>
        <w:rPr>
          <w:rFonts w:ascii="Arial" w:hAnsi="Arial" w:cs="Arial"/>
          <w:b/>
        </w:rPr>
      </w:pPr>
      <w:r w:rsidRPr="00861C62">
        <w:rPr>
          <w:rFonts w:ascii="Arial" w:hAnsi="Arial" w:cs="Arial"/>
          <w:b/>
        </w:rPr>
        <w:t>Segmen VI :</w:t>
      </w:r>
    </w:p>
    <w:p w:rsidR="00881176" w:rsidRPr="00861C62" w:rsidRDefault="00881176" w:rsidP="0046216F">
      <w:pPr>
        <w:pStyle w:val="ListParagraph"/>
        <w:numPr>
          <w:ilvl w:val="0"/>
          <w:numId w:val="39"/>
        </w:numPr>
        <w:spacing w:after="120"/>
        <w:ind w:left="709"/>
        <w:contextualSpacing w:val="0"/>
        <w:rPr>
          <w:rFonts w:ascii="Arial" w:hAnsi="Arial" w:cs="Arial"/>
        </w:rPr>
      </w:pPr>
      <w:r w:rsidRPr="00861C62">
        <w:rPr>
          <w:rFonts w:ascii="Arial" w:hAnsi="Arial" w:cs="Arial"/>
        </w:rPr>
        <w:t>Pemantapan Peran Kawasan Perkotaan Pemalang Sebagai PKL.</w:t>
      </w:r>
    </w:p>
    <w:p w:rsidR="00881176" w:rsidRPr="00861C62" w:rsidRDefault="00881176" w:rsidP="0046216F">
      <w:pPr>
        <w:pStyle w:val="ListParagraph"/>
        <w:numPr>
          <w:ilvl w:val="0"/>
          <w:numId w:val="39"/>
        </w:numPr>
        <w:spacing w:after="120"/>
        <w:ind w:left="709"/>
        <w:contextualSpacing w:val="0"/>
        <w:rPr>
          <w:rFonts w:ascii="Arial" w:hAnsi="Arial" w:cs="Arial"/>
          <w:lang w:val="fr-FR"/>
        </w:rPr>
      </w:pPr>
      <w:r w:rsidRPr="00861C62">
        <w:rPr>
          <w:rFonts w:ascii="Arial" w:hAnsi="Arial" w:cs="Arial"/>
          <w:lang w:val="fr-FR"/>
        </w:rPr>
        <w:t xml:space="preserve">Pengembangan jasa </w:t>
      </w:r>
      <w:r w:rsidRPr="00861C62">
        <w:rPr>
          <w:rFonts w:ascii="Arial" w:hAnsi="Arial" w:cs="Arial"/>
          <w:lang w:val="id-ID"/>
        </w:rPr>
        <w:t>perkulakan pertanian tanaman pangan</w:t>
      </w:r>
      <w:r w:rsidRPr="00861C62">
        <w:rPr>
          <w:rFonts w:ascii="Arial" w:hAnsi="Arial" w:cs="Arial"/>
          <w:lang w:val="fr-FR"/>
        </w:rPr>
        <w:t>.</w:t>
      </w:r>
    </w:p>
    <w:p w:rsidR="00881176" w:rsidRPr="00861C62" w:rsidRDefault="00881176" w:rsidP="0046216F">
      <w:pPr>
        <w:pStyle w:val="ListParagraph"/>
        <w:numPr>
          <w:ilvl w:val="0"/>
          <w:numId w:val="39"/>
        </w:numPr>
        <w:spacing w:after="120"/>
        <w:ind w:left="709"/>
        <w:contextualSpacing w:val="0"/>
        <w:rPr>
          <w:rFonts w:ascii="Arial" w:hAnsi="Arial" w:cs="Arial"/>
        </w:rPr>
      </w:pPr>
      <w:r w:rsidRPr="00861C62">
        <w:rPr>
          <w:rFonts w:ascii="Arial" w:hAnsi="Arial" w:cs="Arial"/>
        </w:rPr>
        <w:t>Pengembangan jasa pemasaran buah-buahan.</w:t>
      </w:r>
    </w:p>
    <w:p w:rsidR="00881176" w:rsidRPr="00861C62" w:rsidRDefault="00881176" w:rsidP="0046216F">
      <w:pPr>
        <w:pStyle w:val="ListParagraph"/>
        <w:numPr>
          <w:ilvl w:val="0"/>
          <w:numId w:val="39"/>
        </w:numPr>
        <w:spacing w:after="120"/>
        <w:ind w:left="709"/>
        <w:contextualSpacing w:val="0"/>
        <w:rPr>
          <w:rFonts w:ascii="Arial" w:hAnsi="Arial" w:cs="Arial"/>
        </w:rPr>
      </w:pPr>
      <w:r w:rsidRPr="00861C62">
        <w:rPr>
          <w:rFonts w:ascii="Arial" w:hAnsi="Arial" w:cs="Arial"/>
        </w:rPr>
        <w:t>Peningkatan peran terminal tipe A.</w:t>
      </w:r>
    </w:p>
    <w:p w:rsidR="00881176" w:rsidRPr="00861C62" w:rsidRDefault="00881176" w:rsidP="0046216F">
      <w:pPr>
        <w:pStyle w:val="ListParagraph"/>
        <w:numPr>
          <w:ilvl w:val="0"/>
          <w:numId w:val="39"/>
        </w:numPr>
        <w:spacing w:after="120"/>
        <w:ind w:left="709"/>
        <w:contextualSpacing w:val="0"/>
        <w:rPr>
          <w:rFonts w:ascii="Arial" w:hAnsi="Arial" w:cs="Arial"/>
        </w:rPr>
      </w:pPr>
      <w:r w:rsidRPr="00861C62">
        <w:rPr>
          <w:rFonts w:ascii="Arial" w:hAnsi="Arial" w:cs="Arial"/>
        </w:rPr>
        <w:t>Pengembangan pariwisata.</w:t>
      </w:r>
    </w:p>
    <w:p w:rsidR="00881176" w:rsidRPr="00861C62" w:rsidRDefault="00881176" w:rsidP="00881176">
      <w:pPr>
        <w:pStyle w:val="ListParagraph"/>
        <w:tabs>
          <w:tab w:val="left" w:pos="426"/>
        </w:tabs>
        <w:spacing w:after="120"/>
        <w:ind w:left="0"/>
        <w:contextualSpacing w:val="0"/>
        <w:rPr>
          <w:rFonts w:ascii="Arial" w:hAnsi="Arial" w:cs="Arial"/>
          <w:b/>
        </w:rPr>
      </w:pPr>
      <w:r w:rsidRPr="00861C62">
        <w:rPr>
          <w:rFonts w:ascii="Arial" w:hAnsi="Arial" w:cs="Arial"/>
          <w:b/>
        </w:rPr>
        <w:t>Segmen VII :</w:t>
      </w:r>
    </w:p>
    <w:p w:rsidR="00881176" w:rsidRPr="00861C62" w:rsidRDefault="00881176" w:rsidP="0046216F">
      <w:pPr>
        <w:pStyle w:val="ListParagraph"/>
        <w:numPr>
          <w:ilvl w:val="0"/>
          <w:numId w:val="35"/>
        </w:numPr>
        <w:spacing w:after="120"/>
        <w:ind w:left="709" w:hanging="357"/>
        <w:contextualSpacing w:val="0"/>
        <w:rPr>
          <w:rFonts w:ascii="Arial" w:hAnsi="Arial" w:cs="Arial"/>
        </w:rPr>
      </w:pPr>
      <w:r w:rsidRPr="00861C62">
        <w:rPr>
          <w:rFonts w:ascii="Arial" w:hAnsi="Arial" w:cs="Arial"/>
        </w:rPr>
        <w:t>Pemantapan Peran Kawasan Perkotaan Comal Sebagai PKL.</w:t>
      </w:r>
    </w:p>
    <w:p w:rsidR="00881176" w:rsidRPr="00861C62" w:rsidRDefault="00881176" w:rsidP="0046216F">
      <w:pPr>
        <w:pStyle w:val="ListParagraph"/>
        <w:numPr>
          <w:ilvl w:val="0"/>
          <w:numId w:val="35"/>
        </w:numPr>
        <w:spacing w:after="120"/>
        <w:ind w:left="709" w:hanging="357"/>
        <w:contextualSpacing w:val="0"/>
        <w:rPr>
          <w:rFonts w:ascii="Arial" w:hAnsi="Arial" w:cs="Arial"/>
        </w:rPr>
      </w:pPr>
      <w:r w:rsidRPr="00861C62">
        <w:rPr>
          <w:rFonts w:ascii="Arial" w:hAnsi="Arial" w:cs="Arial"/>
        </w:rPr>
        <w:t>Pengembangan jasa pemasaran batik.</w:t>
      </w:r>
    </w:p>
    <w:p w:rsidR="00881176" w:rsidRPr="00861C62" w:rsidRDefault="00881176" w:rsidP="0046216F">
      <w:pPr>
        <w:pStyle w:val="ListParagraph"/>
        <w:numPr>
          <w:ilvl w:val="0"/>
          <w:numId w:val="35"/>
        </w:numPr>
        <w:spacing w:after="120"/>
        <w:ind w:left="709" w:hanging="357"/>
        <w:contextualSpacing w:val="0"/>
        <w:rPr>
          <w:rFonts w:ascii="Arial" w:hAnsi="Arial" w:cs="Arial"/>
        </w:rPr>
      </w:pPr>
      <w:r w:rsidRPr="00861C62">
        <w:rPr>
          <w:rFonts w:ascii="Arial" w:hAnsi="Arial" w:cs="Arial"/>
        </w:rPr>
        <w:t>Pengembangan jasa pemasaran perikanan.</w:t>
      </w:r>
    </w:p>
    <w:p w:rsidR="00881176" w:rsidRPr="00861C62" w:rsidRDefault="00881176" w:rsidP="0046216F">
      <w:pPr>
        <w:pStyle w:val="ListParagraph"/>
        <w:numPr>
          <w:ilvl w:val="0"/>
          <w:numId w:val="35"/>
        </w:numPr>
        <w:spacing w:after="120"/>
        <w:ind w:left="709" w:hanging="357"/>
        <w:contextualSpacing w:val="0"/>
        <w:rPr>
          <w:rFonts w:ascii="Arial" w:hAnsi="Arial" w:cs="Arial"/>
        </w:rPr>
      </w:pPr>
      <w:r w:rsidRPr="00861C62">
        <w:rPr>
          <w:rFonts w:ascii="Arial" w:hAnsi="Arial" w:cs="Arial"/>
        </w:rPr>
        <w:t>Pengembangan kawasan industri.</w:t>
      </w:r>
    </w:p>
    <w:p w:rsidR="00881176" w:rsidRPr="00861C62" w:rsidRDefault="00881176" w:rsidP="0046216F">
      <w:pPr>
        <w:pStyle w:val="ListParagraph"/>
        <w:numPr>
          <w:ilvl w:val="0"/>
          <w:numId w:val="35"/>
        </w:numPr>
        <w:spacing w:after="120"/>
        <w:ind w:left="709" w:hanging="357"/>
        <w:contextualSpacing w:val="0"/>
        <w:rPr>
          <w:rFonts w:ascii="Arial" w:hAnsi="Arial" w:cs="Arial"/>
        </w:rPr>
      </w:pPr>
      <w:r w:rsidRPr="00861C62">
        <w:rPr>
          <w:rFonts w:ascii="Arial" w:hAnsi="Arial" w:cs="Arial"/>
        </w:rPr>
        <w:t>Pengembangan terminal tipe C.</w:t>
      </w:r>
    </w:p>
    <w:p w:rsidR="00881176" w:rsidRPr="00861C62" w:rsidRDefault="00881176" w:rsidP="0046216F">
      <w:pPr>
        <w:pStyle w:val="ListParagraph"/>
        <w:numPr>
          <w:ilvl w:val="0"/>
          <w:numId w:val="35"/>
        </w:numPr>
        <w:spacing w:after="120"/>
        <w:ind w:left="709" w:hanging="357"/>
        <w:contextualSpacing w:val="0"/>
        <w:rPr>
          <w:rFonts w:ascii="Arial" w:hAnsi="Arial" w:cs="Arial"/>
        </w:rPr>
      </w:pPr>
      <w:r w:rsidRPr="00861C62">
        <w:rPr>
          <w:rFonts w:ascii="Arial" w:hAnsi="Arial" w:cs="Arial"/>
        </w:rPr>
        <w:t>Pengembangan terminal angkutan barang.</w:t>
      </w:r>
    </w:p>
    <w:p w:rsidR="00881176" w:rsidRPr="00861C62" w:rsidRDefault="00881176" w:rsidP="00881176">
      <w:pPr>
        <w:pStyle w:val="ListParagraph"/>
        <w:tabs>
          <w:tab w:val="left" w:pos="426"/>
        </w:tabs>
        <w:spacing w:after="120"/>
        <w:ind w:left="0"/>
        <w:contextualSpacing w:val="0"/>
        <w:rPr>
          <w:rFonts w:ascii="Arial" w:hAnsi="Arial" w:cs="Arial"/>
          <w:lang w:val="id-ID"/>
        </w:rPr>
      </w:pPr>
    </w:p>
    <w:p w:rsidR="00881176" w:rsidRPr="00100BE7" w:rsidRDefault="00881176" w:rsidP="00881176">
      <w:pPr>
        <w:spacing w:after="120"/>
        <w:rPr>
          <w:rFonts w:ascii="Arial" w:hAnsi="Arial" w:cs="Arial"/>
          <w:b/>
          <w:sz w:val="22"/>
          <w:szCs w:val="22"/>
          <w:lang w:val="id-ID"/>
        </w:rPr>
      </w:pPr>
      <w:r w:rsidRPr="00100BE7">
        <w:rPr>
          <w:rFonts w:ascii="Arial" w:hAnsi="Arial" w:cs="Arial"/>
          <w:b/>
          <w:sz w:val="22"/>
          <w:szCs w:val="22"/>
        </w:rPr>
        <w:t xml:space="preserve">B.2.  ARAHAN </w:t>
      </w:r>
      <w:r w:rsidRPr="00100BE7">
        <w:rPr>
          <w:rFonts w:ascii="Arial" w:hAnsi="Arial" w:cs="Arial"/>
          <w:b/>
          <w:sz w:val="22"/>
          <w:szCs w:val="22"/>
          <w:lang w:val="id-ID"/>
        </w:rPr>
        <w:t>RENCANA JARINGAN TRANSPORTASI</w:t>
      </w:r>
    </w:p>
    <w:p w:rsidR="00881176" w:rsidRPr="00861C62" w:rsidRDefault="00881176" w:rsidP="00881176">
      <w:pPr>
        <w:pStyle w:val="ListParagraph"/>
        <w:spacing w:after="120"/>
        <w:ind w:left="0"/>
        <w:contextualSpacing w:val="0"/>
        <w:rPr>
          <w:rFonts w:ascii="Arial" w:hAnsi="Arial" w:cs="Arial"/>
          <w:lang w:val="id-ID"/>
        </w:rPr>
      </w:pPr>
      <w:r w:rsidRPr="00861C62">
        <w:rPr>
          <w:rFonts w:ascii="Arial" w:hAnsi="Arial" w:cs="Arial"/>
          <w:lang w:val="id-ID"/>
        </w:rPr>
        <w:t xml:space="preserve">Pengembangan jaringan transportasi di KSP Perkotaan </w:t>
      </w:r>
      <w:r>
        <w:rPr>
          <w:rFonts w:ascii="Arial" w:hAnsi="Arial" w:cs="Arial"/>
          <w:lang w:val="id-ID"/>
        </w:rPr>
        <w:t>BREGASMALANG</w:t>
      </w:r>
      <w:r w:rsidRPr="00861C62">
        <w:rPr>
          <w:rFonts w:ascii="Arial" w:hAnsi="Arial" w:cs="Arial"/>
          <w:lang w:val="id-ID"/>
        </w:rPr>
        <w:t xml:space="preserve"> meliputi transportasi darat berupa transportasi jalan raya, transportasi kereta api, serta transportasi laut. </w:t>
      </w:r>
    </w:p>
    <w:p w:rsidR="00881176" w:rsidRPr="00881176" w:rsidRDefault="00881176" w:rsidP="00881176">
      <w:pPr>
        <w:spacing w:after="120"/>
        <w:rPr>
          <w:rFonts w:ascii="Arial" w:hAnsi="Arial" w:cs="Arial"/>
          <w:b/>
          <w:sz w:val="26"/>
          <w:szCs w:val="26"/>
          <w:lang w:val="id-ID"/>
        </w:rPr>
      </w:pPr>
      <w:r w:rsidRPr="00100BE7">
        <w:rPr>
          <w:rFonts w:ascii="Arial" w:hAnsi="Arial" w:cs="Arial"/>
          <w:b/>
          <w:sz w:val="22"/>
          <w:szCs w:val="22"/>
        </w:rPr>
        <w:t xml:space="preserve">B.2.1. </w:t>
      </w:r>
      <w:r w:rsidRPr="00100BE7">
        <w:rPr>
          <w:rFonts w:ascii="Arial" w:hAnsi="Arial" w:cs="Arial"/>
          <w:b/>
          <w:sz w:val="22"/>
          <w:szCs w:val="22"/>
          <w:lang w:val="id-ID"/>
        </w:rPr>
        <w:t>Jaringan Transportasi Jalan Raya</w:t>
      </w:r>
    </w:p>
    <w:p w:rsidR="00881176" w:rsidRPr="00861C62" w:rsidRDefault="00881176" w:rsidP="00881176">
      <w:pPr>
        <w:pStyle w:val="ListParagraph"/>
        <w:spacing w:after="120"/>
        <w:ind w:left="0"/>
        <w:contextualSpacing w:val="0"/>
        <w:rPr>
          <w:rFonts w:ascii="Arial" w:hAnsi="Arial" w:cs="Arial"/>
        </w:rPr>
      </w:pPr>
      <w:r w:rsidRPr="00861C62">
        <w:rPr>
          <w:rFonts w:ascii="Arial" w:hAnsi="Arial" w:cs="Arial"/>
          <w:lang w:val="id-ID"/>
        </w:rPr>
        <w:t xml:space="preserve">Pengembangan jaringan transportasi jalan raya meliputi pengembangan jaringan jalan, </w:t>
      </w:r>
      <w:r w:rsidRPr="00861C62">
        <w:rPr>
          <w:rFonts w:ascii="Arial" w:hAnsi="Arial" w:cs="Arial"/>
        </w:rPr>
        <w:t>sarana angkutan</w:t>
      </w:r>
      <w:r w:rsidRPr="00861C62">
        <w:rPr>
          <w:rFonts w:ascii="Arial" w:hAnsi="Arial" w:cs="Arial"/>
          <w:lang w:val="id-ID"/>
        </w:rPr>
        <w:t xml:space="preserve"> barang dan angkutan umum. </w:t>
      </w:r>
    </w:p>
    <w:p w:rsidR="00881176" w:rsidRPr="00861C62" w:rsidRDefault="00881176" w:rsidP="0046216F">
      <w:pPr>
        <w:pStyle w:val="ListParagraph"/>
        <w:numPr>
          <w:ilvl w:val="0"/>
          <w:numId w:val="51"/>
        </w:numPr>
        <w:spacing w:after="120"/>
        <w:ind w:left="426" w:hanging="426"/>
        <w:contextualSpacing w:val="0"/>
        <w:rPr>
          <w:rFonts w:ascii="Arial" w:hAnsi="Arial" w:cs="Arial"/>
          <w:b/>
          <w:lang w:val="id-ID"/>
        </w:rPr>
      </w:pPr>
      <w:r w:rsidRPr="00861C62">
        <w:rPr>
          <w:rFonts w:ascii="Arial" w:hAnsi="Arial" w:cs="Arial"/>
          <w:b/>
          <w:lang w:val="id-ID"/>
        </w:rPr>
        <w:t>Jaringan Jalan</w:t>
      </w:r>
    </w:p>
    <w:p w:rsidR="00881176" w:rsidRPr="00881176" w:rsidRDefault="00881176" w:rsidP="00881176">
      <w:pPr>
        <w:pStyle w:val="ListParagraph"/>
        <w:spacing w:after="120"/>
        <w:ind w:left="0"/>
        <w:contextualSpacing w:val="0"/>
        <w:rPr>
          <w:rFonts w:ascii="Arial" w:hAnsi="Arial" w:cs="Arial"/>
        </w:rPr>
      </w:pPr>
      <w:r w:rsidRPr="00861C62">
        <w:rPr>
          <w:rFonts w:ascii="Arial" w:hAnsi="Arial" w:cs="Arial"/>
          <w:lang w:val="id-ID"/>
        </w:rPr>
        <w:t xml:space="preserve">KSP Perkotaan </w:t>
      </w:r>
      <w:r>
        <w:rPr>
          <w:rFonts w:ascii="Arial" w:hAnsi="Arial" w:cs="Arial"/>
          <w:lang w:val="id-ID"/>
        </w:rPr>
        <w:t>BREGASMALANG</w:t>
      </w:r>
      <w:r w:rsidRPr="00861C62">
        <w:rPr>
          <w:rFonts w:ascii="Arial" w:hAnsi="Arial" w:cs="Arial"/>
          <w:lang w:val="id-ID"/>
        </w:rPr>
        <w:t xml:space="preserve"> merupakan daerah yang terletak pada jalur pantura yang menghubungkan Jakarta – Semarang – Surabaya. Jalur pantura yang menghubungkan ketiga kota tersebut merupakan jalur arteri primer yang menghubungkan antar pusat kegiatan nasional. Di KSP Perkotaan </w:t>
      </w:r>
      <w:r>
        <w:rPr>
          <w:rFonts w:ascii="Arial" w:hAnsi="Arial" w:cs="Arial"/>
          <w:lang w:val="id-ID"/>
        </w:rPr>
        <w:t>BREGASMALANG</w:t>
      </w:r>
      <w:r w:rsidRPr="00861C62">
        <w:rPr>
          <w:rFonts w:ascii="Arial" w:hAnsi="Arial" w:cs="Arial"/>
          <w:lang w:val="id-ID"/>
        </w:rPr>
        <w:t xml:space="preserve"> terdapat pula jaringan jalan yang menghubungkan Kota Tegal yang merupakan pusat kegiatan wilayah dengan Kabupaten Tegal yang merupakan pusat kegiatan lokal. Jalur penghubung Kota Tegal dengan Kabupaten Tegal tersebut merupakan jalur kolektor primer. Selain itu, dengan semakin tingginya volume lalu lintas yang melalui jalur Pantura, pemerintah Provinsi Jawa Tengah dalam Perda nomor 6 tahun 2010 tentang Rencana Tata Ruang Provinsi Jawa Tengah tahun 2009-2029 merencanakan pembangunan jalan tol </w:t>
      </w:r>
      <w:r>
        <w:rPr>
          <w:rFonts w:ascii="Arial" w:hAnsi="Arial" w:cs="Arial"/>
          <w:lang w:val="id-ID"/>
        </w:rPr>
        <w:t xml:space="preserve">atau jalan bebas hambatan </w:t>
      </w:r>
      <w:r w:rsidRPr="00861C62">
        <w:rPr>
          <w:rFonts w:ascii="Arial" w:hAnsi="Arial" w:cs="Arial"/>
          <w:lang w:val="id-ID"/>
        </w:rPr>
        <w:t xml:space="preserve">sepanjang perbatasan Jawa Barat – Pejagan – Pemalang – Batang – Semarang. Oleh sebab itu pengembangan jaringan jalan dalam Rencana Tata Ruang </w:t>
      </w:r>
      <w:r>
        <w:rPr>
          <w:rFonts w:ascii="Arial" w:hAnsi="Arial" w:cs="Arial"/>
          <w:lang w:val="id-ID"/>
        </w:rPr>
        <w:t>KSP Perkotaan</w:t>
      </w:r>
      <w:r w:rsidRPr="00861C62">
        <w:rPr>
          <w:rFonts w:ascii="Arial" w:hAnsi="Arial" w:cs="Arial"/>
          <w:lang w:val="id-ID"/>
        </w:rPr>
        <w:t xml:space="preserve"> </w:t>
      </w:r>
      <w:r>
        <w:rPr>
          <w:rFonts w:ascii="Arial" w:hAnsi="Arial" w:cs="Arial"/>
          <w:lang w:val="id-ID"/>
        </w:rPr>
        <w:t>BREGASMALANG</w:t>
      </w:r>
      <w:r w:rsidRPr="00861C62">
        <w:rPr>
          <w:rFonts w:ascii="Arial" w:hAnsi="Arial" w:cs="Arial"/>
          <w:lang w:val="id-ID"/>
        </w:rPr>
        <w:t xml:space="preserve"> meliputi jaringan jalan arteri primer, jalan kolektor primer dan jalan tol.</w:t>
      </w:r>
    </w:p>
    <w:p w:rsidR="00881176" w:rsidRPr="00861C62" w:rsidRDefault="00881176" w:rsidP="00881176">
      <w:pPr>
        <w:pStyle w:val="ListParagraph"/>
        <w:spacing w:after="120"/>
        <w:ind w:left="0"/>
        <w:contextualSpacing w:val="0"/>
        <w:rPr>
          <w:rFonts w:ascii="Arial" w:hAnsi="Arial" w:cs="Arial"/>
          <w:lang w:val="id-ID"/>
        </w:rPr>
      </w:pPr>
      <w:r>
        <w:rPr>
          <w:rFonts w:ascii="Arial" w:hAnsi="Arial" w:cs="Arial"/>
          <w:lang w:val="id-ID"/>
        </w:rPr>
        <w:t xml:space="preserve">Arahan </w:t>
      </w:r>
      <w:r w:rsidRPr="00861C62">
        <w:rPr>
          <w:rFonts w:ascii="Arial" w:hAnsi="Arial" w:cs="Arial"/>
          <w:lang w:val="id-ID"/>
        </w:rPr>
        <w:t xml:space="preserve"> pengembangan jaringan transportasi jalan raya adalah sebagai berikut :</w:t>
      </w:r>
    </w:p>
    <w:p w:rsidR="00881176" w:rsidRPr="00861C62" w:rsidRDefault="00881176" w:rsidP="0046216F">
      <w:pPr>
        <w:pStyle w:val="ListParagraph"/>
        <w:numPr>
          <w:ilvl w:val="0"/>
          <w:numId w:val="52"/>
        </w:numPr>
        <w:spacing w:after="120"/>
        <w:ind w:left="426" w:hanging="426"/>
        <w:contextualSpacing w:val="0"/>
        <w:rPr>
          <w:rFonts w:ascii="Arial" w:hAnsi="Arial" w:cs="Arial"/>
          <w:b/>
          <w:lang w:val="id-ID"/>
        </w:rPr>
      </w:pPr>
      <w:r w:rsidRPr="00861C62">
        <w:rPr>
          <w:rFonts w:ascii="Arial" w:hAnsi="Arial" w:cs="Arial"/>
          <w:b/>
          <w:lang w:val="id-ID"/>
        </w:rPr>
        <w:t>Segmen I</w:t>
      </w:r>
    </w:p>
    <w:p w:rsidR="00881176" w:rsidRPr="00861C62" w:rsidRDefault="00881176" w:rsidP="00881176">
      <w:pPr>
        <w:pStyle w:val="ListParagraph"/>
        <w:spacing w:after="120"/>
        <w:ind w:left="426"/>
        <w:contextualSpacing w:val="0"/>
        <w:rPr>
          <w:rFonts w:ascii="Arial" w:hAnsi="Arial" w:cs="Arial"/>
          <w:lang w:val="id-ID"/>
        </w:rPr>
      </w:pPr>
      <w:r w:rsidRPr="00861C62">
        <w:rPr>
          <w:rFonts w:ascii="Arial" w:hAnsi="Arial" w:cs="Arial"/>
        </w:rPr>
        <w:t>Arahan</w:t>
      </w:r>
      <w:r w:rsidRPr="00861C62">
        <w:rPr>
          <w:rFonts w:ascii="Arial" w:hAnsi="Arial" w:cs="Arial"/>
          <w:lang w:val="id-ID"/>
        </w:rPr>
        <w:t xml:space="preserve"> pengembangan jaringan transportasi jalan raya di Kecamatan Brebes dan Kecamatan Wanasari, Kabupaten Brebes meliputi :</w:t>
      </w:r>
    </w:p>
    <w:p w:rsidR="00881176" w:rsidRPr="00861C62" w:rsidRDefault="00881176" w:rsidP="0046216F">
      <w:pPr>
        <w:pStyle w:val="ListParagraph"/>
        <w:numPr>
          <w:ilvl w:val="3"/>
          <w:numId w:val="27"/>
        </w:numPr>
        <w:spacing w:after="120"/>
        <w:ind w:left="851"/>
        <w:contextualSpacing w:val="0"/>
        <w:rPr>
          <w:rFonts w:ascii="Arial" w:hAnsi="Arial" w:cs="Arial"/>
          <w:lang w:val="id-ID"/>
        </w:rPr>
      </w:pPr>
      <w:r w:rsidRPr="00861C62">
        <w:rPr>
          <w:rFonts w:ascii="Arial" w:hAnsi="Arial" w:cs="Arial"/>
          <w:lang w:val="id-ID"/>
        </w:rPr>
        <w:t>Rencana pengembangan prasarana jalan nasional meliputi :</w:t>
      </w:r>
    </w:p>
    <w:p w:rsidR="00881176" w:rsidRPr="00861C62" w:rsidRDefault="00881176" w:rsidP="0046216F">
      <w:pPr>
        <w:pStyle w:val="ListParagraph"/>
        <w:numPr>
          <w:ilvl w:val="7"/>
          <w:numId w:val="62"/>
        </w:numPr>
        <w:spacing w:after="120"/>
        <w:ind w:left="1276" w:hanging="425"/>
        <w:contextualSpacing w:val="0"/>
        <w:rPr>
          <w:rFonts w:ascii="Arial" w:hAnsi="Arial" w:cs="Arial"/>
          <w:lang w:val="id-ID"/>
        </w:rPr>
      </w:pPr>
      <w:r w:rsidRPr="00861C62">
        <w:rPr>
          <w:rFonts w:ascii="Arial" w:hAnsi="Arial" w:cs="Arial"/>
          <w:lang w:val="id-ID"/>
        </w:rPr>
        <w:t>Jalan bebas hambatan yang menghubungkan Pejagan-Pemalang</w:t>
      </w:r>
      <w:r>
        <w:rPr>
          <w:rFonts w:ascii="Arial" w:hAnsi="Arial" w:cs="Arial"/>
          <w:lang w:val="id-ID"/>
        </w:rPr>
        <w:t>.</w:t>
      </w:r>
    </w:p>
    <w:p w:rsidR="00881176" w:rsidRPr="00861C62" w:rsidRDefault="00881176" w:rsidP="0046216F">
      <w:pPr>
        <w:pStyle w:val="ListParagraph"/>
        <w:numPr>
          <w:ilvl w:val="7"/>
          <w:numId w:val="62"/>
        </w:numPr>
        <w:spacing w:after="120"/>
        <w:ind w:left="1276" w:hanging="425"/>
        <w:contextualSpacing w:val="0"/>
        <w:rPr>
          <w:rFonts w:ascii="Arial" w:hAnsi="Arial" w:cs="Arial"/>
          <w:lang w:val="id-ID"/>
        </w:rPr>
      </w:pPr>
      <w:r w:rsidRPr="00861C62">
        <w:rPr>
          <w:rFonts w:ascii="Arial" w:hAnsi="Arial" w:cs="Arial"/>
          <w:lang w:val="id-ID"/>
        </w:rPr>
        <w:t>Pengembangan jalan arteri primer meliputi ruas perbatasan Jawa Barat – Tegal – Pekalongan – Semarang – Kudus – Pati – Perbatasan Jawa Timur</w:t>
      </w:r>
      <w:r>
        <w:rPr>
          <w:rFonts w:ascii="Arial" w:hAnsi="Arial" w:cs="Arial"/>
          <w:lang w:val="id-ID"/>
        </w:rPr>
        <w:t>.</w:t>
      </w:r>
    </w:p>
    <w:p w:rsidR="00881176" w:rsidRPr="00861C62" w:rsidRDefault="00881176" w:rsidP="0046216F">
      <w:pPr>
        <w:pStyle w:val="ListParagraph"/>
        <w:numPr>
          <w:ilvl w:val="7"/>
          <w:numId w:val="62"/>
        </w:numPr>
        <w:spacing w:after="120"/>
        <w:ind w:left="1276" w:hanging="425"/>
        <w:contextualSpacing w:val="0"/>
        <w:rPr>
          <w:rFonts w:ascii="Arial" w:hAnsi="Arial" w:cs="Arial"/>
          <w:lang w:val="id-ID"/>
        </w:rPr>
      </w:pPr>
      <w:r w:rsidRPr="00861C62">
        <w:rPr>
          <w:rFonts w:ascii="Arial" w:hAnsi="Arial" w:cs="Arial"/>
          <w:lang w:val="id-ID"/>
        </w:rPr>
        <w:t>Pemantapan dan pengembangan jalan arteri primer menjadi 4 (empat) lajur meliputi :</w:t>
      </w:r>
    </w:p>
    <w:p w:rsidR="00881176" w:rsidRPr="00861C62" w:rsidRDefault="00881176" w:rsidP="0046216F">
      <w:pPr>
        <w:pStyle w:val="ListParagraph"/>
        <w:numPr>
          <w:ilvl w:val="8"/>
          <w:numId w:val="27"/>
        </w:numPr>
        <w:spacing w:after="120"/>
        <w:ind w:left="1843"/>
        <w:contextualSpacing w:val="0"/>
        <w:rPr>
          <w:rFonts w:ascii="Arial" w:hAnsi="Arial" w:cs="Arial"/>
          <w:lang w:val="id-ID"/>
        </w:rPr>
      </w:pPr>
      <w:r w:rsidRPr="00861C62">
        <w:rPr>
          <w:rFonts w:ascii="Arial" w:hAnsi="Arial" w:cs="Arial"/>
          <w:lang w:val="id-ID"/>
        </w:rPr>
        <w:t>Ruas Losari – Brebes</w:t>
      </w:r>
    </w:p>
    <w:p w:rsidR="00881176" w:rsidRPr="00861C62" w:rsidRDefault="00881176" w:rsidP="0046216F">
      <w:pPr>
        <w:pStyle w:val="ListParagraph"/>
        <w:numPr>
          <w:ilvl w:val="8"/>
          <w:numId w:val="27"/>
        </w:numPr>
        <w:spacing w:after="120"/>
        <w:ind w:left="1843"/>
        <w:contextualSpacing w:val="0"/>
        <w:rPr>
          <w:rFonts w:ascii="Arial" w:hAnsi="Arial" w:cs="Arial"/>
          <w:lang w:val="id-ID"/>
        </w:rPr>
      </w:pPr>
      <w:r w:rsidRPr="00861C62">
        <w:rPr>
          <w:rFonts w:ascii="Arial" w:hAnsi="Arial" w:cs="Arial"/>
          <w:lang w:val="id-ID"/>
        </w:rPr>
        <w:t>Ruas jalan lingkar Kawasan Perkotaan Brebes</w:t>
      </w:r>
    </w:p>
    <w:p w:rsidR="00881176" w:rsidRPr="00861C62" w:rsidRDefault="00881176" w:rsidP="0046216F">
      <w:pPr>
        <w:pStyle w:val="ListParagraph"/>
        <w:numPr>
          <w:ilvl w:val="3"/>
          <w:numId w:val="27"/>
        </w:numPr>
        <w:spacing w:after="120"/>
        <w:ind w:left="851"/>
        <w:contextualSpacing w:val="0"/>
        <w:rPr>
          <w:rFonts w:ascii="Arial" w:hAnsi="Arial" w:cs="Arial"/>
          <w:lang w:val="id-ID"/>
        </w:rPr>
      </w:pPr>
      <w:r w:rsidRPr="00861C62">
        <w:rPr>
          <w:rFonts w:ascii="Arial" w:hAnsi="Arial" w:cs="Arial"/>
          <w:lang w:val="id-ID"/>
        </w:rPr>
        <w:t xml:space="preserve">Pengembangan prasarana jalan kabupaten berupa rencana pengembangan jalan lokal primer meliputi ruas jalan yang menghubungkan Brebes – Jatibarang </w:t>
      </w:r>
      <w:r>
        <w:rPr>
          <w:rFonts w:ascii="Arial" w:hAnsi="Arial" w:cs="Arial"/>
          <w:lang w:val="id-ID"/>
        </w:rPr>
        <w:t>–</w:t>
      </w:r>
      <w:r w:rsidRPr="00861C62">
        <w:rPr>
          <w:rFonts w:ascii="Arial" w:hAnsi="Arial" w:cs="Arial"/>
          <w:lang w:val="id-ID"/>
        </w:rPr>
        <w:t xml:space="preserve"> Songgom</w:t>
      </w:r>
      <w:r>
        <w:rPr>
          <w:rFonts w:ascii="Arial" w:hAnsi="Arial" w:cs="Arial"/>
          <w:lang w:val="id-ID"/>
        </w:rPr>
        <w:t>.</w:t>
      </w:r>
    </w:p>
    <w:p w:rsidR="00881176" w:rsidRPr="00861C62" w:rsidRDefault="00881176" w:rsidP="0046216F">
      <w:pPr>
        <w:pStyle w:val="ListParagraph"/>
        <w:numPr>
          <w:ilvl w:val="0"/>
          <w:numId w:val="52"/>
        </w:numPr>
        <w:spacing w:after="120"/>
        <w:ind w:left="426" w:hanging="426"/>
        <w:contextualSpacing w:val="0"/>
        <w:rPr>
          <w:rFonts w:ascii="Arial" w:hAnsi="Arial" w:cs="Arial"/>
          <w:b/>
          <w:lang w:val="id-ID"/>
        </w:rPr>
      </w:pPr>
      <w:r w:rsidRPr="00861C62">
        <w:rPr>
          <w:rFonts w:ascii="Arial" w:hAnsi="Arial" w:cs="Arial"/>
          <w:b/>
          <w:lang w:val="id-ID"/>
        </w:rPr>
        <w:t xml:space="preserve">Segmen II </w:t>
      </w:r>
    </w:p>
    <w:p w:rsidR="00881176" w:rsidRPr="00861C62" w:rsidRDefault="00881176" w:rsidP="00881176">
      <w:pPr>
        <w:pStyle w:val="ListParagraph"/>
        <w:spacing w:after="120"/>
        <w:ind w:left="426"/>
        <w:contextualSpacing w:val="0"/>
        <w:rPr>
          <w:rFonts w:ascii="Arial" w:hAnsi="Arial" w:cs="Arial"/>
          <w:lang w:val="id-ID"/>
        </w:rPr>
      </w:pPr>
      <w:r w:rsidRPr="00861C62">
        <w:rPr>
          <w:rFonts w:ascii="Arial" w:hAnsi="Arial" w:cs="Arial"/>
        </w:rPr>
        <w:t>Arahan</w:t>
      </w:r>
      <w:r w:rsidRPr="00861C62">
        <w:rPr>
          <w:rFonts w:ascii="Arial" w:hAnsi="Arial" w:cs="Arial"/>
          <w:lang w:val="id-ID"/>
        </w:rPr>
        <w:t xml:space="preserve"> pengembangan jaringan transportasi jalan raya di Kota Tegal meliputi :</w:t>
      </w:r>
    </w:p>
    <w:p w:rsidR="00881176" w:rsidRPr="00861C62" w:rsidRDefault="00881176" w:rsidP="0046216F">
      <w:pPr>
        <w:pStyle w:val="ListParagraph"/>
        <w:numPr>
          <w:ilvl w:val="0"/>
          <w:numId w:val="72"/>
        </w:numPr>
        <w:spacing w:after="120"/>
        <w:ind w:left="851" w:hanging="425"/>
        <w:contextualSpacing w:val="0"/>
        <w:rPr>
          <w:rFonts w:ascii="Arial" w:hAnsi="Arial" w:cs="Arial"/>
          <w:lang w:val="id-ID"/>
        </w:rPr>
      </w:pPr>
      <w:r w:rsidRPr="00861C62">
        <w:rPr>
          <w:rFonts w:ascii="Arial" w:hAnsi="Arial" w:cs="Arial"/>
          <w:lang w:val="id-ID"/>
        </w:rPr>
        <w:t>Pengembangan jalan arteri primer meliputi ruas perbatasan Jawa Barat – Tegal – Pekalongan – Semarang – Kudus – Pati – Perbatasan Jawa Timur</w:t>
      </w:r>
      <w:r>
        <w:rPr>
          <w:rFonts w:ascii="Arial" w:hAnsi="Arial" w:cs="Arial"/>
          <w:lang w:val="id-ID"/>
        </w:rPr>
        <w:t>.</w:t>
      </w:r>
    </w:p>
    <w:p w:rsidR="00881176" w:rsidRPr="00861C62" w:rsidRDefault="00881176" w:rsidP="0046216F">
      <w:pPr>
        <w:pStyle w:val="ListParagraph"/>
        <w:numPr>
          <w:ilvl w:val="0"/>
          <w:numId w:val="72"/>
        </w:numPr>
        <w:spacing w:after="120"/>
        <w:ind w:left="851" w:hanging="425"/>
        <w:contextualSpacing w:val="0"/>
        <w:rPr>
          <w:rFonts w:ascii="Arial" w:hAnsi="Arial" w:cs="Arial"/>
          <w:lang w:val="id-ID"/>
        </w:rPr>
      </w:pPr>
      <w:r w:rsidRPr="00861C62">
        <w:rPr>
          <w:rFonts w:ascii="Arial" w:hAnsi="Arial" w:cs="Arial"/>
          <w:lang w:val="id-ID"/>
        </w:rPr>
        <w:t>Pembangunan jalan baru meliputi :</w:t>
      </w:r>
    </w:p>
    <w:p w:rsidR="00881176" w:rsidRPr="00861C62" w:rsidRDefault="00881176" w:rsidP="0046216F">
      <w:pPr>
        <w:pStyle w:val="ListParagraph"/>
        <w:numPr>
          <w:ilvl w:val="8"/>
          <w:numId w:val="79"/>
        </w:numPr>
        <w:spacing w:after="120"/>
        <w:ind w:left="1276"/>
        <w:contextualSpacing w:val="0"/>
        <w:rPr>
          <w:rFonts w:ascii="Arial" w:hAnsi="Arial" w:cs="Arial"/>
          <w:lang w:val="id-ID"/>
        </w:rPr>
      </w:pPr>
      <w:r>
        <w:rPr>
          <w:rFonts w:ascii="Arial" w:hAnsi="Arial" w:cs="Arial"/>
          <w:lang w:val="id-ID"/>
        </w:rPr>
        <w:t>Jalan by pass Tegal – Brebes.</w:t>
      </w:r>
    </w:p>
    <w:p w:rsidR="00881176" w:rsidRPr="00861C62" w:rsidRDefault="00881176" w:rsidP="0046216F">
      <w:pPr>
        <w:pStyle w:val="ListParagraph"/>
        <w:numPr>
          <w:ilvl w:val="8"/>
          <w:numId w:val="79"/>
        </w:numPr>
        <w:spacing w:after="120"/>
        <w:ind w:left="1276"/>
        <w:contextualSpacing w:val="0"/>
        <w:rPr>
          <w:rFonts w:ascii="Arial" w:hAnsi="Arial" w:cs="Arial"/>
          <w:lang w:val="id-ID"/>
        </w:rPr>
      </w:pPr>
      <w:r w:rsidRPr="00861C62">
        <w:rPr>
          <w:rFonts w:ascii="Arial" w:hAnsi="Arial" w:cs="Arial"/>
          <w:lang w:val="id-ID"/>
        </w:rPr>
        <w:t>Jalan lingkungan di kawasan pengembangan permukiman</w:t>
      </w:r>
      <w:r>
        <w:rPr>
          <w:rFonts w:ascii="Arial" w:hAnsi="Arial" w:cs="Arial"/>
          <w:lang w:val="id-ID"/>
        </w:rPr>
        <w:t>.</w:t>
      </w:r>
    </w:p>
    <w:p w:rsidR="00881176" w:rsidRPr="00861C62" w:rsidRDefault="00881176" w:rsidP="0046216F">
      <w:pPr>
        <w:pStyle w:val="ListParagraph"/>
        <w:numPr>
          <w:ilvl w:val="8"/>
          <w:numId w:val="79"/>
        </w:numPr>
        <w:spacing w:after="120"/>
        <w:ind w:left="1276"/>
        <w:contextualSpacing w:val="0"/>
        <w:rPr>
          <w:rFonts w:ascii="Arial" w:hAnsi="Arial" w:cs="Arial"/>
          <w:lang w:val="id-ID"/>
        </w:rPr>
      </w:pPr>
      <w:r w:rsidRPr="00861C62">
        <w:rPr>
          <w:rFonts w:ascii="Arial" w:hAnsi="Arial" w:cs="Arial"/>
          <w:lang w:val="id-ID"/>
        </w:rPr>
        <w:t>Jalan lingkungan di kawasan peruntukan industri</w:t>
      </w:r>
      <w:r>
        <w:rPr>
          <w:rFonts w:ascii="Arial" w:hAnsi="Arial" w:cs="Arial"/>
          <w:lang w:val="id-ID"/>
        </w:rPr>
        <w:t>.</w:t>
      </w:r>
    </w:p>
    <w:p w:rsidR="00881176" w:rsidRPr="00861C62" w:rsidRDefault="00881176" w:rsidP="0046216F">
      <w:pPr>
        <w:pStyle w:val="ListParagraph"/>
        <w:numPr>
          <w:ilvl w:val="0"/>
          <w:numId w:val="72"/>
        </w:numPr>
        <w:spacing w:after="120"/>
        <w:ind w:left="851" w:hanging="425"/>
        <w:contextualSpacing w:val="0"/>
        <w:rPr>
          <w:rFonts w:ascii="Arial" w:hAnsi="Arial" w:cs="Arial"/>
          <w:lang w:val="id-ID"/>
        </w:rPr>
      </w:pPr>
      <w:r w:rsidRPr="00861C62">
        <w:rPr>
          <w:rFonts w:ascii="Arial" w:hAnsi="Arial" w:cs="Arial"/>
          <w:lang w:val="id-ID"/>
        </w:rPr>
        <w:t>Pengembangan simpang susun dengan rel kereta api di Kecamatan Tegal Selatan dan Kecamatan Tegal Timur</w:t>
      </w:r>
      <w:r>
        <w:rPr>
          <w:rFonts w:ascii="Arial" w:hAnsi="Arial" w:cs="Arial"/>
          <w:lang w:val="id-ID"/>
        </w:rPr>
        <w:t>.</w:t>
      </w:r>
    </w:p>
    <w:p w:rsidR="00881176" w:rsidRPr="00861C62" w:rsidRDefault="00881176" w:rsidP="0046216F">
      <w:pPr>
        <w:pStyle w:val="ListParagraph"/>
        <w:numPr>
          <w:ilvl w:val="0"/>
          <w:numId w:val="72"/>
        </w:numPr>
        <w:spacing w:after="120"/>
        <w:ind w:left="851" w:hanging="425"/>
        <w:contextualSpacing w:val="0"/>
        <w:rPr>
          <w:rFonts w:ascii="Arial" w:hAnsi="Arial" w:cs="Arial"/>
          <w:lang w:val="id-ID"/>
        </w:rPr>
      </w:pPr>
      <w:r w:rsidRPr="00861C62">
        <w:rPr>
          <w:rFonts w:ascii="Arial" w:hAnsi="Arial" w:cs="Arial"/>
          <w:lang w:val="id-ID"/>
        </w:rPr>
        <w:t>Peningkatan keselamatan jalan di ruas-ruas jalan arteri, jalan kolektor dan jalan lokal dengan perlengkapan jalan.</w:t>
      </w:r>
    </w:p>
    <w:p w:rsidR="00881176" w:rsidRPr="00861C62" w:rsidRDefault="00881176" w:rsidP="0046216F">
      <w:pPr>
        <w:pStyle w:val="ListParagraph"/>
        <w:numPr>
          <w:ilvl w:val="0"/>
          <w:numId w:val="52"/>
        </w:numPr>
        <w:spacing w:after="120"/>
        <w:ind w:left="426" w:hanging="426"/>
        <w:contextualSpacing w:val="0"/>
        <w:rPr>
          <w:rFonts w:ascii="Arial" w:hAnsi="Arial" w:cs="Arial"/>
          <w:b/>
          <w:lang w:val="id-ID"/>
        </w:rPr>
      </w:pPr>
      <w:r w:rsidRPr="00861C62">
        <w:rPr>
          <w:rFonts w:ascii="Arial" w:hAnsi="Arial" w:cs="Arial"/>
          <w:b/>
          <w:lang w:val="id-ID"/>
        </w:rPr>
        <w:t>Segmen III</w:t>
      </w:r>
    </w:p>
    <w:p w:rsidR="00881176" w:rsidRPr="00861C62" w:rsidRDefault="00881176" w:rsidP="00881176">
      <w:pPr>
        <w:pStyle w:val="ListParagraph"/>
        <w:spacing w:after="120"/>
        <w:ind w:left="426"/>
        <w:contextualSpacing w:val="0"/>
        <w:rPr>
          <w:rFonts w:ascii="Arial" w:hAnsi="Arial" w:cs="Arial"/>
          <w:lang w:val="id-ID"/>
        </w:rPr>
      </w:pPr>
      <w:r w:rsidRPr="00283EC7">
        <w:rPr>
          <w:rFonts w:ascii="Arial" w:hAnsi="Arial" w:cs="Arial"/>
          <w:lang w:val="id-ID"/>
        </w:rPr>
        <w:t>Arahan</w:t>
      </w:r>
      <w:r w:rsidRPr="00861C62">
        <w:rPr>
          <w:rFonts w:ascii="Arial" w:hAnsi="Arial" w:cs="Arial"/>
          <w:lang w:val="id-ID"/>
        </w:rPr>
        <w:t xml:space="preserve"> pengembangan jaringan transportasi jalan raya di Kecamatan Dukuhturi, Kecamatan Talang, Kecamatan Pangkah, Kecamatan Adiwerna dan Kecamatan Slawi, Kabupaten Tegal meliputi :</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Pembangunan jaringan jalan bebas hambatan yang melalui ruas Pejagan-Pemalang</w:t>
      </w:r>
      <w:r>
        <w:rPr>
          <w:rFonts w:ascii="Arial" w:hAnsi="Arial" w:cs="Arial"/>
          <w:lang w:val="id-ID"/>
        </w:rPr>
        <w:t>.</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Pengembangan jalan arteri primer berupa jaringan jalan nasional pada wilayah Kabupaten terdiri atas:</w:t>
      </w:r>
    </w:p>
    <w:p w:rsidR="00881176" w:rsidRPr="00861C62" w:rsidRDefault="00881176" w:rsidP="0046216F">
      <w:pPr>
        <w:pStyle w:val="ListParagraph"/>
        <w:numPr>
          <w:ilvl w:val="7"/>
          <w:numId w:val="90"/>
        </w:numPr>
        <w:spacing w:after="120"/>
        <w:ind w:left="1276" w:hanging="425"/>
        <w:contextualSpacing w:val="0"/>
        <w:rPr>
          <w:rFonts w:ascii="Arial" w:hAnsi="Arial" w:cs="Arial"/>
          <w:lang w:val="id-ID"/>
        </w:rPr>
      </w:pPr>
      <w:r w:rsidRPr="00861C62">
        <w:rPr>
          <w:rFonts w:ascii="Arial" w:hAnsi="Arial" w:cs="Arial"/>
          <w:lang w:val="id-ID"/>
        </w:rPr>
        <w:t>Jalan Karanganyar (Tegal)</w:t>
      </w:r>
    </w:p>
    <w:p w:rsidR="00881176" w:rsidRPr="00861C62" w:rsidRDefault="00881176" w:rsidP="0046216F">
      <w:pPr>
        <w:pStyle w:val="ListParagraph"/>
        <w:numPr>
          <w:ilvl w:val="7"/>
          <w:numId w:val="90"/>
        </w:numPr>
        <w:spacing w:after="120"/>
        <w:ind w:left="1276" w:hanging="425"/>
        <w:contextualSpacing w:val="0"/>
        <w:rPr>
          <w:rFonts w:ascii="Arial" w:hAnsi="Arial" w:cs="Arial"/>
          <w:lang w:val="id-ID"/>
        </w:rPr>
      </w:pPr>
      <w:r w:rsidRPr="00861C62">
        <w:rPr>
          <w:rFonts w:ascii="Arial" w:hAnsi="Arial" w:cs="Arial"/>
          <w:lang w:val="id-ID"/>
        </w:rPr>
        <w:t>Batas Kota Tegal</w:t>
      </w:r>
      <w:r>
        <w:rPr>
          <w:rFonts w:ascii="Arial" w:hAnsi="Arial" w:cs="Arial"/>
          <w:lang w:val="id-ID"/>
        </w:rPr>
        <w:t xml:space="preserve"> </w:t>
      </w:r>
      <w:r w:rsidRPr="00861C62">
        <w:rPr>
          <w:rFonts w:ascii="Arial" w:hAnsi="Arial" w:cs="Arial"/>
          <w:lang w:val="id-ID"/>
        </w:rPr>
        <w:t xml:space="preserve"> – Batas Kota Slawi</w:t>
      </w:r>
    </w:p>
    <w:p w:rsidR="00881176" w:rsidRPr="00861C62" w:rsidRDefault="00881176" w:rsidP="0046216F">
      <w:pPr>
        <w:pStyle w:val="ListParagraph"/>
        <w:numPr>
          <w:ilvl w:val="7"/>
          <w:numId w:val="90"/>
        </w:numPr>
        <w:spacing w:after="120"/>
        <w:ind w:left="1276" w:hanging="425"/>
        <w:contextualSpacing w:val="0"/>
        <w:rPr>
          <w:rFonts w:ascii="Arial" w:hAnsi="Arial" w:cs="Arial"/>
          <w:lang w:val="id-ID"/>
        </w:rPr>
      </w:pPr>
      <w:r w:rsidRPr="00861C62">
        <w:rPr>
          <w:rFonts w:ascii="Arial" w:hAnsi="Arial" w:cs="Arial"/>
          <w:lang w:val="id-ID"/>
        </w:rPr>
        <w:t>Jl. A. Yani (Slawi)</w:t>
      </w:r>
    </w:p>
    <w:p w:rsidR="00881176" w:rsidRPr="00861C62" w:rsidRDefault="00881176" w:rsidP="0046216F">
      <w:pPr>
        <w:pStyle w:val="ListParagraph"/>
        <w:numPr>
          <w:ilvl w:val="7"/>
          <w:numId w:val="90"/>
        </w:numPr>
        <w:spacing w:after="120"/>
        <w:ind w:left="1276" w:hanging="425"/>
        <w:contextualSpacing w:val="0"/>
        <w:rPr>
          <w:rFonts w:ascii="Arial" w:hAnsi="Arial" w:cs="Arial"/>
          <w:lang w:val="id-ID"/>
        </w:rPr>
      </w:pPr>
      <w:r w:rsidRPr="00861C62">
        <w:rPr>
          <w:rFonts w:ascii="Arial" w:hAnsi="Arial" w:cs="Arial"/>
          <w:lang w:val="id-ID"/>
        </w:rPr>
        <w:t>Jl. Sudirman (Slawi)</w:t>
      </w:r>
    </w:p>
    <w:p w:rsidR="00881176" w:rsidRPr="00861C62" w:rsidRDefault="00881176" w:rsidP="0046216F">
      <w:pPr>
        <w:pStyle w:val="ListParagraph"/>
        <w:numPr>
          <w:ilvl w:val="7"/>
          <w:numId w:val="90"/>
        </w:numPr>
        <w:spacing w:after="120"/>
        <w:ind w:left="1276" w:hanging="425"/>
        <w:contextualSpacing w:val="0"/>
        <w:rPr>
          <w:rFonts w:ascii="Arial" w:hAnsi="Arial" w:cs="Arial"/>
          <w:lang w:val="id-ID"/>
        </w:rPr>
      </w:pPr>
      <w:r w:rsidRPr="00861C62">
        <w:rPr>
          <w:rFonts w:ascii="Arial" w:hAnsi="Arial" w:cs="Arial"/>
          <w:lang w:val="id-ID"/>
        </w:rPr>
        <w:t>Jl. Gatot Subroto (Slawi)</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Pengembangan jalan kolektor primer pada ruas Tegal – Slawi – Prupuk – Ajibarang – Purwokerto.</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Pengembangan jalan kolektor primer berupa jaringan jalan provinsi pada wilayah Kabupaten pada jalur Ketanggungan – Slawi – Randudongkal yang menghubungkan Kecamatan Dukuhwaru, Kecamatan Slawi, Kecamatan Pangkah, Kecamatan Kedungbanteng dan Kecamatan Jatinegara.</w:t>
      </w:r>
    </w:p>
    <w:p w:rsidR="00881176" w:rsidRPr="005E5248" w:rsidRDefault="00881176" w:rsidP="0046216F">
      <w:pPr>
        <w:pStyle w:val="ListParagraph"/>
        <w:numPr>
          <w:ilvl w:val="0"/>
          <w:numId w:val="52"/>
        </w:numPr>
        <w:spacing w:after="120"/>
        <w:ind w:left="426" w:hanging="426"/>
        <w:contextualSpacing w:val="0"/>
        <w:rPr>
          <w:rFonts w:ascii="Arial" w:hAnsi="Arial" w:cs="Arial"/>
          <w:b/>
          <w:lang w:val="id-ID"/>
        </w:rPr>
      </w:pPr>
      <w:r w:rsidRPr="005E5248">
        <w:rPr>
          <w:rFonts w:ascii="Arial" w:hAnsi="Arial" w:cs="Arial"/>
          <w:b/>
          <w:lang w:val="id-ID"/>
        </w:rPr>
        <w:t>Segmen IV</w:t>
      </w:r>
    </w:p>
    <w:p w:rsidR="00881176" w:rsidRPr="005E5248" w:rsidRDefault="00881176" w:rsidP="00881176">
      <w:pPr>
        <w:pStyle w:val="ListParagraph"/>
        <w:spacing w:after="120"/>
        <w:ind w:left="426"/>
        <w:contextualSpacing w:val="0"/>
        <w:rPr>
          <w:rFonts w:ascii="Arial" w:hAnsi="Arial" w:cs="Arial"/>
          <w:lang w:val="id-ID"/>
        </w:rPr>
      </w:pPr>
      <w:r w:rsidRPr="005E5248">
        <w:rPr>
          <w:rFonts w:ascii="Arial" w:hAnsi="Arial" w:cs="Arial"/>
          <w:lang w:val="id-ID"/>
        </w:rPr>
        <w:t>Arahan pengembangan jaringan transportasi jalan raya di Kecamatan Kramat dan sebagian Kecamatan Suradadi,  Kabupaten Tegal berupa pengembangan jalan arteri primer berupa jalan nasional pada wilayah kabupaten pada ruas Batas Kota Tegal – Batas Kota Pemalang.</w:t>
      </w:r>
    </w:p>
    <w:p w:rsidR="00881176" w:rsidRPr="005E5248" w:rsidRDefault="00881176" w:rsidP="0046216F">
      <w:pPr>
        <w:pStyle w:val="ListParagraph"/>
        <w:numPr>
          <w:ilvl w:val="0"/>
          <w:numId w:val="52"/>
        </w:numPr>
        <w:spacing w:after="120"/>
        <w:ind w:left="426" w:hanging="426"/>
        <w:contextualSpacing w:val="0"/>
        <w:rPr>
          <w:rFonts w:ascii="Arial" w:hAnsi="Arial" w:cs="Arial"/>
          <w:b/>
          <w:lang w:val="id-ID"/>
        </w:rPr>
      </w:pPr>
      <w:r w:rsidRPr="005E5248">
        <w:rPr>
          <w:rFonts w:ascii="Arial" w:hAnsi="Arial" w:cs="Arial"/>
          <w:b/>
          <w:lang w:val="id-ID"/>
        </w:rPr>
        <w:t>Segmen V</w:t>
      </w:r>
    </w:p>
    <w:p w:rsidR="00881176" w:rsidRPr="00861C62" w:rsidRDefault="00881176" w:rsidP="00881176">
      <w:pPr>
        <w:pStyle w:val="ListParagraph"/>
        <w:spacing w:after="120"/>
        <w:ind w:left="426"/>
        <w:contextualSpacing w:val="0"/>
        <w:rPr>
          <w:rFonts w:ascii="Arial" w:hAnsi="Arial" w:cs="Arial"/>
          <w:lang w:val="id-ID"/>
        </w:rPr>
      </w:pPr>
      <w:r w:rsidRPr="005E5248">
        <w:rPr>
          <w:rFonts w:ascii="Arial" w:hAnsi="Arial" w:cs="Arial"/>
          <w:lang w:val="id-ID"/>
        </w:rPr>
        <w:t>Arahan pengembangan jaringan transportasi jalan raya di sebagian Kecamatan Suradadi dan Kecamatan Warureja, Kabupaten Tegal berupa pengembangan jalan arteri primer berupa jaringan jalan nasional pada wilayah Kabupaten pada jalur batas Kota Tegal – Batas Kota Pemalang.</w:t>
      </w:r>
    </w:p>
    <w:p w:rsidR="00881176" w:rsidRPr="00861C62" w:rsidRDefault="00881176" w:rsidP="0046216F">
      <w:pPr>
        <w:pStyle w:val="ListParagraph"/>
        <w:numPr>
          <w:ilvl w:val="0"/>
          <w:numId w:val="52"/>
        </w:numPr>
        <w:spacing w:after="120"/>
        <w:ind w:left="426" w:hanging="426"/>
        <w:contextualSpacing w:val="0"/>
        <w:rPr>
          <w:rFonts w:ascii="Arial" w:hAnsi="Arial" w:cs="Arial"/>
          <w:b/>
          <w:lang w:val="id-ID"/>
        </w:rPr>
      </w:pPr>
      <w:r w:rsidRPr="00861C62">
        <w:rPr>
          <w:rFonts w:ascii="Arial" w:hAnsi="Arial" w:cs="Arial"/>
          <w:b/>
          <w:lang w:val="id-ID"/>
        </w:rPr>
        <w:t>Segmen VI</w:t>
      </w:r>
    </w:p>
    <w:p w:rsidR="00881176" w:rsidRPr="00861C62" w:rsidRDefault="00881176" w:rsidP="00881176">
      <w:pPr>
        <w:pStyle w:val="ListParagraph"/>
        <w:spacing w:after="120"/>
        <w:ind w:left="426"/>
        <w:contextualSpacing w:val="0"/>
        <w:rPr>
          <w:rFonts w:ascii="Arial" w:hAnsi="Arial" w:cs="Arial"/>
          <w:lang w:val="id-ID"/>
        </w:rPr>
      </w:pPr>
      <w:r w:rsidRPr="00283EC7">
        <w:rPr>
          <w:rFonts w:ascii="Arial" w:hAnsi="Arial" w:cs="Arial"/>
          <w:lang w:val="id-ID"/>
        </w:rPr>
        <w:t>Arahan</w:t>
      </w:r>
      <w:r w:rsidRPr="00861C62">
        <w:rPr>
          <w:rFonts w:ascii="Arial" w:hAnsi="Arial" w:cs="Arial"/>
          <w:lang w:val="id-ID"/>
        </w:rPr>
        <w:t xml:space="preserve"> pengembangan jaringan transportasi jalan raya di Kecamatan Pemalang dan Kecamatan Taman, Kabupaten Pemalang meliputi :</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Pengembangan jalan arteri primer meliputi ruas perbatasan Jawa Barat – Tegal – Pekalongan – Semarang – Kudus – Pati – Perbatasan Jawa Timur</w:t>
      </w:r>
      <w:r>
        <w:rPr>
          <w:rFonts w:ascii="Arial" w:hAnsi="Arial" w:cs="Arial"/>
          <w:lang w:val="id-ID"/>
        </w:rPr>
        <w:t>.</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 xml:space="preserve">Pembangunan jalan arteri primer bebas hambatan Pejagan – Pemalang, dan Pemalang – Batang beserta </w:t>
      </w:r>
      <w:r w:rsidRPr="00861C62">
        <w:rPr>
          <w:rFonts w:ascii="Arial" w:hAnsi="Arial" w:cs="Arial"/>
          <w:i/>
          <w:lang w:val="id-ID"/>
        </w:rPr>
        <w:t>interchange</w:t>
      </w:r>
      <w:r w:rsidRPr="00861C62">
        <w:rPr>
          <w:rFonts w:ascii="Arial" w:hAnsi="Arial" w:cs="Arial"/>
          <w:lang w:val="id-ID"/>
        </w:rPr>
        <w:t>-nya meliputi Kecamatan Pemalang dan Kecamatan Taman.</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Peningkatan jalan arteri primer bukan jalan bebas hambatan meliputi ruas jalan di kawasan perkotaan Pemalang meliputi ruas Jalan Brigjen Katamso, ruas Jalan Moh.Yamin, ruas Jalan MT. Haryono, ruas Jalan Letjend. Suprapto.</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Peningkatan jalan kolektor primer meliputi Kawasan Perkotaan Pemalang – Kawasan Perkotaan Randudongkal – Kawasan Perkotaan Belik.</w:t>
      </w:r>
    </w:p>
    <w:p w:rsidR="00881176" w:rsidRPr="00861C62" w:rsidRDefault="00881176" w:rsidP="0046216F">
      <w:pPr>
        <w:pStyle w:val="ListParagraph"/>
        <w:numPr>
          <w:ilvl w:val="7"/>
          <w:numId w:val="52"/>
        </w:numPr>
        <w:spacing w:after="120"/>
        <w:ind w:left="851" w:hanging="425"/>
        <w:contextualSpacing w:val="0"/>
        <w:rPr>
          <w:rFonts w:ascii="Arial" w:hAnsi="Arial" w:cs="Arial"/>
          <w:b/>
          <w:lang w:val="id-ID"/>
        </w:rPr>
      </w:pPr>
      <w:r w:rsidRPr="00861C62">
        <w:rPr>
          <w:rFonts w:ascii="Arial" w:hAnsi="Arial" w:cs="Arial"/>
          <w:lang w:val="id-ID"/>
        </w:rPr>
        <w:t>Peningkatan dan pengembangan prasarana jalan perdesaan di seluruh daerah.</w:t>
      </w:r>
    </w:p>
    <w:p w:rsidR="00881176" w:rsidRPr="00861C62" w:rsidRDefault="00881176" w:rsidP="0046216F">
      <w:pPr>
        <w:pStyle w:val="ListParagraph"/>
        <w:numPr>
          <w:ilvl w:val="0"/>
          <w:numId w:val="52"/>
        </w:numPr>
        <w:spacing w:after="120"/>
        <w:ind w:left="426" w:hanging="426"/>
        <w:contextualSpacing w:val="0"/>
        <w:rPr>
          <w:rFonts w:ascii="Arial" w:hAnsi="Arial" w:cs="Arial"/>
          <w:b/>
          <w:lang w:val="id-ID"/>
        </w:rPr>
      </w:pPr>
      <w:r w:rsidRPr="00861C62">
        <w:rPr>
          <w:rFonts w:ascii="Arial" w:hAnsi="Arial" w:cs="Arial"/>
          <w:b/>
          <w:lang w:val="id-ID"/>
        </w:rPr>
        <w:t>Segmen VII</w:t>
      </w:r>
    </w:p>
    <w:p w:rsidR="00881176" w:rsidRPr="00861C62" w:rsidRDefault="00881176" w:rsidP="00881176">
      <w:pPr>
        <w:pStyle w:val="ListParagraph"/>
        <w:spacing w:after="120"/>
        <w:ind w:left="426"/>
        <w:contextualSpacing w:val="0"/>
        <w:rPr>
          <w:rFonts w:ascii="Arial" w:hAnsi="Arial" w:cs="Arial"/>
          <w:lang w:val="id-ID"/>
        </w:rPr>
      </w:pPr>
      <w:r w:rsidRPr="00283EC7">
        <w:rPr>
          <w:rFonts w:ascii="Arial" w:hAnsi="Arial" w:cs="Arial"/>
          <w:lang w:val="id-ID"/>
        </w:rPr>
        <w:t>Arahan</w:t>
      </w:r>
      <w:r w:rsidRPr="00861C62">
        <w:rPr>
          <w:rFonts w:ascii="Arial" w:hAnsi="Arial" w:cs="Arial"/>
          <w:lang w:val="id-ID"/>
        </w:rPr>
        <w:t xml:space="preserve"> pengembangan jaringan transportasi jalan raya di </w:t>
      </w:r>
      <w:r>
        <w:rPr>
          <w:rFonts w:ascii="Arial" w:hAnsi="Arial" w:cs="Arial"/>
          <w:lang w:val="id-ID"/>
        </w:rPr>
        <w:t xml:space="preserve">Kecamatan Petarukan, </w:t>
      </w:r>
      <w:r w:rsidRPr="00861C62">
        <w:rPr>
          <w:rFonts w:ascii="Arial" w:hAnsi="Arial" w:cs="Arial"/>
          <w:lang w:val="id-ID"/>
        </w:rPr>
        <w:t>Kecamatan Ampelgading, Kecamatan Comal, dan Kecamatan Ulujami, Kabupaten Pemalang meliputi :</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Pengembangan jalan arteri primer meliputi ruas perbatasan Jawa Barat – Tegal – Pekalongan – Semarang – Kudus – Pati – Perbatasan Jawa Timur</w:t>
      </w:r>
      <w:r w:rsidRPr="00283EC7">
        <w:rPr>
          <w:rFonts w:ascii="Arial" w:hAnsi="Arial" w:cs="Arial"/>
          <w:lang w:val="fr-FR"/>
        </w:rPr>
        <w:t>.</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 xml:space="preserve">Pembangunan jalan arteri primer bebas hambatan Pejagan – Pemalang, dan Pemalang – Batang beserta </w:t>
      </w:r>
      <w:r w:rsidRPr="00861C62">
        <w:rPr>
          <w:rFonts w:ascii="Arial" w:hAnsi="Arial" w:cs="Arial"/>
          <w:i/>
          <w:lang w:val="id-ID"/>
        </w:rPr>
        <w:t>interchange</w:t>
      </w:r>
      <w:r w:rsidRPr="00861C62">
        <w:rPr>
          <w:rFonts w:ascii="Arial" w:hAnsi="Arial" w:cs="Arial"/>
          <w:lang w:val="id-ID"/>
        </w:rPr>
        <w:t>-nya meliputi Kecamatan Petarukan, Kecamatan Ampelgading dan Kecamatan Comal.</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Peningkatan jalan arteri primer bukan jalan bebas hambatan meliputi ruas jalan arteri primer bukan jalan bebas hambatan yang melewati Kecamatan Petarukan, Kecamatan Ampelgading, Kecamatan Comal, dan Kecamatan Ulujami.</w:t>
      </w:r>
    </w:p>
    <w:p w:rsidR="00881176" w:rsidRPr="00861C62" w:rsidRDefault="00881176" w:rsidP="0046216F">
      <w:pPr>
        <w:pStyle w:val="ListParagraph"/>
        <w:numPr>
          <w:ilvl w:val="7"/>
          <w:numId w:val="52"/>
        </w:numPr>
        <w:spacing w:after="120"/>
        <w:ind w:left="851" w:hanging="425"/>
        <w:contextualSpacing w:val="0"/>
        <w:rPr>
          <w:rFonts w:ascii="Arial" w:hAnsi="Arial" w:cs="Arial"/>
          <w:lang w:val="id-ID"/>
        </w:rPr>
      </w:pPr>
      <w:r w:rsidRPr="00861C62">
        <w:rPr>
          <w:rFonts w:ascii="Arial" w:hAnsi="Arial" w:cs="Arial"/>
          <w:lang w:val="id-ID"/>
        </w:rPr>
        <w:t>Peningkatan jalan kolektor primer meliputi Kawasan Perkotaan Comal – Desa Kesesirejo – Kabupaten Pekalongan.</w:t>
      </w:r>
    </w:p>
    <w:p w:rsidR="00881176" w:rsidRPr="00861C62" w:rsidRDefault="00881176" w:rsidP="0046216F">
      <w:pPr>
        <w:pStyle w:val="ListParagraph"/>
        <w:numPr>
          <w:ilvl w:val="7"/>
          <w:numId w:val="52"/>
        </w:numPr>
        <w:spacing w:after="120"/>
        <w:ind w:left="851" w:hanging="425"/>
        <w:contextualSpacing w:val="0"/>
        <w:rPr>
          <w:rFonts w:ascii="Arial" w:hAnsi="Arial" w:cs="Arial"/>
          <w:b/>
          <w:lang w:val="id-ID"/>
        </w:rPr>
      </w:pPr>
      <w:r w:rsidRPr="00861C62">
        <w:rPr>
          <w:rFonts w:ascii="Arial" w:hAnsi="Arial" w:cs="Arial"/>
          <w:lang w:val="id-ID"/>
        </w:rPr>
        <w:t>Peningkatan dan pengembangan prasarana jalan perdesaan di seluruh daerah.</w:t>
      </w:r>
    </w:p>
    <w:p w:rsidR="00881176" w:rsidRPr="00861C62" w:rsidRDefault="00881176" w:rsidP="00881176">
      <w:pPr>
        <w:pStyle w:val="ListParagraph"/>
        <w:spacing w:after="120"/>
        <w:ind w:left="0"/>
        <w:contextualSpacing w:val="0"/>
        <w:rPr>
          <w:rFonts w:ascii="Arial" w:hAnsi="Arial" w:cs="Arial"/>
          <w:lang w:val="id-ID"/>
        </w:rPr>
      </w:pPr>
      <w:r>
        <w:rPr>
          <w:rFonts w:ascii="Arial" w:hAnsi="Arial" w:cs="Arial"/>
          <w:lang w:val="id-ID"/>
        </w:rPr>
        <w:t>Dalam</w:t>
      </w:r>
      <w:r w:rsidRPr="00861C62">
        <w:rPr>
          <w:rFonts w:ascii="Arial" w:hAnsi="Arial" w:cs="Arial"/>
          <w:lang w:val="id-ID"/>
        </w:rPr>
        <w:t xml:space="preserve"> Peraturan Pemerintah Republik Indonesia nomor 34 tahun 2006 tentang Jalan dan Pedoman Pd.T-18-2004-B tentang Penentuan Klasifikasi Fungsi jalan di Kawasan Perkotaan disebutkan mengenai kriteria, ciri-ciri dan persyaratan teknis jalan arteri primer, dan jalan kolektor primer. Berdasarkan hasil analisis, diketahui bahwa di KSP perkotaan </w:t>
      </w:r>
      <w:r>
        <w:rPr>
          <w:rFonts w:ascii="Arial" w:hAnsi="Arial" w:cs="Arial"/>
          <w:lang w:val="id-ID"/>
        </w:rPr>
        <w:t>BREGASMALANG</w:t>
      </w:r>
      <w:r w:rsidRPr="00861C62">
        <w:rPr>
          <w:rFonts w:ascii="Arial" w:hAnsi="Arial" w:cs="Arial"/>
          <w:lang w:val="id-ID"/>
        </w:rPr>
        <w:t xml:space="preserve"> diperlukan pemisahan antara arus lalu lintas regional dengan arus lalu lintas lokal dalam kawasan perkotaan. Oleh sebab itu diperlukan jalur jalan dengan kondisi ideal berdasarkan Peraturan Pemerintah Republik Indonesia nomor 34 tahun 2006 tentang Jalan berikut ini.</w:t>
      </w:r>
    </w:p>
    <w:p w:rsidR="00881176" w:rsidRDefault="00881176" w:rsidP="00881176">
      <w:pPr>
        <w:pStyle w:val="ListParagraph"/>
        <w:spacing w:after="120"/>
        <w:ind w:left="0"/>
        <w:contextualSpacing w:val="0"/>
        <w:rPr>
          <w:rFonts w:ascii="Arial" w:hAnsi="Arial" w:cs="Arial"/>
          <w:b/>
          <w:lang w:val="id-ID"/>
        </w:rPr>
      </w:pPr>
    </w:p>
    <w:p w:rsidR="00881176" w:rsidRPr="005E5248" w:rsidRDefault="00881176" w:rsidP="00881176">
      <w:pPr>
        <w:pStyle w:val="ListParagraph"/>
        <w:spacing w:after="120"/>
        <w:ind w:left="0"/>
        <w:contextualSpacing w:val="0"/>
        <w:rPr>
          <w:rFonts w:ascii="Arial" w:hAnsi="Arial" w:cs="Arial"/>
          <w:b/>
          <w:lang w:val="id-ID"/>
        </w:rPr>
      </w:pPr>
      <w:r w:rsidRPr="005E5248">
        <w:rPr>
          <w:rFonts w:ascii="Arial" w:hAnsi="Arial" w:cs="Arial"/>
          <w:b/>
          <w:lang w:val="id-ID"/>
        </w:rPr>
        <w:t>Jalan Arteri</w:t>
      </w:r>
      <w:r>
        <w:rPr>
          <w:rFonts w:ascii="Arial" w:hAnsi="Arial" w:cs="Arial"/>
          <w:b/>
          <w:lang w:val="id-ID"/>
        </w:rPr>
        <w:t xml:space="preserve"> Primer</w:t>
      </w:r>
    </w:p>
    <w:p w:rsidR="00881176" w:rsidRPr="00861C62" w:rsidRDefault="00881176" w:rsidP="00881176">
      <w:pPr>
        <w:pStyle w:val="ListParagraph"/>
        <w:spacing w:after="120"/>
        <w:ind w:left="0"/>
        <w:contextualSpacing w:val="0"/>
        <w:rPr>
          <w:rFonts w:ascii="Arial" w:hAnsi="Arial" w:cs="Arial"/>
          <w:lang w:val="id-ID"/>
        </w:rPr>
      </w:pPr>
      <w:r w:rsidRPr="00861C62">
        <w:rPr>
          <w:rFonts w:ascii="Arial" w:hAnsi="Arial" w:cs="Arial"/>
          <w:lang w:val="id-ID"/>
        </w:rPr>
        <w:t>Jalan arteri merupakan jalan yang menghubungkan secara berdaya guna antarpusat kegiatan nasional atau antara pusat kegiatan nasional dengan pusat kegiatan wilayah. Jalan arteri primer memiliki kriteria sebagai berikut :</w:t>
      </w:r>
    </w:p>
    <w:p w:rsidR="00881176" w:rsidRPr="00100BE7" w:rsidRDefault="00881176" w:rsidP="0046216F">
      <w:pPr>
        <w:numPr>
          <w:ilvl w:val="0"/>
          <w:numId w:val="47"/>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lang w:val="id-ID"/>
        </w:rPr>
        <w:t>D</w:t>
      </w:r>
      <w:r w:rsidRPr="00100BE7">
        <w:rPr>
          <w:rFonts w:ascii="Arial" w:hAnsi="Arial" w:cs="Arial"/>
          <w:sz w:val="22"/>
          <w:szCs w:val="22"/>
        </w:rPr>
        <w:t>idesain berdasarkan kecepatan rencana paling rendah 60 (enam puluh) kilometer per jam</w:t>
      </w:r>
      <w:r w:rsidRPr="00100BE7">
        <w:rPr>
          <w:rFonts w:ascii="Arial" w:hAnsi="Arial" w:cs="Arial"/>
          <w:sz w:val="22"/>
          <w:szCs w:val="22"/>
          <w:lang w:val="id-ID"/>
        </w:rPr>
        <w:t>.</w:t>
      </w:r>
    </w:p>
    <w:p w:rsidR="00881176" w:rsidRPr="00100BE7" w:rsidRDefault="00881176" w:rsidP="0046216F">
      <w:pPr>
        <w:numPr>
          <w:ilvl w:val="0"/>
          <w:numId w:val="47"/>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lang w:val="id-ID"/>
        </w:rPr>
        <w:t>L</w:t>
      </w:r>
      <w:r w:rsidRPr="00100BE7">
        <w:rPr>
          <w:rFonts w:ascii="Arial" w:hAnsi="Arial" w:cs="Arial"/>
          <w:sz w:val="22"/>
          <w:szCs w:val="22"/>
        </w:rPr>
        <w:t xml:space="preserve">ebar badan jalan paling sedikit 11 (sebelas) meter. </w:t>
      </w:r>
    </w:p>
    <w:p w:rsidR="00881176" w:rsidRPr="00100BE7" w:rsidRDefault="00881176" w:rsidP="0046216F">
      <w:pPr>
        <w:numPr>
          <w:ilvl w:val="0"/>
          <w:numId w:val="47"/>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rPr>
        <w:t xml:space="preserve">Jumlah jalan masuk ke jalan arteri primer dibatasi </w:t>
      </w:r>
      <w:r w:rsidRPr="00100BE7">
        <w:rPr>
          <w:rFonts w:ascii="Arial" w:hAnsi="Arial" w:cs="Arial"/>
          <w:sz w:val="22"/>
          <w:szCs w:val="22"/>
          <w:lang w:val="id-ID"/>
        </w:rPr>
        <w:t>secara efisien sehingga jarak antar jalan masuk/akses langsung tidak boleh lebih pendek dari 500 meter.</w:t>
      </w:r>
      <w:r w:rsidRPr="00100BE7">
        <w:rPr>
          <w:rFonts w:ascii="Arial" w:hAnsi="Arial" w:cs="Arial"/>
          <w:sz w:val="22"/>
          <w:szCs w:val="22"/>
        </w:rPr>
        <w:t xml:space="preserve"> </w:t>
      </w:r>
    </w:p>
    <w:p w:rsidR="00881176" w:rsidRPr="00100BE7" w:rsidRDefault="00881176" w:rsidP="0046216F">
      <w:pPr>
        <w:numPr>
          <w:ilvl w:val="0"/>
          <w:numId w:val="47"/>
        </w:numPr>
        <w:tabs>
          <w:tab w:val="clear" w:pos="720"/>
        </w:tabs>
        <w:spacing w:after="120" w:line="360" w:lineRule="auto"/>
        <w:ind w:left="426" w:hanging="426"/>
        <w:jc w:val="both"/>
        <w:rPr>
          <w:rFonts w:ascii="Arial" w:hAnsi="Arial" w:cs="Arial"/>
          <w:sz w:val="22"/>
          <w:szCs w:val="22"/>
          <w:lang w:val="fr-FR"/>
        </w:rPr>
      </w:pPr>
      <w:r w:rsidRPr="00100BE7">
        <w:rPr>
          <w:rFonts w:ascii="Arial" w:hAnsi="Arial" w:cs="Arial"/>
          <w:sz w:val="22"/>
          <w:szCs w:val="22"/>
          <w:lang w:val="id-ID"/>
        </w:rPr>
        <w:t>M</w:t>
      </w:r>
      <w:r w:rsidRPr="00100BE7">
        <w:rPr>
          <w:rFonts w:ascii="Arial" w:hAnsi="Arial" w:cs="Arial"/>
          <w:sz w:val="22"/>
          <w:szCs w:val="22"/>
          <w:lang w:val="fr-FR"/>
        </w:rPr>
        <w:t xml:space="preserve">empunyai </w:t>
      </w:r>
      <w:r w:rsidRPr="00100BE7">
        <w:rPr>
          <w:rFonts w:ascii="Arial" w:hAnsi="Arial" w:cs="Arial"/>
          <w:sz w:val="22"/>
          <w:szCs w:val="22"/>
          <w:lang w:val="id-ID"/>
        </w:rPr>
        <w:t xml:space="preserve">volume lalu lintas harian rata-rata </w:t>
      </w:r>
      <w:r w:rsidRPr="00100BE7">
        <w:rPr>
          <w:rFonts w:ascii="Arial" w:hAnsi="Arial" w:cs="Arial"/>
          <w:sz w:val="22"/>
          <w:szCs w:val="22"/>
          <w:lang w:val="fr-FR"/>
        </w:rPr>
        <w:t xml:space="preserve">yang </w:t>
      </w:r>
      <w:r w:rsidRPr="00100BE7">
        <w:rPr>
          <w:rFonts w:ascii="Arial" w:hAnsi="Arial" w:cs="Arial"/>
          <w:sz w:val="22"/>
          <w:szCs w:val="22"/>
          <w:lang w:val="id-ID"/>
        </w:rPr>
        <w:t xml:space="preserve">umumnya </w:t>
      </w:r>
      <w:r w:rsidRPr="00100BE7">
        <w:rPr>
          <w:rFonts w:ascii="Arial" w:hAnsi="Arial" w:cs="Arial"/>
          <w:sz w:val="22"/>
          <w:szCs w:val="22"/>
          <w:lang w:val="fr-FR"/>
        </w:rPr>
        <w:t>lebih besar dari</w:t>
      </w:r>
      <w:r w:rsidRPr="00100BE7">
        <w:rPr>
          <w:rFonts w:ascii="Arial" w:hAnsi="Arial" w:cs="Arial"/>
          <w:sz w:val="22"/>
          <w:szCs w:val="22"/>
          <w:lang w:val="id-ID"/>
        </w:rPr>
        <w:t xml:space="preserve"> fungsi jalan yang lain.</w:t>
      </w:r>
    </w:p>
    <w:p w:rsidR="00881176" w:rsidRPr="00100BE7" w:rsidRDefault="00881176" w:rsidP="0046216F">
      <w:pPr>
        <w:numPr>
          <w:ilvl w:val="0"/>
          <w:numId w:val="47"/>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lang w:val="id-ID"/>
        </w:rPr>
        <w:t>Jalur khusus seharusnya disediakan, yang dapat digunakan untuk sepeda, sepeda motor dan kendaraan lambat lainnya.</w:t>
      </w:r>
    </w:p>
    <w:p w:rsidR="00881176" w:rsidRPr="00100BE7" w:rsidRDefault="00881176" w:rsidP="0046216F">
      <w:pPr>
        <w:numPr>
          <w:ilvl w:val="0"/>
          <w:numId w:val="47"/>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lang w:val="id-ID"/>
        </w:rPr>
        <w:t>Jalan arteri primer seharusnya dilengkapi dengan median jalan.</w:t>
      </w:r>
    </w:p>
    <w:p w:rsidR="00881176" w:rsidRPr="00100BE7" w:rsidRDefault="00881176" w:rsidP="00881176">
      <w:pPr>
        <w:spacing w:after="120" w:line="360" w:lineRule="auto"/>
        <w:jc w:val="both"/>
        <w:rPr>
          <w:rFonts w:ascii="Arial" w:hAnsi="Arial" w:cs="Arial"/>
          <w:sz w:val="22"/>
          <w:szCs w:val="22"/>
          <w:lang w:val="fr-FR"/>
        </w:rPr>
      </w:pPr>
      <w:r w:rsidRPr="00100BE7">
        <w:rPr>
          <w:rFonts w:ascii="Arial" w:hAnsi="Arial" w:cs="Arial"/>
          <w:sz w:val="22"/>
          <w:szCs w:val="22"/>
          <w:lang w:val="id-ID"/>
        </w:rPr>
        <w:t>Adapun ciri-ciri jalan arteri primer yaitu:</w:t>
      </w:r>
      <w:r w:rsidRPr="00100BE7">
        <w:rPr>
          <w:rFonts w:ascii="Arial" w:hAnsi="Arial" w:cs="Arial"/>
          <w:sz w:val="22"/>
          <w:szCs w:val="22"/>
          <w:lang w:val="fr-FR"/>
        </w:rPr>
        <w:t xml:space="preserve"> </w:t>
      </w:r>
    </w:p>
    <w:p w:rsidR="00881176" w:rsidRPr="00100BE7" w:rsidRDefault="00881176" w:rsidP="0046216F">
      <w:pPr>
        <w:numPr>
          <w:ilvl w:val="0"/>
          <w:numId w:val="49"/>
        </w:numPr>
        <w:spacing w:after="120" w:line="360" w:lineRule="auto"/>
        <w:ind w:left="426" w:hanging="426"/>
        <w:jc w:val="both"/>
        <w:rPr>
          <w:rFonts w:ascii="Arial" w:hAnsi="Arial" w:cs="Arial"/>
          <w:sz w:val="22"/>
          <w:szCs w:val="22"/>
          <w:lang w:val="id-ID"/>
        </w:rPr>
      </w:pPr>
      <w:r w:rsidRPr="00100BE7">
        <w:rPr>
          <w:rFonts w:ascii="Arial" w:hAnsi="Arial" w:cs="Arial"/>
          <w:sz w:val="22"/>
          <w:szCs w:val="22"/>
          <w:lang w:val="id-ID"/>
        </w:rPr>
        <w:t>Lalu lintas p</w:t>
      </w:r>
      <w:r w:rsidRPr="00100BE7">
        <w:rPr>
          <w:rFonts w:ascii="Arial" w:hAnsi="Arial" w:cs="Arial"/>
          <w:sz w:val="22"/>
          <w:szCs w:val="22"/>
          <w:lang w:val="fr-FR"/>
        </w:rPr>
        <w:t xml:space="preserve">ada jalan arteri primer </w:t>
      </w:r>
      <w:r w:rsidRPr="00100BE7">
        <w:rPr>
          <w:rFonts w:ascii="Arial" w:hAnsi="Arial" w:cs="Arial"/>
          <w:sz w:val="22"/>
          <w:szCs w:val="22"/>
          <w:lang w:val="id-ID"/>
        </w:rPr>
        <w:t xml:space="preserve">adalah </w:t>
      </w:r>
      <w:r w:rsidRPr="00100BE7">
        <w:rPr>
          <w:rFonts w:ascii="Arial" w:hAnsi="Arial" w:cs="Arial"/>
          <w:sz w:val="22"/>
          <w:szCs w:val="22"/>
          <w:lang w:val="fr-FR"/>
        </w:rPr>
        <w:t xml:space="preserve">lalu lintas </w:t>
      </w:r>
      <w:r w:rsidRPr="00100BE7">
        <w:rPr>
          <w:rFonts w:ascii="Arial" w:hAnsi="Arial" w:cs="Arial"/>
          <w:sz w:val="22"/>
          <w:szCs w:val="22"/>
          <w:lang w:val="id-ID"/>
        </w:rPr>
        <w:t xml:space="preserve">regional </w:t>
      </w:r>
      <w:r w:rsidRPr="00100BE7">
        <w:rPr>
          <w:rFonts w:ascii="Arial" w:hAnsi="Arial" w:cs="Arial"/>
          <w:sz w:val="22"/>
          <w:szCs w:val="22"/>
          <w:lang w:val="fr-FR"/>
        </w:rPr>
        <w:t>jarak jauh</w:t>
      </w:r>
      <w:r w:rsidRPr="00100BE7">
        <w:rPr>
          <w:rFonts w:ascii="Arial" w:hAnsi="Arial" w:cs="Arial"/>
          <w:sz w:val="22"/>
          <w:szCs w:val="22"/>
          <w:lang w:val="id-ID"/>
        </w:rPr>
        <w:t xml:space="preserve">. Untuk itu tidak boleh terganggu oleh lalu lintas ulang alik, lalu lintas lokal, dan kegiatan lokal. </w:t>
      </w:r>
    </w:p>
    <w:p w:rsidR="00881176" w:rsidRPr="00100BE7" w:rsidRDefault="00881176" w:rsidP="0046216F">
      <w:pPr>
        <w:numPr>
          <w:ilvl w:val="0"/>
          <w:numId w:val="49"/>
        </w:numPr>
        <w:spacing w:after="120" w:line="360" w:lineRule="auto"/>
        <w:ind w:left="426" w:hanging="426"/>
        <w:jc w:val="both"/>
        <w:rPr>
          <w:rFonts w:ascii="Arial" w:hAnsi="Arial" w:cs="Arial"/>
          <w:sz w:val="22"/>
          <w:szCs w:val="22"/>
        </w:rPr>
      </w:pPr>
      <w:r w:rsidRPr="00100BE7">
        <w:rPr>
          <w:rFonts w:ascii="Arial" w:hAnsi="Arial" w:cs="Arial"/>
          <w:sz w:val="22"/>
          <w:szCs w:val="22"/>
        </w:rPr>
        <w:t>Jalan arteri primer yang memasuki kawasan perkotaan dan/atau kawasan pengembangan perkotaan tidak boleh terputus</w:t>
      </w:r>
      <w:r w:rsidRPr="00100BE7">
        <w:rPr>
          <w:rFonts w:ascii="Arial" w:hAnsi="Arial" w:cs="Arial"/>
          <w:sz w:val="22"/>
          <w:szCs w:val="22"/>
          <w:lang w:val="id-ID"/>
        </w:rPr>
        <w:t>.</w:t>
      </w:r>
    </w:p>
    <w:p w:rsidR="00881176" w:rsidRPr="00100BE7" w:rsidRDefault="00881176" w:rsidP="0046216F">
      <w:pPr>
        <w:numPr>
          <w:ilvl w:val="0"/>
          <w:numId w:val="49"/>
        </w:numPr>
        <w:spacing w:after="120" w:line="360" w:lineRule="auto"/>
        <w:ind w:left="426" w:hanging="426"/>
        <w:jc w:val="both"/>
        <w:rPr>
          <w:rFonts w:ascii="Arial" w:hAnsi="Arial" w:cs="Arial"/>
          <w:sz w:val="22"/>
          <w:szCs w:val="22"/>
        </w:rPr>
      </w:pPr>
      <w:r w:rsidRPr="00100BE7">
        <w:rPr>
          <w:rFonts w:ascii="Arial" w:hAnsi="Arial" w:cs="Arial"/>
          <w:sz w:val="22"/>
          <w:szCs w:val="22"/>
          <w:lang w:val="id-ID"/>
        </w:rPr>
        <w:t>Jalan arteri primer dalam kota merupakan terusan jalan arteri primer luar kota.</w:t>
      </w:r>
    </w:p>
    <w:p w:rsidR="00881176" w:rsidRPr="00100BE7" w:rsidRDefault="00881176" w:rsidP="0046216F">
      <w:pPr>
        <w:numPr>
          <w:ilvl w:val="0"/>
          <w:numId w:val="49"/>
        </w:numPr>
        <w:spacing w:after="120" w:line="360" w:lineRule="auto"/>
        <w:ind w:left="426" w:hanging="426"/>
        <w:jc w:val="both"/>
        <w:rPr>
          <w:rFonts w:ascii="Arial" w:hAnsi="Arial" w:cs="Arial"/>
          <w:sz w:val="22"/>
          <w:szCs w:val="22"/>
        </w:rPr>
      </w:pPr>
      <w:r w:rsidRPr="00100BE7">
        <w:rPr>
          <w:rFonts w:ascii="Arial" w:hAnsi="Arial" w:cs="Arial"/>
          <w:sz w:val="22"/>
          <w:szCs w:val="22"/>
          <w:lang w:val="id-ID"/>
        </w:rPr>
        <w:t>Kendaraan angkutan barang dan kendaraan umum bus dapat diijinkan melalui jalan ini.</w:t>
      </w:r>
    </w:p>
    <w:p w:rsidR="00881176" w:rsidRPr="00100BE7" w:rsidRDefault="00881176" w:rsidP="0046216F">
      <w:pPr>
        <w:numPr>
          <w:ilvl w:val="0"/>
          <w:numId w:val="49"/>
        </w:numPr>
        <w:spacing w:after="120" w:line="360" w:lineRule="auto"/>
        <w:ind w:left="426" w:hanging="426"/>
        <w:jc w:val="both"/>
        <w:rPr>
          <w:rFonts w:ascii="Arial" w:hAnsi="Arial" w:cs="Arial"/>
          <w:sz w:val="22"/>
          <w:szCs w:val="22"/>
        </w:rPr>
      </w:pPr>
      <w:r w:rsidRPr="00100BE7">
        <w:rPr>
          <w:rFonts w:ascii="Arial" w:hAnsi="Arial" w:cs="Arial"/>
          <w:sz w:val="22"/>
          <w:szCs w:val="22"/>
          <w:lang w:val="id-ID"/>
        </w:rPr>
        <w:t>Tidak diijinkan berhenti dan parkir di badan jalan.</w:t>
      </w:r>
    </w:p>
    <w:p w:rsidR="00881176" w:rsidRPr="00100BE7" w:rsidRDefault="00881176" w:rsidP="0046216F">
      <w:pPr>
        <w:numPr>
          <w:ilvl w:val="0"/>
          <w:numId w:val="49"/>
        </w:numPr>
        <w:spacing w:after="120" w:line="360" w:lineRule="auto"/>
        <w:ind w:left="426" w:hanging="426"/>
        <w:jc w:val="both"/>
        <w:rPr>
          <w:rFonts w:ascii="Arial" w:hAnsi="Arial" w:cs="Arial"/>
          <w:sz w:val="22"/>
          <w:szCs w:val="22"/>
        </w:rPr>
      </w:pPr>
      <w:r w:rsidRPr="00100BE7">
        <w:rPr>
          <w:rFonts w:ascii="Arial" w:hAnsi="Arial" w:cs="Arial"/>
          <w:sz w:val="22"/>
          <w:szCs w:val="22"/>
          <w:lang w:val="id-ID"/>
        </w:rPr>
        <w:t>Dilengkapi dengan tempat istirahat pada setiap jarak 25 km.</w:t>
      </w:r>
    </w:p>
    <w:p w:rsidR="0063734A" w:rsidRPr="0063734A" w:rsidRDefault="0063734A" w:rsidP="00881176">
      <w:pPr>
        <w:spacing w:after="120" w:line="360" w:lineRule="auto"/>
        <w:jc w:val="both"/>
        <w:rPr>
          <w:rFonts w:ascii="Arial" w:hAnsi="Arial" w:cs="Arial"/>
          <w:b/>
          <w:sz w:val="22"/>
          <w:szCs w:val="22"/>
        </w:rPr>
      </w:pPr>
    </w:p>
    <w:p w:rsidR="00881176" w:rsidRPr="00100BE7" w:rsidRDefault="00881176" w:rsidP="00881176">
      <w:pPr>
        <w:spacing w:after="120" w:line="360" w:lineRule="auto"/>
        <w:jc w:val="both"/>
        <w:rPr>
          <w:rFonts w:ascii="Arial" w:hAnsi="Arial" w:cs="Arial"/>
          <w:b/>
          <w:sz w:val="22"/>
          <w:szCs w:val="22"/>
          <w:lang w:val="id-ID"/>
        </w:rPr>
      </w:pPr>
      <w:r w:rsidRPr="00100BE7">
        <w:rPr>
          <w:rFonts w:ascii="Arial" w:hAnsi="Arial" w:cs="Arial"/>
          <w:b/>
          <w:sz w:val="22"/>
          <w:szCs w:val="22"/>
          <w:lang w:val="id-ID"/>
        </w:rPr>
        <w:t>Jalan Kolektor Primer</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Jalan kolektor primer merupakan jalan yang menghubungkan secara berdaya guna antara pusat kegiatan nasional dengan pusat kegiatan lokal, antarpusat kegiatan wilayah, atau antara pusat kegiatan wilayah dengan pusat kegiatan lokal. Jalan kolektor primer memiliki kriteria sebagai berikut :</w:t>
      </w:r>
    </w:p>
    <w:p w:rsidR="00881176" w:rsidRPr="00100BE7" w:rsidRDefault="00881176" w:rsidP="0046216F">
      <w:pPr>
        <w:numPr>
          <w:ilvl w:val="0"/>
          <w:numId w:val="48"/>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lang w:val="id-ID"/>
        </w:rPr>
        <w:t>D</w:t>
      </w:r>
      <w:r w:rsidRPr="00100BE7">
        <w:rPr>
          <w:rFonts w:ascii="Arial" w:hAnsi="Arial" w:cs="Arial"/>
          <w:sz w:val="22"/>
          <w:szCs w:val="22"/>
        </w:rPr>
        <w:t xml:space="preserve">idesain berdasarkan kecepatan rencana paling rendah 40 (empat puluh) kilometer per jam dengan lebar badan jalan paling sedikit 9 (sembilan) meter. </w:t>
      </w:r>
    </w:p>
    <w:p w:rsidR="00881176" w:rsidRPr="00100BE7" w:rsidRDefault="00881176" w:rsidP="0046216F">
      <w:pPr>
        <w:numPr>
          <w:ilvl w:val="0"/>
          <w:numId w:val="48"/>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rPr>
        <w:t xml:space="preserve">Jumlah jalan masuk dibatasi </w:t>
      </w:r>
      <w:r w:rsidRPr="00100BE7">
        <w:rPr>
          <w:rFonts w:ascii="Arial" w:hAnsi="Arial" w:cs="Arial"/>
          <w:sz w:val="22"/>
          <w:szCs w:val="22"/>
          <w:lang w:val="id-ID"/>
        </w:rPr>
        <w:t>secara efisien dengan jarak antar jalan masuk/akses langsung tidak boleh lebih pendek dari 400 meter.</w:t>
      </w:r>
    </w:p>
    <w:p w:rsidR="00881176" w:rsidRPr="00100BE7" w:rsidRDefault="00881176" w:rsidP="0046216F">
      <w:pPr>
        <w:numPr>
          <w:ilvl w:val="0"/>
          <w:numId w:val="48"/>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lang w:val="id-ID"/>
        </w:rPr>
        <w:t>Persimpangan pada jalan kolektor primer diatur dengan pengaturan tertentu yang sesuai dengan volume lalu lintasnya.</w:t>
      </w:r>
    </w:p>
    <w:p w:rsidR="00881176" w:rsidRPr="00100BE7" w:rsidRDefault="00881176" w:rsidP="0046216F">
      <w:pPr>
        <w:numPr>
          <w:ilvl w:val="0"/>
          <w:numId w:val="48"/>
        </w:numPr>
        <w:tabs>
          <w:tab w:val="clear" w:pos="720"/>
        </w:tabs>
        <w:spacing w:after="120" w:line="360" w:lineRule="auto"/>
        <w:ind w:left="426" w:hanging="426"/>
        <w:jc w:val="both"/>
        <w:rPr>
          <w:rFonts w:ascii="Arial" w:hAnsi="Arial" w:cs="Arial"/>
          <w:sz w:val="22"/>
          <w:szCs w:val="22"/>
          <w:lang w:val="fr-FR"/>
        </w:rPr>
      </w:pPr>
      <w:r w:rsidRPr="00100BE7">
        <w:rPr>
          <w:rFonts w:ascii="Arial" w:hAnsi="Arial" w:cs="Arial"/>
          <w:sz w:val="22"/>
          <w:szCs w:val="22"/>
          <w:lang w:val="id-ID"/>
        </w:rPr>
        <w:t>M</w:t>
      </w:r>
      <w:r w:rsidRPr="00100BE7">
        <w:rPr>
          <w:rFonts w:ascii="Arial" w:hAnsi="Arial" w:cs="Arial"/>
          <w:sz w:val="22"/>
          <w:szCs w:val="22"/>
          <w:lang w:val="fr-FR"/>
        </w:rPr>
        <w:t xml:space="preserve">empunyai kapasitas yang </w:t>
      </w:r>
      <w:r w:rsidRPr="00100BE7">
        <w:rPr>
          <w:rFonts w:ascii="Arial" w:hAnsi="Arial" w:cs="Arial"/>
          <w:sz w:val="22"/>
          <w:szCs w:val="22"/>
          <w:lang w:val="id-ID"/>
        </w:rPr>
        <w:t xml:space="preserve">sama atau </w:t>
      </w:r>
      <w:r w:rsidRPr="00100BE7">
        <w:rPr>
          <w:rFonts w:ascii="Arial" w:hAnsi="Arial" w:cs="Arial"/>
          <w:sz w:val="22"/>
          <w:szCs w:val="22"/>
          <w:lang w:val="fr-FR"/>
        </w:rPr>
        <w:t xml:space="preserve">lebih besar dari volume lalu lintas rata-rata. </w:t>
      </w:r>
    </w:p>
    <w:p w:rsidR="00881176" w:rsidRPr="00100BE7" w:rsidRDefault="00881176" w:rsidP="0046216F">
      <w:pPr>
        <w:numPr>
          <w:ilvl w:val="0"/>
          <w:numId w:val="48"/>
        </w:numPr>
        <w:tabs>
          <w:tab w:val="clear" w:pos="720"/>
        </w:tabs>
        <w:spacing w:after="120" w:line="360" w:lineRule="auto"/>
        <w:ind w:left="426" w:hanging="426"/>
        <w:jc w:val="both"/>
        <w:rPr>
          <w:rFonts w:ascii="Arial" w:hAnsi="Arial" w:cs="Arial"/>
          <w:sz w:val="22"/>
          <w:szCs w:val="22"/>
          <w:lang w:val="fr-FR"/>
        </w:rPr>
      </w:pPr>
      <w:r w:rsidRPr="00100BE7">
        <w:rPr>
          <w:rFonts w:ascii="Arial" w:hAnsi="Arial" w:cs="Arial"/>
          <w:sz w:val="22"/>
          <w:szCs w:val="22"/>
          <w:lang w:val="id-ID"/>
        </w:rPr>
        <w:t>Besarnya lalu lintas harian rata-rata pada umumnya lebih rendah dari jalan arteri primer.</w:t>
      </w:r>
    </w:p>
    <w:p w:rsidR="00881176" w:rsidRPr="00100BE7" w:rsidRDefault="00881176" w:rsidP="0046216F">
      <w:pPr>
        <w:numPr>
          <w:ilvl w:val="0"/>
          <w:numId w:val="48"/>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lang w:val="id-ID"/>
        </w:rPr>
        <w:t>Dianjurkan tersedianya jalur khusus yang dapat digunakan untuk sepeda dan kendaraan lambat lainnya.</w:t>
      </w:r>
    </w:p>
    <w:p w:rsidR="00881176" w:rsidRPr="00100BE7" w:rsidRDefault="00881176" w:rsidP="0046216F">
      <w:pPr>
        <w:numPr>
          <w:ilvl w:val="0"/>
          <w:numId w:val="48"/>
        </w:numPr>
        <w:tabs>
          <w:tab w:val="clear" w:pos="720"/>
        </w:tabs>
        <w:spacing w:after="120" w:line="360" w:lineRule="auto"/>
        <w:ind w:left="426" w:hanging="426"/>
        <w:jc w:val="both"/>
        <w:rPr>
          <w:rFonts w:ascii="Arial" w:hAnsi="Arial" w:cs="Arial"/>
          <w:sz w:val="22"/>
          <w:szCs w:val="22"/>
        </w:rPr>
      </w:pPr>
      <w:r w:rsidRPr="00100BE7">
        <w:rPr>
          <w:rFonts w:ascii="Arial" w:hAnsi="Arial" w:cs="Arial"/>
          <w:sz w:val="22"/>
          <w:szCs w:val="22"/>
        </w:rPr>
        <w:t xml:space="preserve">Jalan kolektor primer yang memasuki kawasan perkotaan dan/atau kawasan pengembangan perkotaan tidak boleh terputus. </w:t>
      </w:r>
    </w:p>
    <w:p w:rsidR="00881176" w:rsidRPr="00100BE7" w:rsidRDefault="00881176" w:rsidP="00881176">
      <w:pPr>
        <w:spacing w:after="120" w:line="360" w:lineRule="auto"/>
        <w:jc w:val="both"/>
        <w:rPr>
          <w:rFonts w:ascii="Arial" w:hAnsi="Arial" w:cs="Arial"/>
          <w:b/>
          <w:sz w:val="22"/>
          <w:szCs w:val="22"/>
          <w:lang w:val="id-ID"/>
        </w:rPr>
      </w:pPr>
    </w:p>
    <w:p w:rsidR="00881176" w:rsidRPr="00100BE7" w:rsidRDefault="00881176" w:rsidP="00881176">
      <w:pPr>
        <w:spacing w:after="120" w:line="360" w:lineRule="auto"/>
        <w:jc w:val="both"/>
        <w:rPr>
          <w:rFonts w:ascii="Arial" w:hAnsi="Arial" w:cs="Arial"/>
          <w:b/>
          <w:sz w:val="22"/>
          <w:szCs w:val="22"/>
          <w:lang w:val="id-ID"/>
        </w:rPr>
      </w:pPr>
      <w:r w:rsidRPr="00100BE7">
        <w:rPr>
          <w:rFonts w:ascii="Arial" w:hAnsi="Arial" w:cs="Arial"/>
          <w:b/>
          <w:sz w:val="22"/>
          <w:szCs w:val="22"/>
          <w:lang w:val="id-ID"/>
        </w:rPr>
        <w:t>Jalan Tol</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Jalan tol berdasarkan Peraturan Pemerintah Nomor 15 tahun 2005 tentang Jalan tol merupakan bagian dari sistem jaringan jalan. Jalan tol adalah jalan umum yang merupakan lintas alternatif dari ruas jalan umum yang ada, dan sebagai jalan nasional yang penggunanya diwajibkan membayar tol. Jalan tol memiliki karakteristik dan spesifikasi sebagai berikut :</w:t>
      </w:r>
    </w:p>
    <w:p w:rsidR="00881176" w:rsidRPr="00100BE7" w:rsidRDefault="00881176" w:rsidP="0046216F">
      <w:pPr>
        <w:pStyle w:val="ListParagraph"/>
        <w:numPr>
          <w:ilvl w:val="0"/>
          <w:numId w:val="157"/>
        </w:numPr>
        <w:tabs>
          <w:tab w:val="clear" w:pos="1440"/>
        </w:tabs>
        <w:spacing w:after="120"/>
        <w:ind w:left="426"/>
        <w:contextualSpacing w:val="0"/>
        <w:rPr>
          <w:rFonts w:ascii="Arial" w:hAnsi="Arial" w:cs="Arial"/>
          <w:lang w:val="id-ID"/>
        </w:rPr>
      </w:pPr>
      <w:r w:rsidRPr="00100BE7">
        <w:rPr>
          <w:rFonts w:ascii="Arial" w:hAnsi="Arial" w:cs="Arial"/>
          <w:lang w:val="id-ID"/>
        </w:rPr>
        <w:t>Mempunyai tingkat pelayanan keamanan dan kenyamanan yang lebih tinggi dari jalan umum yang ada dan dapat melayani arus lalu lintas jarak jauh dengan mobilitas tinggi.</w:t>
      </w:r>
    </w:p>
    <w:p w:rsidR="00881176" w:rsidRPr="00100BE7" w:rsidRDefault="00881176" w:rsidP="0046216F">
      <w:pPr>
        <w:pStyle w:val="ListParagraph"/>
        <w:numPr>
          <w:ilvl w:val="0"/>
          <w:numId w:val="157"/>
        </w:numPr>
        <w:tabs>
          <w:tab w:val="clear" w:pos="1440"/>
        </w:tabs>
        <w:spacing w:after="120"/>
        <w:ind w:left="426"/>
        <w:contextualSpacing w:val="0"/>
        <w:rPr>
          <w:rFonts w:ascii="Arial" w:hAnsi="Arial" w:cs="Arial"/>
          <w:lang w:val="id-ID"/>
        </w:rPr>
      </w:pPr>
      <w:r w:rsidRPr="00100BE7">
        <w:rPr>
          <w:rFonts w:ascii="Arial" w:hAnsi="Arial" w:cs="Arial"/>
          <w:lang w:val="id-ID"/>
        </w:rPr>
        <w:t>Jalan tol yang digunakan untuk lalu lintas antar kota didesain berdasarkan kecepatan rencana paling rendah 80 (delapan puluh) kilometer per jam.</w:t>
      </w:r>
    </w:p>
    <w:p w:rsidR="00881176" w:rsidRPr="00100BE7" w:rsidRDefault="00881176" w:rsidP="0046216F">
      <w:pPr>
        <w:pStyle w:val="ListParagraph"/>
        <w:numPr>
          <w:ilvl w:val="0"/>
          <w:numId w:val="157"/>
        </w:numPr>
        <w:tabs>
          <w:tab w:val="clear" w:pos="1440"/>
        </w:tabs>
        <w:spacing w:after="120"/>
        <w:ind w:left="426"/>
        <w:contextualSpacing w:val="0"/>
        <w:rPr>
          <w:rFonts w:ascii="Arial" w:hAnsi="Arial" w:cs="Arial"/>
          <w:lang w:val="id-ID"/>
        </w:rPr>
      </w:pPr>
      <w:r w:rsidRPr="00100BE7">
        <w:rPr>
          <w:rFonts w:ascii="Arial" w:hAnsi="Arial" w:cs="Arial"/>
          <w:lang w:val="id-ID"/>
        </w:rPr>
        <w:t>Didesain untuk mampu menahan muatan sumbu terberat (MST) paling rendah 8 (delapan) ton.</w:t>
      </w:r>
    </w:p>
    <w:p w:rsidR="00881176" w:rsidRPr="00100BE7" w:rsidRDefault="00881176" w:rsidP="0046216F">
      <w:pPr>
        <w:pStyle w:val="ListParagraph"/>
        <w:numPr>
          <w:ilvl w:val="0"/>
          <w:numId w:val="157"/>
        </w:numPr>
        <w:tabs>
          <w:tab w:val="clear" w:pos="1440"/>
        </w:tabs>
        <w:spacing w:after="120"/>
        <w:ind w:left="426"/>
        <w:contextualSpacing w:val="0"/>
        <w:rPr>
          <w:rFonts w:ascii="Arial" w:hAnsi="Arial" w:cs="Arial"/>
          <w:lang w:val="id-ID"/>
        </w:rPr>
      </w:pPr>
      <w:r w:rsidRPr="00100BE7">
        <w:rPr>
          <w:rFonts w:ascii="Arial" w:hAnsi="Arial" w:cs="Arial"/>
          <w:lang w:val="id-ID"/>
        </w:rPr>
        <w:t>Tidak ada persimpangan sebidang dengan ruas jalan lain atau dengan prasarana transportasi lainnya.</w:t>
      </w:r>
    </w:p>
    <w:p w:rsidR="00881176" w:rsidRPr="00100BE7" w:rsidRDefault="00881176" w:rsidP="0046216F">
      <w:pPr>
        <w:pStyle w:val="ListParagraph"/>
        <w:numPr>
          <w:ilvl w:val="0"/>
          <w:numId w:val="157"/>
        </w:numPr>
        <w:tabs>
          <w:tab w:val="clear" w:pos="1440"/>
        </w:tabs>
        <w:spacing w:after="120"/>
        <w:ind w:left="426"/>
        <w:contextualSpacing w:val="0"/>
        <w:rPr>
          <w:rFonts w:ascii="Arial" w:hAnsi="Arial" w:cs="Arial"/>
          <w:lang w:val="id-ID"/>
        </w:rPr>
      </w:pPr>
      <w:r w:rsidRPr="00100BE7">
        <w:rPr>
          <w:rFonts w:ascii="Arial" w:hAnsi="Arial" w:cs="Arial"/>
          <w:lang w:val="id-ID"/>
        </w:rPr>
        <w:t>Jumlah jalan masuk dan jalan keluar ke dan dari jalan tol dibatasi secara efisien dan semua jalan masuk dan jalan keluar harus terkendali secara penuh.</w:t>
      </w:r>
    </w:p>
    <w:p w:rsidR="00881176" w:rsidRPr="00100BE7" w:rsidRDefault="00881176" w:rsidP="0046216F">
      <w:pPr>
        <w:pStyle w:val="ListParagraph"/>
        <w:numPr>
          <w:ilvl w:val="0"/>
          <w:numId w:val="157"/>
        </w:numPr>
        <w:tabs>
          <w:tab w:val="clear" w:pos="1440"/>
        </w:tabs>
        <w:spacing w:after="120"/>
        <w:ind w:left="426"/>
        <w:contextualSpacing w:val="0"/>
        <w:rPr>
          <w:rFonts w:ascii="Arial" w:hAnsi="Arial" w:cs="Arial"/>
          <w:lang w:val="id-ID"/>
        </w:rPr>
      </w:pPr>
      <w:r w:rsidRPr="00100BE7">
        <w:rPr>
          <w:rFonts w:ascii="Arial" w:hAnsi="Arial" w:cs="Arial"/>
          <w:lang w:val="id-ID"/>
        </w:rPr>
        <w:t>Jarak antar simpang susun paling rendah 5 (lima) kilometer untuk jalan tol luar perkotaan dan paling rendah 2 (dua) kilometer) untuk jalan tol dalam perkotaan.</w:t>
      </w:r>
    </w:p>
    <w:p w:rsidR="00881176" w:rsidRPr="00100BE7" w:rsidRDefault="00881176" w:rsidP="0046216F">
      <w:pPr>
        <w:pStyle w:val="ListParagraph"/>
        <w:numPr>
          <w:ilvl w:val="0"/>
          <w:numId w:val="157"/>
        </w:numPr>
        <w:tabs>
          <w:tab w:val="clear" w:pos="1440"/>
        </w:tabs>
        <w:spacing w:after="120"/>
        <w:ind w:left="426"/>
        <w:contextualSpacing w:val="0"/>
        <w:rPr>
          <w:rFonts w:ascii="Arial" w:hAnsi="Arial" w:cs="Arial"/>
          <w:lang w:val="id-ID"/>
        </w:rPr>
      </w:pPr>
      <w:r w:rsidRPr="00100BE7">
        <w:rPr>
          <w:rFonts w:ascii="Arial" w:hAnsi="Arial" w:cs="Arial"/>
          <w:lang w:val="id-ID"/>
        </w:rPr>
        <w:t>Jumlah lajur sekurang-kurangnya dua lajur per arah.</w:t>
      </w:r>
    </w:p>
    <w:p w:rsidR="00881176" w:rsidRPr="00100BE7" w:rsidRDefault="00881176" w:rsidP="0046216F">
      <w:pPr>
        <w:pStyle w:val="ListParagraph"/>
        <w:numPr>
          <w:ilvl w:val="0"/>
          <w:numId w:val="157"/>
        </w:numPr>
        <w:tabs>
          <w:tab w:val="clear" w:pos="1440"/>
        </w:tabs>
        <w:spacing w:after="120"/>
        <w:ind w:left="426"/>
        <w:contextualSpacing w:val="0"/>
        <w:rPr>
          <w:rFonts w:ascii="Arial" w:hAnsi="Arial" w:cs="Arial"/>
          <w:lang w:val="id-ID"/>
        </w:rPr>
      </w:pPr>
      <w:r w:rsidRPr="00100BE7">
        <w:rPr>
          <w:rFonts w:ascii="Arial" w:hAnsi="Arial" w:cs="Arial"/>
          <w:lang w:val="id-ID"/>
        </w:rPr>
        <w:t>Menggunakan pemisah tengah atau median.</w:t>
      </w:r>
    </w:p>
    <w:p w:rsidR="00881176" w:rsidRPr="00100BE7" w:rsidRDefault="00881176" w:rsidP="0046216F">
      <w:pPr>
        <w:pStyle w:val="ListParagraph"/>
        <w:numPr>
          <w:ilvl w:val="0"/>
          <w:numId w:val="157"/>
        </w:numPr>
        <w:tabs>
          <w:tab w:val="clear" w:pos="1440"/>
        </w:tabs>
        <w:spacing w:after="120"/>
        <w:ind w:left="426"/>
        <w:contextualSpacing w:val="0"/>
        <w:rPr>
          <w:rFonts w:ascii="Arial" w:hAnsi="Arial" w:cs="Arial"/>
          <w:lang w:val="id-ID"/>
        </w:rPr>
      </w:pPr>
      <w:r w:rsidRPr="00100BE7">
        <w:rPr>
          <w:rFonts w:ascii="Arial" w:hAnsi="Arial" w:cs="Arial"/>
          <w:lang w:val="id-ID"/>
        </w:rPr>
        <w:t>Setiap ruas jalan tol harus dilakukan pemagaran, dan dilengkapi dengan fasilitas penyeberangan jalan dalam bentuk jembatan atau terowongan.</w:t>
      </w: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Adapun kondisi ideal pengembangan jalan arteri primer, jalan arteri sekunder dan jalan tol atau jalan bebas hambatan berdasarkan Peraturan Pemerintah Republik Indonesia Nomor 34 Tahun 2006 tentang Jalan dapat dilihat pada gambar berikut.</w:t>
      </w:r>
    </w:p>
    <w:p w:rsidR="00881176" w:rsidRDefault="00881176" w:rsidP="00881176">
      <w:pPr>
        <w:spacing w:after="120" w:line="360" w:lineRule="auto"/>
        <w:jc w:val="center"/>
        <w:rPr>
          <w:rFonts w:ascii="Arial" w:hAnsi="Arial" w:cs="Arial"/>
          <w:lang w:val="id-ID"/>
        </w:rPr>
      </w:pPr>
      <w:r w:rsidRPr="00F76D71">
        <w:rPr>
          <w:rFonts w:ascii="Arial" w:hAnsi="Arial" w:cs="Arial"/>
          <w:noProof/>
        </w:rPr>
        <w:drawing>
          <wp:inline distT="0" distB="0" distL="0" distR="0">
            <wp:extent cx="5336722" cy="2422566"/>
            <wp:effectExtent l="19050" t="0" r="0" b="0"/>
            <wp:docPr id="5" name="Picture 1" descr="ruang_dlm_pp_jalan"/>
            <wp:cNvGraphicFramePr/>
            <a:graphic xmlns:a="http://schemas.openxmlformats.org/drawingml/2006/main">
              <a:graphicData uri="http://schemas.openxmlformats.org/drawingml/2006/picture">
                <pic:pic xmlns:pic="http://schemas.openxmlformats.org/drawingml/2006/picture">
                  <pic:nvPicPr>
                    <pic:cNvPr id="1025" name="Picture 1" descr="ruang_dlm_pp_jalan"/>
                    <pic:cNvPicPr>
                      <a:picLocks noChangeAspect="1" noChangeArrowheads="1"/>
                    </pic:cNvPicPr>
                  </pic:nvPicPr>
                  <pic:blipFill>
                    <a:blip r:embed="rId40" cstate="print">
                      <a:grayscl/>
                    </a:blip>
                    <a:srcRect/>
                    <a:stretch>
                      <a:fillRect/>
                    </a:stretch>
                  </pic:blipFill>
                  <pic:spPr bwMode="auto">
                    <a:xfrm>
                      <a:off x="0" y="0"/>
                      <a:ext cx="5352195" cy="2429590"/>
                    </a:xfrm>
                    <a:prstGeom prst="rect">
                      <a:avLst/>
                    </a:prstGeom>
                    <a:noFill/>
                    <a:ln w="9525">
                      <a:noFill/>
                      <a:miter lim="800000"/>
                      <a:headEnd/>
                      <a:tailEnd/>
                    </a:ln>
                  </pic:spPr>
                </pic:pic>
              </a:graphicData>
            </a:graphic>
          </wp:inline>
        </w:drawing>
      </w:r>
    </w:p>
    <w:p w:rsidR="00881176" w:rsidRPr="005A3F9A" w:rsidRDefault="00881176" w:rsidP="00881176">
      <w:pPr>
        <w:spacing w:after="120" w:line="360" w:lineRule="auto"/>
        <w:jc w:val="both"/>
        <w:rPr>
          <w:rFonts w:ascii="Arial" w:hAnsi="Arial" w:cs="Arial"/>
          <w:i/>
          <w:sz w:val="18"/>
          <w:szCs w:val="18"/>
          <w:lang w:val="id-ID"/>
        </w:rPr>
      </w:pPr>
      <w:r w:rsidRPr="005A3F9A">
        <w:rPr>
          <w:rFonts w:ascii="Arial" w:hAnsi="Arial" w:cs="Arial"/>
          <w:i/>
          <w:sz w:val="18"/>
          <w:szCs w:val="18"/>
          <w:lang w:val="id-ID"/>
        </w:rPr>
        <w:t>Sumber : Peraturan Pemerintah Republik Indonesia Nomor 34 Tahun 2006 tentang Jalan</w:t>
      </w:r>
    </w:p>
    <w:p w:rsidR="00881176" w:rsidRPr="00100BE7" w:rsidRDefault="0063734A" w:rsidP="00881176">
      <w:pPr>
        <w:jc w:val="center"/>
        <w:rPr>
          <w:rFonts w:ascii="Arial" w:hAnsi="Arial" w:cs="Arial"/>
          <w:b/>
          <w:sz w:val="22"/>
          <w:szCs w:val="22"/>
          <w:lang w:val="id-ID"/>
        </w:rPr>
      </w:pPr>
      <w:r>
        <w:rPr>
          <w:rFonts w:ascii="Arial" w:hAnsi="Arial" w:cs="Arial"/>
          <w:b/>
          <w:sz w:val="22"/>
          <w:szCs w:val="22"/>
          <w:lang w:val="id-ID"/>
        </w:rPr>
        <w:t xml:space="preserve">Gambar </w:t>
      </w:r>
      <w:r>
        <w:rPr>
          <w:rFonts w:ascii="Arial" w:hAnsi="Arial" w:cs="Arial"/>
          <w:b/>
          <w:sz w:val="22"/>
          <w:szCs w:val="22"/>
        </w:rPr>
        <w:t>9.</w:t>
      </w:r>
      <w:r w:rsidR="00881176" w:rsidRPr="00100BE7">
        <w:rPr>
          <w:rFonts w:ascii="Arial" w:hAnsi="Arial" w:cs="Arial"/>
          <w:b/>
          <w:sz w:val="22"/>
          <w:szCs w:val="22"/>
          <w:lang w:val="id-ID"/>
        </w:rPr>
        <w:t xml:space="preserve"> Penampang Melintang Jalan Bebas Hambatan,</w:t>
      </w:r>
    </w:p>
    <w:p w:rsidR="00100BE7" w:rsidRPr="0063734A" w:rsidRDefault="00881176" w:rsidP="0063734A">
      <w:pPr>
        <w:jc w:val="center"/>
        <w:rPr>
          <w:rFonts w:ascii="Arial" w:hAnsi="Arial" w:cs="Arial"/>
          <w:b/>
          <w:sz w:val="22"/>
          <w:szCs w:val="22"/>
        </w:rPr>
      </w:pPr>
      <w:r w:rsidRPr="00100BE7">
        <w:rPr>
          <w:rFonts w:ascii="Arial" w:hAnsi="Arial" w:cs="Arial"/>
          <w:b/>
          <w:sz w:val="22"/>
          <w:szCs w:val="22"/>
          <w:lang w:val="id-ID"/>
        </w:rPr>
        <w:t>Jalan Arteri Primer dan Jalan Kolektor Primer</w:t>
      </w:r>
    </w:p>
    <w:p w:rsidR="00881176" w:rsidRPr="005A3F9A" w:rsidRDefault="00881176" w:rsidP="00881176">
      <w:pPr>
        <w:spacing w:after="120" w:line="360" w:lineRule="auto"/>
        <w:rPr>
          <w:rFonts w:ascii="Arial" w:hAnsi="Arial" w:cs="Arial"/>
          <w:lang w:val="id-ID"/>
        </w:rPr>
      </w:pPr>
      <w:r w:rsidRPr="005A3F9A">
        <w:rPr>
          <w:rFonts w:ascii="Arial" w:hAnsi="Arial" w:cs="Arial"/>
          <w:lang w:val="id-ID"/>
        </w:rPr>
        <w:t>Keterangan :</w:t>
      </w:r>
    </w:p>
    <w:tbl>
      <w:tblPr>
        <w:tblW w:w="827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410"/>
        <w:gridCol w:w="1134"/>
        <w:gridCol w:w="1466"/>
        <w:gridCol w:w="1559"/>
        <w:gridCol w:w="1701"/>
      </w:tblGrid>
      <w:tr w:rsidR="00881176" w:rsidRPr="00371A10" w:rsidTr="00881176">
        <w:trPr>
          <w:trHeight w:val="300"/>
        </w:trPr>
        <w:tc>
          <w:tcPr>
            <w:tcW w:w="3544" w:type="dxa"/>
            <w:gridSpan w:val="2"/>
            <w:shd w:val="clear" w:color="auto" w:fill="auto"/>
            <w:noWrap/>
            <w:vAlign w:val="center"/>
            <w:hideMark/>
          </w:tcPr>
          <w:p w:rsidR="00881176" w:rsidRPr="00371A10" w:rsidRDefault="00881176" w:rsidP="00881176">
            <w:pPr>
              <w:jc w:val="center"/>
              <w:rPr>
                <w:rFonts w:ascii="Arial" w:hAnsi="Arial" w:cs="Arial"/>
                <w:b/>
                <w:color w:val="000000"/>
                <w:sz w:val="20"/>
                <w:szCs w:val="20"/>
                <w:lang w:val="fr-FR" w:eastAsia="fr-FR"/>
              </w:rPr>
            </w:pPr>
            <w:r w:rsidRPr="00371A10">
              <w:rPr>
                <w:rFonts w:ascii="Arial" w:hAnsi="Arial" w:cs="Arial"/>
                <w:b/>
                <w:color w:val="000000"/>
                <w:sz w:val="20"/>
                <w:szCs w:val="20"/>
                <w:lang w:val="fr-FR" w:eastAsia="fr-FR"/>
              </w:rPr>
              <w:t>Jenis</w:t>
            </w:r>
          </w:p>
        </w:tc>
        <w:tc>
          <w:tcPr>
            <w:tcW w:w="1466" w:type="dxa"/>
            <w:shd w:val="clear" w:color="auto" w:fill="auto"/>
            <w:noWrap/>
            <w:vAlign w:val="center"/>
            <w:hideMark/>
          </w:tcPr>
          <w:p w:rsidR="00881176" w:rsidRPr="00371A10" w:rsidRDefault="00881176" w:rsidP="00881176">
            <w:pPr>
              <w:jc w:val="center"/>
              <w:rPr>
                <w:rFonts w:ascii="Arial" w:hAnsi="Arial" w:cs="Arial"/>
                <w:b/>
                <w:color w:val="000000"/>
                <w:sz w:val="20"/>
                <w:szCs w:val="20"/>
                <w:lang w:val="id-ID" w:eastAsia="fr-FR"/>
              </w:rPr>
            </w:pPr>
            <w:r w:rsidRPr="00371A10">
              <w:rPr>
                <w:rFonts w:ascii="Arial" w:hAnsi="Arial" w:cs="Arial"/>
                <w:b/>
                <w:color w:val="000000"/>
                <w:sz w:val="20"/>
                <w:szCs w:val="20"/>
                <w:lang w:val="fr-FR" w:eastAsia="fr-FR"/>
              </w:rPr>
              <w:t>Jalan Bebas Hambatan</w:t>
            </w:r>
            <w:r w:rsidRPr="00371A10">
              <w:rPr>
                <w:rFonts w:ascii="Arial" w:hAnsi="Arial" w:cs="Arial"/>
                <w:b/>
                <w:color w:val="000000"/>
                <w:sz w:val="20"/>
                <w:szCs w:val="20"/>
                <w:lang w:val="id-ID" w:eastAsia="fr-FR"/>
              </w:rPr>
              <w:t xml:space="preserve">/ </w:t>
            </w:r>
          </w:p>
          <w:p w:rsidR="00881176" w:rsidRPr="00371A10" w:rsidRDefault="00881176" w:rsidP="00881176">
            <w:pPr>
              <w:jc w:val="center"/>
              <w:rPr>
                <w:rFonts w:ascii="Arial" w:hAnsi="Arial" w:cs="Arial"/>
                <w:b/>
                <w:color w:val="000000"/>
                <w:sz w:val="20"/>
                <w:szCs w:val="20"/>
                <w:lang w:val="id-ID" w:eastAsia="fr-FR"/>
              </w:rPr>
            </w:pPr>
            <w:r w:rsidRPr="00371A10">
              <w:rPr>
                <w:rFonts w:ascii="Arial" w:hAnsi="Arial" w:cs="Arial"/>
                <w:b/>
                <w:color w:val="000000"/>
                <w:sz w:val="20"/>
                <w:szCs w:val="20"/>
                <w:lang w:val="id-ID" w:eastAsia="fr-FR"/>
              </w:rPr>
              <w:t>Jalan Tol</w:t>
            </w:r>
            <w:r>
              <w:rPr>
                <w:rFonts w:ascii="Arial" w:hAnsi="Arial" w:cs="Arial"/>
                <w:b/>
                <w:color w:val="000000"/>
                <w:sz w:val="20"/>
                <w:szCs w:val="20"/>
                <w:lang w:val="id-ID" w:eastAsia="fr-FR"/>
              </w:rPr>
              <w:t xml:space="preserve"> (m)</w:t>
            </w:r>
          </w:p>
        </w:tc>
        <w:tc>
          <w:tcPr>
            <w:tcW w:w="1559" w:type="dxa"/>
            <w:shd w:val="clear" w:color="auto" w:fill="auto"/>
            <w:noWrap/>
            <w:vAlign w:val="center"/>
            <w:hideMark/>
          </w:tcPr>
          <w:p w:rsidR="00881176" w:rsidRPr="00417405" w:rsidRDefault="00881176" w:rsidP="00881176">
            <w:pPr>
              <w:jc w:val="center"/>
              <w:rPr>
                <w:rFonts w:ascii="Arial" w:hAnsi="Arial" w:cs="Arial"/>
                <w:b/>
                <w:color w:val="000000"/>
                <w:sz w:val="20"/>
                <w:szCs w:val="20"/>
                <w:lang w:val="id-ID" w:eastAsia="fr-FR"/>
              </w:rPr>
            </w:pPr>
            <w:r w:rsidRPr="00371A10">
              <w:rPr>
                <w:rFonts w:ascii="Arial" w:hAnsi="Arial" w:cs="Arial"/>
                <w:b/>
                <w:color w:val="000000"/>
                <w:sz w:val="20"/>
                <w:szCs w:val="20"/>
                <w:lang w:val="fr-FR" w:eastAsia="fr-FR"/>
              </w:rPr>
              <w:t>Jalan Raya</w:t>
            </w:r>
            <w:r>
              <w:rPr>
                <w:rFonts w:ascii="Arial" w:hAnsi="Arial" w:cs="Arial"/>
                <w:b/>
                <w:color w:val="000000"/>
                <w:sz w:val="20"/>
                <w:szCs w:val="20"/>
                <w:lang w:val="id-ID" w:eastAsia="fr-FR"/>
              </w:rPr>
              <w:t>/</w:t>
            </w:r>
            <w:r w:rsidRPr="00371A10">
              <w:rPr>
                <w:rFonts w:ascii="Arial" w:hAnsi="Arial" w:cs="Arial"/>
                <w:b/>
                <w:color w:val="000000"/>
                <w:sz w:val="20"/>
                <w:szCs w:val="20"/>
                <w:lang w:val="fr-FR" w:eastAsia="fr-FR"/>
              </w:rPr>
              <w:t xml:space="preserve"> Arteri Primer</w:t>
            </w:r>
            <w:r>
              <w:rPr>
                <w:rFonts w:ascii="Arial" w:hAnsi="Arial" w:cs="Arial"/>
                <w:b/>
                <w:color w:val="000000"/>
                <w:sz w:val="20"/>
                <w:szCs w:val="20"/>
                <w:lang w:val="id-ID" w:eastAsia="fr-FR"/>
              </w:rPr>
              <w:t xml:space="preserve"> (m)</w:t>
            </w:r>
          </w:p>
        </w:tc>
        <w:tc>
          <w:tcPr>
            <w:tcW w:w="1701" w:type="dxa"/>
            <w:shd w:val="clear" w:color="auto" w:fill="auto"/>
            <w:noWrap/>
            <w:vAlign w:val="center"/>
            <w:hideMark/>
          </w:tcPr>
          <w:p w:rsidR="00881176" w:rsidRPr="00417405" w:rsidRDefault="00881176" w:rsidP="00881176">
            <w:pPr>
              <w:jc w:val="center"/>
              <w:rPr>
                <w:rFonts w:ascii="Arial" w:hAnsi="Arial" w:cs="Arial"/>
                <w:b/>
                <w:color w:val="000000"/>
                <w:sz w:val="20"/>
                <w:szCs w:val="20"/>
                <w:lang w:val="id-ID" w:eastAsia="fr-FR"/>
              </w:rPr>
            </w:pPr>
            <w:r w:rsidRPr="00371A10">
              <w:rPr>
                <w:rFonts w:ascii="Arial" w:hAnsi="Arial" w:cs="Arial"/>
                <w:b/>
                <w:color w:val="000000"/>
                <w:sz w:val="20"/>
                <w:szCs w:val="20"/>
                <w:lang w:val="fr-FR" w:eastAsia="fr-FR"/>
              </w:rPr>
              <w:t>Jalan Sedang</w:t>
            </w:r>
            <w:r>
              <w:rPr>
                <w:rFonts w:ascii="Arial" w:hAnsi="Arial" w:cs="Arial"/>
                <w:b/>
                <w:color w:val="000000"/>
                <w:sz w:val="20"/>
                <w:szCs w:val="20"/>
                <w:lang w:val="id-ID" w:eastAsia="fr-FR"/>
              </w:rPr>
              <w:t>/</w:t>
            </w:r>
            <w:r w:rsidRPr="00371A10">
              <w:rPr>
                <w:rFonts w:ascii="Arial" w:hAnsi="Arial" w:cs="Arial"/>
                <w:b/>
                <w:color w:val="000000"/>
                <w:sz w:val="20"/>
                <w:szCs w:val="20"/>
                <w:lang w:val="fr-FR" w:eastAsia="fr-FR"/>
              </w:rPr>
              <w:t xml:space="preserve"> Kolektor Primer</w:t>
            </w:r>
            <w:r>
              <w:rPr>
                <w:rFonts w:ascii="Arial" w:hAnsi="Arial" w:cs="Arial"/>
                <w:b/>
                <w:color w:val="000000"/>
                <w:sz w:val="20"/>
                <w:szCs w:val="20"/>
                <w:lang w:val="id-ID" w:eastAsia="fr-FR"/>
              </w:rPr>
              <w:t xml:space="preserve"> (m)</w:t>
            </w:r>
          </w:p>
        </w:tc>
      </w:tr>
      <w:tr w:rsidR="00881176" w:rsidRPr="00371A10" w:rsidTr="00881176">
        <w:trPr>
          <w:trHeight w:val="300"/>
        </w:trPr>
        <w:tc>
          <w:tcPr>
            <w:tcW w:w="2410"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rumija (m)</w:t>
            </w:r>
          </w:p>
        </w:tc>
        <w:tc>
          <w:tcPr>
            <w:tcW w:w="1134"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e</w:t>
            </w:r>
          </w:p>
        </w:tc>
        <w:tc>
          <w:tcPr>
            <w:tcW w:w="1466"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30</w:t>
            </w:r>
          </w:p>
        </w:tc>
        <w:tc>
          <w:tcPr>
            <w:tcW w:w="1559"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25</w:t>
            </w:r>
          </w:p>
        </w:tc>
        <w:tc>
          <w:tcPr>
            <w:tcW w:w="1701"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15</w:t>
            </w:r>
          </w:p>
        </w:tc>
      </w:tr>
      <w:tr w:rsidR="00881176" w:rsidRPr="00371A10" w:rsidTr="00881176">
        <w:trPr>
          <w:trHeight w:val="300"/>
        </w:trPr>
        <w:tc>
          <w:tcPr>
            <w:tcW w:w="2410"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median (m)</w:t>
            </w:r>
          </w:p>
        </w:tc>
        <w:tc>
          <w:tcPr>
            <w:tcW w:w="1134"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p>
        </w:tc>
        <w:tc>
          <w:tcPr>
            <w:tcW w:w="1466"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3</w:t>
            </w:r>
          </w:p>
        </w:tc>
        <w:tc>
          <w:tcPr>
            <w:tcW w:w="1559"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2</w:t>
            </w:r>
          </w:p>
        </w:tc>
        <w:tc>
          <w:tcPr>
            <w:tcW w:w="1701"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0</w:t>
            </w:r>
          </w:p>
        </w:tc>
      </w:tr>
      <w:tr w:rsidR="00881176" w:rsidRPr="00371A10" w:rsidTr="00881176">
        <w:trPr>
          <w:trHeight w:val="300"/>
        </w:trPr>
        <w:tc>
          <w:tcPr>
            <w:tcW w:w="2410"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lebar lajur (m)</w:t>
            </w:r>
          </w:p>
        </w:tc>
        <w:tc>
          <w:tcPr>
            <w:tcW w:w="1134"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a</w:t>
            </w:r>
          </w:p>
        </w:tc>
        <w:tc>
          <w:tcPr>
            <w:tcW w:w="1466"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3,5</w:t>
            </w:r>
          </w:p>
        </w:tc>
        <w:tc>
          <w:tcPr>
            <w:tcW w:w="1559"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3,5</w:t>
            </w:r>
          </w:p>
        </w:tc>
        <w:tc>
          <w:tcPr>
            <w:tcW w:w="1701"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7</w:t>
            </w:r>
          </w:p>
        </w:tc>
      </w:tr>
      <w:tr w:rsidR="00881176" w:rsidRPr="00371A10" w:rsidTr="00881176">
        <w:trPr>
          <w:trHeight w:val="300"/>
        </w:trPr>
        <w:tc>
          <w:tcPr>
            <w:tcW w:w="2410" w:type="dxa"/>
            <w:shd w:val="clear" w:color="auto" w:fill="auto"/>
            <w:noWrap/>
            <w:vAlign w:val="bottom"/>
            <w:hideMark/>
          </w:tcPr>
          <w:p w:rsidR="00881176" w:rsidRPr="00371A10" w:rsidRDefault="00881176" w:rsidP="00881176">
            <w:pPr>
              <w:rPr>
                <w:rFonts w:ascii="Arial" w:hAnsi="Arial" w:cs="Arial"/>
                <w:color w:val="000000"/>
                <w:sz w:val="20"/>
                <w:szCs w:val="20"/>
                <w:lang w:val="id-ID" w:eastAsia="fr-FR"/>
              </w:rPr>
            </w:pPr>
            <w:r w:rsidRPr="00371A10">
              <w:rPr>
                <w:rFonts w:ascii="Arial" w:hAnsi="Arial" w:cs="Arial"/>
                <w:color w:val="000000"/>
                <w:sz w:val="20"/>
                <w:szCs w:val="20"/>
                <w:lang w:val="fr-FR" w:eastAsia="fr-FR"/>
              </w:rPr>
              <w:t xml:space="preserve">bahu jalan (m) </w:t>
            </w:r>
            <w:r w:rsidRPr="00371A10">
              <w:rPr>
                <w:rFonts w:ascii="Arial" w:hAnsi="Arial" w:cs="Arial"/>
                <w:color w:val="000000"/>
                <w:sz w:val="20"/>
                <w:szCs w:val="20"/>
                <w:lang w:val="id-ID" w:eastAsia="fr-FR"/>
              </w:rPr>
              <w:t>*</w:t>
            </w:r>
          </w:p>
        </w:tc>
        <w:tc>
          <w:tcPr>
            <w:tcW w:w="1134"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b</w:t>
            </w:r>
          </w:p>
        </w:tc>
        <w:tc>
          <w:tcPr>
            <w:tcW w:w="1466"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2</w:t>
            </w:r>
          </w:p>
        </w:tc>
        <w:tc>
          <w:tcPr>
            <w:tcW w:w="1559"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2</w:t>
            </w:r>
          </w:p>
        </w:tc>
        <w:tc>
          <w:tcPr>
            <w:tcW w:w="1701"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2</w:t>
            </w:r>
          </w:p>
        </w:tc>
      </w:tr>
      <w:tr w:rsidR="00881176" w:rsidRPr="00371A10" w:rsidTr="00881176">
        <w:trPr>
          <w:trHeight w:val="300"/>
        </w:trPr>
        <w:tc>
          <w:tcPr>
            <w:tcW w:w="2410" w:type="dxa"/>
            <w:shd w:val="clear" w:color="auto" w:fill="auto"/>
            <w:noWrap/>
            <w:vAlign w:val="bottom"/>
            <w:hideMark/>
          </w:tcPr>
          <w:p w:rsidR="00881176" w:rsidRPr="00371A10" w:rsidRDefault="00881176" w:rsidP="00881176">
            <w:pPr>
              <w:rPr>
                <w:rFonts w:ascii="Arial" w:hAnsi="Arial" w:cs="Arial"/>
                <w:color w:val="000000"/>
                <w:sz w:val="20"/>
                <w:szCs w:val="20"/>
                <w:lang w:val="id-ID" w:eastAsia="fr-FR"/>
              </w:rPr>
            </w:pPr>
            <w:r w:rsidRPr="00371A10">
              <w:rPr>
                <w:rFonts w:ascii="Arial" w:hAnsi="Arial" w:cs="Arial"/>
                <w:color w:val="000000"/>
                <w:sz w:val="20"/>
                <w:szCs w:val="20"/>
                <w:lang w:val="fr-FR" w:eastAsia="fr-FR"/>
              </w:rPr>
              <w:t>saluran tepi jalan (m)</w:t>
            </w:r>
            <w:r w:rsidRPr="00371A10">
              <w:rPr>
                <w:rFonts w:ascii="Arial" w:hAnsi="Arial" w:cs="Arial"/>
                <w:color w:val="000000"/>
                <w:sz w:val="20"/>
                <w:szCs w:val="20"/>
                <w:lang w:val="id-ID" w:eastAsia="fr-FR"/>
              </w:rPr>
              <w:t>*</w:t>
            </w:r>
          </w:p>
        </w:tc>
        <w:tc>
          <w:tcPr>
            <w:tcW w:w="1134"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c</w:t>
            </w:r>
          </w:p>
        </w:tc>
        <w:tc>
          <w:tcPr>
            <w:tcW w:w="1466"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2</w:t>
            </w:r>
          </w:p>
        </w:tc>
        <w:tc>
          <w:tcPr>
            <w:tcW w:w="1559"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1,5</w:t>
            </w:r>
          </w:p>
        </w:tc>
        <w:tc>
          <w:tcPr>
            <w:tcW w:w="1701"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1,5</w:t>
            </w:r>
          </w:p>
        </w:tc>
      </w:tr>
      <w:tr w:rsidR="00881176" w:rsidRPr="00371A10" w:rsidTr="00881176">
        <w:trPr>
          <w:trHeight w:val="300"/>
        </w:trPr>
        <w:tc>
          <w:tcPr>
            <w:tcW w:w="2410" w:type="dxa"/>
            <w:shd w:val="clear" w:color="auto" w:fill="auto"/>
            <w:noWrap/>
            <w:vAlign w:val="bottom"/>
            <w:hideMark/>
          </w:tcPr>
          <w:p w:rsidR="00881176" w:rsidRPr="00371A10" w:rsidRDefault="00881176" w:rsidP="00881176">
            <w:pPr>
              <w:rPr>
                <w:rFonts w:ascii="Arial" w:hAnsi="Arial" w:cs="Arial"/>
                <w:color w:val="000000"/>
                <w:sz w:val="20"/>
                <w:szCs w:val="20"/>
                <w:lang w:val="id-ID" w:eastAsia="fr-FR"/>
              </w:rPr>
            </w:pPr>
            <w:r w:rsidRPr="00371A10">
              <w:rPr>
                <w:rFonts w:ascii="Arial" w:hAnsi="Arial" w:cs="Arial"/>
                <w:color w:val="000000"/>
                <w:sz w:val="20"/>
                <w:szCs w:val="20"/>
                <w:lang w:val="fr-FR" w:eastAsia="fr-FR"/>
              </w:rPr>
              <w:t xml:space="preserve">ambang pengaman (m) </w:t>
            </w:r>
            <w:r w:rsidRPr="00371A10">
              <w:rPr>
                <w:rFonts w:ascii="Arial" w:hAnsi="Arial" w:cs="Arial"/>
                <w:color w:val="000000"/>
                <w:sz w:val="20"/>
                <w:szCs w:val="20"/>
                <w:lang w:val="id-ID" w:eastAsia="fr-FR"/>
              </w:rPr>
              <w:t>*</w:t>
            </w:r>
          </w:p>
        </w:tc>
        <w:tc>
          <w:tcPr>
            <w:tcW w:w="1134"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d</w:t>
            </w:r>
          </w:p>
        </w:tc>
        <w:tc>
          <w:tcPr>
            <w:tcW w:w="1466"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2,5</w:t>
            </w:r>
          </w:p>
        </w:tc>
        <w:tc>
          <w:tcPr>
            <w:tcW w:w="1559"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1</w:t>
            </w:r>
          </w:p>
        </w:tc>
        <w:tc>
          <w:tcPr>
            <w:tcW w:w="1701"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0,5</w:t>
            </w:r>
          </w:p>
        </w:tc>
      </w:tr>
      <w:tr w:rsidR="00881176" w:rsidRPr="00371A10" w:rsidTr="00881176">
        <w:trPr>
          <w:trHeight w:val="300"/>
        </w:trPr>
        <w:tc>
          <w:tcPr>
            <w:tcW w:w="2410"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badan jalan (m) (2/2 UD)</w:t>
            </w:r>
          </w:p>
        </w:tc>
        <w:tc>
          <w:tcPr>
            <w:tcW w:w="1134"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x (=b+a+b)</w:t>
            </w:r>
          </w:p>
        </w:tc>
        <w:tc>
          <w:tcPr>
            <w:tcW w:w="1466"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7,5</w:t>
            </w:r>
          </w:p>
        </w:tc>
        <w:tc>
          <w:tcPr>
            <w:tcW w:w="1559"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11</w:t>
            </w:r>
          </w:p>
        </w:tc>
        <w:tc>
          <w:tcPr>
            <w:tcW w:w="1701"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9</w:t>
            </w:r>
          </w:p>
        </w:tc>
      </w:tr>
      <w:tr w:rsidR="00881176" w:rsidRPr="00371A10" w:rsidTr="00881176">
        <w:trPr>
          <w:trHeight w:val="300"/>
        </w:trPr>
        <w:tc>
          <w:tcPr>
            <w:tcW w:w="2410"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ruwasja (m)</w:t>
            </w:r>
          </w:p>
        </w:tc>
        <w:tc>
          <w:tcPr>
            <w:tcW w:w="1134" w:type="dxa"/>
            <w:shd w:val="clear" w:color="auto" w:fill="auto"/>
            <w:noWrap/>
            <w:vAlign w:val="bottom"/>
            <w:hideMark/>
          </w:tcPr>
          <w:p w:rsidR="00881176" w:rsidRPr="00371A10" w:rsidRDefault="00881176" w:rsidP="00881176">
            <w:pPr>
              <w:rPr>
                <w:rFonts w:ascii="Arial" w:hAnsi="Arial" w:cs="Arial"/>
                <w:color w:val="000000"/>
                <w:sz w:val="20"/>
                <w:szCs w:val="20"/>
                <w:lang w:val="fr-FR" w:eastAsia="fr-FR"/>
              </w:rPr>
            </w:pPr>
            <w:r w:rsidRPr="00371A10">
              <w:rPr>
                <w:rFonts w:ascii="Arial" w:hAnsi="Arial" w:cs="Arial"/>
                <w:color w:val="000000"/>
                <w:sz w:val="20"/>
                <w:szCs w:val="20"/>
                <w:lang w:val="fr-FR" w:eastAsia="fr-FR"/>
              </w:rPr>
              <w:t>y</w:t>
            </w:r>
          </w:p>
        </w:tc>
        <w:tc>
          <w:tcPr>
            <w:tcW w:w="1466" w:type="dxa"/>
            <w:shd w:val="clear" w:color="auto" w:fill="auto"/>
            <w:noWrap/>
            <w:vAlign w:val="bottom"/>
            <w:hideMark/>
          </w:tcPr>
          <w:p w:rsidR="00881176" w:rsidRPr="00371A10" w:rsidRDefault="00881176" w:rsidP="00881176">
            <w:pPr>
              <w:jc w:val="center"/>
              <w:rPr>
                <w:rFonts w:ascii="Arial" w:hAnsi="Arial" w:cs="Arial"/>
                <w:color w:val="000000"/>
                <w:sz w:val="20"/>
                <w:szCs w:val="20"/>
                <w:lang w:val="id-ID" w:eastAsia="fr-FR"/>
              </w:rPr>
            </w:pPr>
            <w:r w:rsidRPr="00371A10">
              <w:rPr>
                <w:rFonts w:ascii="Arial" w:hAnsi="Arial" w:cs="Arial"/>
                <w:color w:val="000000"/>
                <w:sz w:val="20"/>
                <w:szCs w:val="20"/>
                <w:lang w:val="id-ID" w:eastAsia="fr-FR"/>
              </w:rPr>
              <w:t xml:space="preserve">– </w:t>
            </w:r>
          </w:p>
        </w:tc>
        <w:tc>
          <w:tcPr>
            <w:tcW w:w="1559"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15</w:t>
            </w:r>
          </w:p>
        </w:tc>
        <w:tc>
          <w:tcPr>
            <w:tcW w:w="1701" w:type="dxa"/>
            <w:shd w:val="clear" w:color="auto" w:fill="auto"/>
            <w:noWrap/>
            <w:vAlign w:val="bottom"/>
            <w:hideMark/>
          </w:tcPr>
          <w:p w:rsidR="00881176" w:rsidRPr="00371A10" w:rsidRDefault="00881176" w:rsidP="00881176">
            <w:pPr>
              <w:jc w:val="center"/>
              <w:rPr>
                <w:rFonts w:ascii="Arial" w:hAnsi="Arial" w:cs="Arial"/>
                <w:color w:val="000000"/>
                <w:sz w:val="20"/>
                <w:szCs w:val="20"/>
                <w:lang w:val="fr-FR" w:eastAsia="fr-FR"/>
              </w:rPr>
            </w:pPr>
            <w:r w:rsidRPr="00371A10">
              <w:rPr>
                <w:rFonts w:ascii="Arial" w:hAnsi="Arial" w:cs="Arial"/>
                <w:color w:val="000000"/>
                <w:sz w:val="20"/>
                <w:szCs w:val="20"/>
                <w:lang w:val="fr-FR" w:eastAsia="fr-FR"/>
              </w:rPr>
              <w:t>10</w:t>
            </w:r>
          </w:p>
        </w:tc>
      </w:tr>
    </w:tbl>
    <w:p w:rsidR="00881176" w:rsidRPr="00371A10" w:rsidRDefault="00881176" w:rsidP="00881176">
      <w:pPr>
        <w:spacing w:after="120"/>
        <w:jc w:val="both"/>
        <w:rPr>
          <w:rFonts w:ascii="Arial" w:hAnsi="Arial" w:cs="Arial"/>
          <w:sz w:val="20"/>
          <w:szCs w:val="20"/>
          <w:lang w:val="id-ID"/>
        </w:rPr>
      </w:pPr>
      <w:r w:rsidRPr="00371A10">
        <w:rPr>
          <w:rFonts w:ascii="Arial" w:hAnsi="Arial" w:cs="Arial"/>
          <w:sz w:val="20"/>
          <w:szCs w:val="20"/>
          <w:lang w:val="id-ID"/>
        </w:rPr>
        <w:t>*Dua sisi</w:t>
      </w: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Berdasarkan peraturan tersebut di atas, maka pengembangan jaringan transportasi jalan raya di KSP Perkotaan BREGASMALANG adalah sebagai berikut :</w:t>
      </w:r>
    </w:p>
    <w:p w:rsidR="00881176" w:rsidRPr="00100BE7" w:rsidRDefault="00881176" w:rsidP="0046216F">
      <w:pPr>
        <w:pStyle w:val="ListParagraph"/>
        <w:numPr>
          <w:ilvl w:val="4"/>
          <w:numId w:val="48"/>
        </w:numPr>
        <w:tabs>
          <w:tab w:val="clear" w:pos="3600"/>
        </w:tabs>
        <w:spacing w:after="120"/>
        <w:ind w:left="426" w:hanging="426"/>
        <w:contextualSpacing w:val="0"/>
        <w:rPr>
          <w:rFonts w:ascii="Arial" w:hAnsi="Arial" w:cs="Arial"/>
          <w:lang w:val="id-ID"/>
        </w:rPr>
      </w:pPr>
      <w:r w:rsidRPr="00100BE7">
        <w:rPr>
          <w:rFonts w:ascii="Arial" w:hAnsi="Arial" w:cs="Arial"/>
          <w:lang w:val="id-ID"/>
        </w:rPr>
        <w:t>Pada pengembangan jaringan jalan arteri primer Jalur Pantura Brebes – Pemalang maupun jaringan kolektor primer Jalur Tegal – Slawi agar terdapat pemisahan antara arus lalu lintas menerus cepat dengan arus lalu lintas lambat.</w:t>
      </w:r>
    </w:p>
    <w:p w:rsidR="00881176" w:rsidRPr="00100BE7" w:rsidRDefault="00881176" w:rsidP="0046216F">
      <w:pPr>
        <w:pStyle w:val="ListParagraph"/>
        <w:numPr>
          <w:ilvl w:val="4"/>
          <w:numId w:val="48"/>
        </w:numPr>
        <w:tabs>
          <w:tab w:val="clear" w:pos="3600"/>
        </w:tabs>
        <w:spacing w:after="120"/>
        <w:ind w:left="426" w:hanging="426"/>
        <w:contextualSpacing w:val="0"/>
        <w:rPr>
          <w:rFonts w:ascii="Arial" w:hAnsi="Arial" w:cs="Arial"/>
          <w:lang w:val="id-ID"/>
        </w:rPr>
      </w:pPr>
      <w:r w:rsidRPr="00100BE7">
        <w:rPr>
          <w:rFonts w:ascii="Arial" w:hAnsi="Arial" w:cs="Arial"/>
          <w:lang w:val="id-ID"/>
        </w:rPr>
        <w:t xml:space="preserve">Pengembangan jalan arteri primer bebas hambatan Pejagan – Pemalang, dan Pemalang – Batang beserta </w:t>
      </w:r>
      <w:r w:rsidRPr="00100BE7">
        <w:rPr>
          <w:rFonts w:ascii="Arial" w:hAnsi="Arial" w:cs="Arial"/>
          <w:i/>
          <w:lang w:val="id-ID"/>
        </w:rPr>
        <w:t>interchange</w:t>
      </w:r>
      <w:r w:rsidRPr="00100BE7">
        <w:rPr>
          <w:rFonts w:ascii="Arial" w:hAnsi="Arial" w:cs="Arial"/>
          <w:lang w:val="id-ID"/>
        </w:rPr>
        <w:t>-nya sebaiknya dilengkapi dengan pengendalian secara ketat penggunaan lahan sekitar pintu keluar – masuk jalan tol sehingga tidak menghambat arus keluar – masuk pintu tol.</w:t>
      </w:r>
    </w:p>
    <w:p w:rsidR="00881176" w:rsidRPr="00100BE7" w:rsidRDefault="00881176" w:rsidP="00881176">
      <w:pPr>
        <w:pStyle w:val="ListParagraph"/>
        <w:spacing w:after="120"/>
        <w:ind w:left="2880"/>
        <w:contextualSpacing w:val="0"/>
        <w:rPr>
          <w:rFonts w:ascii="Arial" w:hAnsi="Arial" w:cs="Arial"/>
          <w:lang w:val="id-ID"/>
        </w:rPr>
      </w:pPr>
    </w:p>
    <w:p w:rsidR="00881176" w:rsidRPr="00100BE7" w:rsidRDefault="00881176" w:rsidP="0046216F">
      <w:pPr>
        <w:pStyle w:val="ListParagraph"/>
        <w:numPr>
          <w:ilvl w:val="0"/>
          <w:numId w:val="51"/>
        </w:numPr>
        <w:spacing w:after="120"/>
        <w:ind w:left="426" w:hanging="426"/>
        <w:contextualSpacing w:val="0"/>
        <w:rPr>
          <w:rFonts w:ascii="Arial" w:hAnsi="Arial" w:cs="Arial"/>
          <w:b/>
          <w:lang w:val="id-ID"/>
        </w:rPr>
      </w:pPr>
      <w:r w:rsidRPr="00100BE7">
        <w:rPr>
          <w:rFonts w:ascii="Arial" w:hAnsi="Arial" w:cs="Arial"/>
          <w:b/>
        </w:rPr>
        <w:t xml:space="preserve">Sarana </w:t>
      </w:r>
      <w:r w:rsidRPr="00100BE7">
        <w:rPr>
          <w:rFonts w:ascii="Arial" w:hAnsi="Arial" w:cs="Arial"/>
          <w:b/>
          <w:lang w:val="id-ID"/>
        </w:rPr>
        <w:t>Angkutan Umum Penumpang</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Jalur pantura merupakan jalur yang padat arus lalu lintas barang maupun manusia. Terminal angkutan umum penumpang berdasarkan Keputusan Menteri Perhubungan nomor 31 tahun 1995 tentang Terminal Transportasi Jalan, terdiri atas terminal tipe A, tipe B, dan Tipe C. Fungsi masing-masing terminal adalah :</w:t>
      </w:r>
    </w:p>
    <w:p w:rsidR="00881176" w:rsidRPr="00100BE7" w:rsidRDefault="00881176" w:rsidP="0046216F">
      <w:pPr>
        <w:pStyle w:val="ListParagraph"/>
        <w:numPr>
          <w:ilvl w:val="0"/>
          <w:numId w:val="50"/>
        </w:numPr>
        <w:spacing w:after="120"/>
        <w:ind w:left="426" w:hanging="426"/>
        <w:contextualSpacing w:val="0"/>
        <w:rPr>
          <w:rFonts w:ascii="Arial" w:hAnsi="Arial" w:cs="Arial"/>
          <w:lang w:val="id-ID"/>
        </w:rPr>
      </w:pPr>
      <w:r w:rsidRPr="00100BE7">
        <w:rPr>
          <w:rFonts w:ascii="Arial" w:hAnsi="Arial" w:cs="Arial"/>
          <w:lang w:val="id-ID"/>
        </w:rPr>
        <w:t xml:space="preserve">Terminal penumpang tipe A berfungsi melayani kendaraan umum untuk angkutan antar kota antar Provinsi dan/atau angkutan lintas batas negara, angkutan antar kota dalam Provinsi, angkutan kota dan angkutan pedesaan. </w:t>
      </w:r>
    </w:p>
    <w:p w:rsidR="00881176" w:rsidRPr="00100BE7" w:rsidRDefault="00881176" w:rsidP="0046216F">
      <w:pPr>
        <w:pStyle w:val="ListParagraph"/>
        <w:numPr>
          <w:ilvl w:val="0"/>
          <w:numId w:val="50"/>
        </w:numPr>
        <w:spacing w:after="120"/>
        <w:ind w:left="426" w:hanging="426"/>
        <w:contextualSpacing w:val="0"/>
        <w:rPr>
          <w:rFonts w:ascii="Arial" w:hAnsi="Arial" w:cs="Arial"/>
          <w:lang w:val="id-ID"/>
        </w:rPr>
      </w:pPr>
      <w:r w:rsidRPr="00100BE7">
        <w:rPr>
          <w:rFonts w:ascii="Arial" w:hAnsi="Arial" w:cs="Arial"/>
          <w:lang w:val="id-ID"/>
        </w:rPr>
        <w:t xml:space="preserve">Terminal tipe B berfungsi melayani kendaraan umum untuk angkutan antar kota dalam Provinsi, angkutan kota dan/atau angkutan pedesaan. </w:t>
      </w:r>
    </w:p>
    <w:p w:rsidR="00881176" w:rsidRPr="00100BE7" w:rsidRDefault="00881176" w:rsidP="0046216F">
      <w:pPr>
        <w:pStyle w:val="ListParagraph"/>
        <w:numPr>
          <w:ilvl w:val="0"/>
          <w:numId w:val="50"/>
        </w:numPr>
        <w:spacing w:after="120"/>
        <w:ind w:left="426" w:hanging="426"/>
        <w:contextualSpacing w:val="0"/>
        <w:rPr>
          <w:rFonts w:ascii="Arial" w:hAnsi="Arial" w:cs="Arial"/>
          <w:lang w:val="id-ID"/>
        </w:rPr>
      </w:pPr>
      <w:r w:rsidRPr="00100BE7">
        <w:rPr>
          <w:rFonts w:ascii="Arial" w:hAnsi="Arial" w:cs="Arial"/>
          <w:lang w:val="id-ID"/>
        </w:rPr>
        <w:t>Terminal tipe C berfungsi melayani kendaraan umum untuk angkutan pedesaan.</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Arahan pengembangan sarana angkutan umum di KSP Perkotaan BREGASMALANG adalah sebagai berikut :</w:t>
      </w:r>
    </w:p>
    <w:p w:rsidR="00881176" w:rsidRPr="00100BE7" w:rsidRDefault="00881176" w:rsidP="0046216F">
      <w:pPr>
        <w:pStyle w:val="ListParagraph"/>
        <w:numPr>
          <w:ilvl w:val="0"/>
          <w:numId w:val="63"/>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pengembangan sarana angkutan umum di Kecamatan Brebes dan Kecamatan Wanasari, Kabupaten Brebes meliputi :</w:t>
      </w:r>
    </w:p>
    <w:p w:rsidR="00881176" w:rsidRPr="00100BE7" w:rsidRDefault="00881176" w:rsidP="0046216F">
      <w:pPr>
        <w:pStyle w:val="ListParagraph"/>
        <w:numPr>
          <w:ilvl w:val="4"/>
          <w:numId w:val="148"/>
        </w:numPr>
        <w:spacing w:after="120"/>
        <w:ind w:left="850" w:hanging="425"/>
        <w:contextualSpacing w:val="0"/>
        <w:rPr>
          <w:rFonts w:ascii="Arial" w:hAnsi="Arial" w:cs="Arial"/>
          <w:lang w:val="id-ID"/>
        </w:rPr>
      </w:pPr>
      <w:r w:rsidRPr="00100BE7">
        <w:rPr>
          <w:rFonts w:ascii="Arial" w:hAnsi="Arial" w:cs="Arial"/>
          <w:lang w:val="id-ID"/>
        </w:rPr>
        <w:t>Pengembangan prasarana terminal penumpang umum berupa terminal tipe B untuk melayani Angkutan Antar Kota Dalam Provinsi (AKDP) di Kawasan Perkotaan Brebes.</w:t>
      </w:r>
    </w:p>
    <w:p w:rsidR="00881176" w:rsidRPr="0063734A" w:rsidRDefault="00881176" w:rsidP="0046216F">
      <w:pPr>
        <w:pStyle w:val="ListParagraph"/>
        <w:numPr>
          <w:ilvl w:val="4"/>
          <w:numId w:val="148"/>
        </w:numPr>
        <w:spacing w:after="120"/>
        <w:ind w:left="851" w:hanging="425"/>
        <w:contextualSpacing w:val="0"/>
        <w:rPr>
          <w:rFonts w:ascii="Arial" w:hAnsi="Arial" w:cs="Arial"/>
          <w:lang w:val="id-ID"/>
        </w:rPr>
      </w:pPr>
      <w:r w:rsidRPr="00100BE7">
        <w:rPr>
          <w:rFonts w:ascii="Arial" w:hAnsi="Arial" w:cs="Arial"/>
          <w:lang w:val="id-ID"/>
        </w:rPr>
        <w:t>Pengembangan prasarana terminal penumpang umum berupa terminal tipe C untuk melayani Angkutan Perdesaan di Kecamatan Brebes.</w:t>
      </w:r>
    </w:p>
    <w:p w:rsidR="0063734A" w:rsidRDefault="0063734A" w:rsidP="0063734A">
      <w:pPr>
        <w:pStyle w:val="ListParagraph"/>
        <w:spacing w:after="120"/>
        <w:ind w:left="851"/>
        <w:contextualSpacing w:val="0"/>
        <w:rPr>
          <w:rFonts w:ascii="Arial" w:hAnsi="Arial" w:cs="Arial"/>
        </w:rPr>
      </w:pPr>
    </w:p>
    <w:p w:rsidR="008354CA" w:rsidRPr="008354CA" w:rsidRDefault="008354CA" w:rsidP="0063734A">
      <w:pPr>
        <w:pStyle w:val="ListParagraph"/>
        <w:spacing w:after="120"/>
        <w:ind w:left="851"/>
        <w:contextualSpacing w:val="0"/>
        <w:rPr>
          <w:rFonts w:ascii="Arial" w:hAnsi="Arial" w:cs="Arial"/>
        </w:rPr>
      </w:pPr>
    </w:p>
    <w:p w:rsidR="00881176" w:rsidRPr="00100BE7" w:rsidRDefault="00881176" w:rsidP="0046216F">
      <w:pPr>
        <w:pStyle w:val="ListParagraph"/>
        <w:numPr>
          <w:ilvl w:val="0"/>
          <w:numId w:val="63"/>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Arahan</w:t>
      </w:r>
      <w:r w:rsidRPr="00100BE7">
        <w:rPr>
          <w:rFonts w:ascii="Arial" w:hAnsi="Arial" w:cs="Arial"/>
          <w:lang w:val="id-ID"/>
        </w:rPr>
        <w:t xml:space="preserve"> pengembangan </w:t>
      </w:r>
      <w:r w:rsidRPr="00100BE7">
        <w:rPr>
          <w:rFonts w:ascii="Arial" w:hAnsi="Arial" w:cs="Arial"/>
        </w:rPr>
        <w:t xml:space="preserve">sarana </w:t>
      </w:r>
      <w:r w:rsidRPr="00100BE7">
        <w:rPr>
          <w:rFonts w:ascii="Arial" w:hAnsi="Arial" w:cs="Arial"/>
          <w:lang w:val="id-ID"/>
        </w:rPr>
        <w:t>angkutan umum di Kota Tegal meliputi :</w:t>
      </w:r>
    </w:p>
    <w:p w:rsidR="00881176" w:rsidRPr="00100BE7" w:rsidRDefault="00881176" w:rsidP="0046216F">
      <w:pPr>
        <w:pStyle w:val="ListParagraph"/>
        <w:numPr>
          <w:ilvl w:val="0"/>
          <w:numId w:val="73"/>
        </w:numPr>
        <w:spacing w:after="120"/>
        <w:ind w:left="851" w:hanging="425"/>
        <w:contextualSpacing w:val="0"/>
        <w:rPr>
          <w:rFonts w:ascii="Arial" w:hAnsi="Arial" w:cs="Arial"/>
          <w:lang w:val="id-ID"/>
        </w:rPr>
      </w:pPr>
      <w:r w:rsidRPr="00100BE7">
        <w:rPr>
          <w:rFonts w:ascii="Arial" w:hAnsi="Arial" w:cs="Arial"/>
          <w:lang w:val="id-ID"/>
        </w:rPr>
        <w:t>Penyediaan sarana dan prasarana angkutan massal.</w:t>
      </w:r>
    </w:p>
    <w:p w:rsidR="00881176" w:rsidRPr="00100BE7" w:rsidRDefault="00881176" w:rsidP="0046216F">
      <w:pPr>
        <w:pStyle w:val="ListParagraph"/>
        <w:numPr>
          <w:ilvl w:val="0"/>
          <w:numId w:val="73"/>
        </w:numPr>
        <w:spacing w:after="120"/>
        <w:ind w:left="851" w:hanging="425"/>
        <w:contextualSpacing w:val="0"/>
        <w:rPr>
          <w:rFonts w:ascii="Arial" w:hAnsi="Arial" w:cs="Arial"/>
          <w:lang w:val="id-ID"/>
        </w:rPr>
      </w:pPr>
      <w:r w:rsidRPr="00100BE7">
        <w:rPr>
          <w:rFonts w:ascii="Arial" w:hAnsi="Arial" w:cs="Arial"/>
          <w:lang w:val="id-ID"/>
        </w:rPr>
        <w:t>Penataan terminal Kota Tegal tipe A berada di Kelurahan Sumurpanggang, Kecamatan Margadana.</w:t>
      </w:r>
    </w:p>
    <w:p w:rsidR="00881176" w:rsidRPr="00100BE7" w:rsidRDefault="00881176" w:rsidP="0046216F">
      <w:pPr>
        <w:pStyle w:val="ListParagraph"/>
        <w:numPr>
          <w:ilvl w:val="0"/>
          <w:numId w:val="73"/>
        </w:numPr>
        <w:spacing w:after="120"/>
        <w:ind w:left="851" w:hanging="425"/>
        <w:contextualSpacing w:val="0"/>
        <w:rPr>
          <w:rFonts w:ascii="Arial" w:hAnsi="Arial" w:cs="Arial"/>
          <w:lang w:val="id-ID"/>
        </w:rPr>
      </w:pPr>
      <w:r w:rsidRPr="00100BE7">
        <w:rPr>
          <w:rFonts w:ascii="Arial" w:hAnsi="Arial" w:cs="Arial"/>
          <w:lang w:val="id-ID"/>
        </w:rPr>
        <w:t>Penataan halte angkutan kota berada di setiap bangkitan dan tarikan lalu lintas yang menggunakan angkutan umum.</w:t>
      </w:r>
    </w:p>
    <w:p w:rsidR="00881176" w:rsidRPr="00100BE7" w:rsidRDefault="00881176" w:rsidP="0046216F">
      <w:pPr>
        <w:pStyle w:val="ListParagraph"/>
        <w:numPr>
          <w:ilvl w:val="0"/>
          <w:numId w:val="73"/>
        </w:numPr>
        <w:spacing w:after="120"/>
        <w:ind w:left="851" w:hanging="425"/>
        <w:contextualSpacing w:val="0"/>
        <w:rPr>
          <w:rFonts w:ascii="Arial" w:hAnsi="Arial" w:cs="Arial"/>
          <w:lang w:val="id-ID"/>
        </w:rPr>
      </w:pPr>
      <w:r w:rsidRPr="00100BE7">
        <w:rPr>
          <w:rFonts w:ascii="Arial" w:hAnsi="Arial" w:cs="Arial"/>
          <w:lang w:val="id-ID"/>
        </w:rPr>
        <w:t>Rencana angkutan umum antar kota antar Provinsi meliputi antara lain angkutan umum yang menghubungkan Semarang – Tegal – Cirebon, Tegal – Jakarta, Purwokerto – Tegal – Bandung.</w:t>
      </w:r>
    </w:p>
    <w:p w:rsidR="00881176" w:rsidRPr="00100BE7" w:rsidRDefault="00881176" w:rsidP="0046216F">
      <w:pPr>
        <w:pStyle w:val="ListParagraph"/>
        <w:numPr>
          <w:ilvl w:val="0"/>
          <w:numId w:val="73"/>
        </w:numPr>
        <w:spacing w:after="120"/>
        <w:ind w:left="851" w:hanging="425"/>
        <w:contextualSpacing w:val="0"/>
        <w:rPr>
          <w:rFonts w:ascii="Arial" w:hAnsi="Arial" w:cs="Arial"/>
          <w:lang w:val="id-ID"/>
        </w:rPr>
      </w:pPr>
      <w:r w:rsidRPr="00100BE7">
        <w:rPr>
          <w:rFonts w:ascii="Arial" w:hAnsi="Arial" w:cs="Arial"/>
          <w:lang w:val="id-ID"/>
        </w:rPr>
        <w:t>Rencana angkutan umum antar kota dalam Provinsi meliputi angkutan umum yang menghubungkan Tegal – Slawi, Tegal – Pekalongan, Tegal – Purwokerto, Tegal – Pemalang, Tegal – Randudongkal, Tegal – Bumijawa dan Tegal – Brebes – Losari.</w:t>
      </w:r>
    </w:p>
    <w:p w:rsidR="00881176" w:rsidRPr="00100BE7" w:rsidRDefault="00881176" w:rsidP="0046216F">
      <w:pPr>
        <w:pStyle w:val="ListParagraph"/>
        <w:numPr>
          <w:ilvl w:val="0"/>
          <w:numId w:val="73"/>
        </w:numPr>
        <w:spacing w:after="120"/>
        <w:ind w:left="851" w:hanging="425"/>
        <w:contextualSpacing w:val="0"/>
        <w:rPr>
          <w:rFonts w:ascii="Arial" w:hAnsi="Arial" w:cs="Arial"/>
          <w:b/>
          <w:lang w:val="id-ID"/>
        </w:rPr>
      </w:pPr>
      <w:r w:rsidRPr="00100BE7">
        <w:rPr>
          <w:rFonts w:ascii="Arial" w:hAnsi="Arial" w:cs="Arial"/>
          <w:lang w:val="id-ID"/>
        </w:rPr>
        <w:t>Rencana angkutan umum di atas meliputi angkutan umum yang melayani kawasan permukiman dan fasilitas pelayanan perkotaan.</w:t>
      </w:r>
    </w:p>
    <w:p w:rsidR="00881176" w:rsidRPr="00100BE7" w:rsidRDefault="00881176" w:rsidP="0046216F">
      <w:pPr>
        <w:pStyle w:val="ListParagraph"/>
        <w:numPr>
          <w:ilvl w:val="0"/>
          <w:numId w:val="63"/>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pengembangan sarana angkutan umum di Kecamatan Dukuhturi, Kecamatan Talang, Kecamatan Pangkah, Kecamatan Adiwerna dan Kecamatan Slawi, Kabupaten Tegal meliputi :</w:t>
      </w:r>
    </w:p>
    <w:p w:rsidR="00881176" w:rsidRPr="00100BE7" w:rsidRDefault="00881176" w:rsidP="0046216F">
      <w:pPr>
        <w:pStyle w:val="ListParagraph"/>
        <w:numPr>
          <w:ilvl w:val="0"/>
          <w:numId w:val="91"/>
        </w:numPr>
        <w:spacing w:after="120"/>
        <w:ind w:left="851" w:hanging="425"/>
        <w:contextualSpacing w:val="0"/>
        <w:rPr>
          <w:rFonts w:ascii="Arial" w:hAnsi="Arial" w:cs="Arial"/>
          <w:lang w:val="id-ID"/>
        </w:rPr>
      </w:pPr>
      <w:r w:rsidRPr="00100BE7">
        <w:rPr>
          <w:rFonts w:ascii="Arial" w:hAnsi="Arial" w:cs="Arial"/>
          <w:lang w:val="id-ID"/>
        </w:rPr>
        <w:t>Rencana pemindahan terminal penumpang tipe B ke Desa Dukuhsalam Kecamatan Slawi.</w:t>
      </w:r>
    </w:p>
    <w:p w:rsidR="00881176" w:rsidRPr="00100BE7" w:rsidRDefault="00881176" w:rsidP="0046216F">
      <w:pPr>
        <w:pStyle w:val="ListParagraph"/>
        <w:numPr>
          <w:ilvl w:val="0"/>
          <w:numId w:val="91"/>
        </w:numPr>
        <w:spacing w:after="120"/>
        <w:ind w:left="851" w:hanging="425"/>
        <w:contextualSpacing w:val="0"/>
        <w:rPr>
          <w:rFonts w:ascii="Arial" w:hAnsi="Arial" w:cs="Arial"/>
          <w:lang w:val="id-ID"/>
        </w:rPr>
      </w:pPr>
      <w:r w:rsidRPr="00100BE7">
        <w:rPr>
          <w:rFonts w:ascii="Arial" w:hAnsi="Arial" w:cs="Arial"/>
          <w:lang w:val="id-ID"/>
        </w:rPr>
        <w:t>Optimalisasi fungsi terminal penumpang tipe C di Kecamatan Adiwerna.</w:t>
      </w:r>
    </w:p>
    <w:p w:rsidR="00881176" w:rsidRPr="00100BE7" w:rsidRDefault="00881176" w:rsidP="0046216F">
      <w:pPr>
        <w:pStyle w:val="ListParagraph"/>
        <w:numPr>
          <w:ilvl w:val="0"/>
          <w:numId w:val="91"/>
        </w:numPr>
        <w:spacing w:after="120"/>
        <w:ind w:left="851" w:hanging="425"/>
        <w:contextualSpacing w:val="0"/>
        <w:rPr>
          <w:rFonts w:ascii="Arial" w:hAnsi="Arial" w:cs="Arial"/>
          <w:lang w:val="id-ID"/>
        </w:rPr>
      </w:pPr>
      <w:r w:rsidRPr="00100BE7">
        <w:rPr>
          <w:rFonts w:ascii="Arial" w:hAnsi="Arial" w:cs="Arial"/>
          <w:lang w:val="id-ID"/>
        </w:rPr>
        <w:t>Jaringan pelayanan lalu lintas dan angkutan jalan berupa trayek angkutan Antar Kota Dalam Provinsi (AKDP) yang melewati kawasan perkotaan segmen 3 terdiri atas:</w:t>
      </w:r>
    </w:p>
    <w:p w:rsidR="00881176" w:rsidRPr="00100BE7" w:rsidRDefault="00881176" w:rsidP="0046216F">
      <w:pPr>
        <w:numPr>
          <w:ilvl w:val="0"/>
          <w:numId w:val="92"/>
        </w:numPr>
        <w:suppressAutoHyphens/>
        <w:spacing w:after="120" w:line="360" w:lineRule="auto"/>
        <w:ind w:left="1276" w:hanging="425"/>
        <w:jc w:val="both"/>
        <w:rPr>
          <w:rFonts w:ascii="Arial" w:hAnsi="Arial" w:cs="Arial"/>
          <w:sz w:val="22"/>
          <w:szCs w:val="22"/>
          <w:lang w:val="id-ID"/>
        </w:rPr>
      </w:pPr>
      <w:r w:rsidRPr="00100BE7">
        <w:rPr>
          <w:rFonts w:ascii="Arial" w:hAnsi="Arial" w:cs="Arial"/>
          <w:sz w:val="22"/>
          <w:szCs w:val="22"/>
          <w:lang w:val="id-ID"/>
        </w:rPr>
        <w:t>Trayek Tegal - Banjaran - Slawi – PP.</w:t>
      </w:r>
    </w:p>
    <w:p w:rsidR="00881176" w:rsidRPr="00100BE7" w:rsidRDefault="00881176" w:rsidP="0046216F">
      <w:pPr>
        <w:numPr>
          <w:ilvl w:val="0"/>
          <w:numId w:val="92"/>
        </w:numPr>
        <w:suppressAutoHyphens/>
        <w:spacing w:after="120" w:line="360" w:lineRule="auto"/>
        <w:ind w:left="1276" w:hanging="425"/>
        <w:jc w:val="both"/>
        <w:rPr>
          <w:rFonts w:ascii="Arial" w:hAnsi="Arial" w:cs="Arial"/>
          <w:sz w:val="22"/>
          <w:szCs w:val="22"/>
          <w:lang w:val="id-ID"/>
        </w:rPr>
      </w:pPr>
      <w:r w:rsidRPr="00100BE7">
        <w:rPr>
          <w:rFonts w:ascii="Arial" w:hAnsi="Arial" w:cs="Arial"/>
          <w:sz w:val="22"/>
          <w:szCs w:val="22"/>
          <w:lang w:val="id-ID"/>
        </w:rPr>
        <w:t>Trayek Banjaran - Adiwerna - Gumalar - Kalipucang - Lengkong - Jatibarang – PP.</w:t>
      </w:r>
    </w:p>
    <w:p w:rsidR="00881176" w:rsidRPr="00100BE7" w:rsidRDefault="00881176" w:rsidP="0046216F">
      <w:pPr>
        <w:numPr>
          <w:ilvl w:val="0"/>
          <w:numId w:val="92"/>
        </w:numPr>
        <w:suppressAutoHyphens/>
        <w:spacing w:after="120" w:line="360" w:lineRule="auto"/>
        <w:ind w:left="1276" w:hanging="425"/>
        <w:jc w:val="both"/>
        <w:rPr>
          <w:rFonts w:ascii="Arial" w:hAnsi="Arial" w:cs="Arial"/>
          <w:sz w:val="22"/>
          <w:szCs w:val="22"/>
          <w:lang w:val="id-ID"/>
        </w:rPr>
      </w:pPr>
      <w:r w:rsidRPr="00100BE7">
        <w:rPr>
          <w:rFonts w:ascii="Arial" w:hAnsi="Arial" w:cs="Arial"/>
          <w:sz w:val="22"/>
          <w:szCs w:val="22"/>
          <w:lang w:val="id-ID"/>
        </w:rPr>
        <w:t>Trayek Banjaran - Slawi - Jatibarang - Balapulang – PP.</w:t>
      </w:r>
    </w:p>
    <w:p w:rsidR="00881176" w:rsidRPr="00100BE7" w:rsidRDefault="00881176" w:rsidP="0046216F">
      <w:pPr>
        <w:numPr>
          <w:ilvl w:val="0"/>
          <w:numId w:val="92"/>
        </w:numPr>
        <w:suppressAutoHyphens/>
        <w:spacing w:after="120" w:line="360" w:lineRule="auto"/>
        <w:ind w:left="1276" w:hanging="425"/>
        <w:jc w:val="both"/>
        <w:rPr>
          <w:rFonts w:ascii="Arial" w:hAnsi="Arial" w:cs="Arial"/>
          <w:sz w:val="22"/>
          <w:szCs w:val="22"/>
          <w:lang w:val="id-ID"/>
        </w:rPr>
      </w:pPr>
      <w:r w:rsidRPr="00100BE7">
        <w:rPr>
          <w:rFonts w:ascii="Arial" w:hAnsi="Arial" w:cs="Arial"/>
          <w:sz w:val="22"/>
          <w:szCs w:val="22"/>
          <w:lang w:val="id-ID"/>
        </w:rPr>
        <w:t>Trayek Tegal - Slawi - Yomani - Bumijawa – PP.</w:t>
      </w:r>
    </w:p>
    <w:p w:rsidR="00881176" w:rsidRPr="0063734A" w:rsidRDefault="00881176" w:rsidP="0046216F">
      <w:pPr>
        <w:numPr>
          <w:ilvl w:val="0"/>
          <w:numId w:val="92"/>
        </w:numPr>
        <w:suppressAutoHyphens/>
        <w:spacing w:after="120" w:line="360" w:lineRule="auto"/>
        <w:ind w:left="1276" w:hanging="425"/>
        <w:jc w:val="both"/>
        <w:rPr>
          <w:rFonts w:ascii="Arial" w:hAnsi="Arial" w:cs="Arial"/>
          <w:sz w:val="22"/>
          <w:szCs w:val="22"/>
          <w:lang w:val="id-ID"/>
        </w:rPr>
      </w:pPr>
      <w:r w:rsidRPr="00100BE7">
        <w:rPr>
          <w:rFonts w:ascii="Arial" w:hAnsi="Arial" w:cs="Arial"/>
          <w:sz w:val="22"/>
          <w:szCs w:val="22"/>
          <w:lang w:val="id-ID"/>
        </w:rPr>
        <w:t xml:space="preserve">Trayek Tegal - Slawi - Margasari - Bumijawa – PP. </w:t>
      </w:r>
    </w:p>
    <w:p w:rsidR="0063734A" w:rsidRDefault="0063734A" w:rsidP="0063734A">
      <w:pPr>
        <w:suppressAutoHyphens/>
        <w:spacing w:after="120" w:line="360" w:lineRule="auto"/>
        <w:ind w:left="851"/>
        <w:jc w:val="both"/>
        <w:rPr>
          <w:rFonts w:ascii="Arial" w:hAnsi="Arial" w:cs="Arial"/>
          <w:sz w:val="22"/>
          <w:szCs w:val="22"/>
        </w:rPr>
      </w:pPr>
    </w:p>
    <w:p w:rsidR="0063734A" w:rsidRDefault="0063734A" w:rsidP="0063734A">
      <w:pPr>
        <w:suppressAutoHyphens/>
        <w:spacing w:after="120" w:line="360" w:lineRule="auto"/>
        <w:ind w:left="851"/>
        <w:jc w:val="both"/>
        <w:rPr>
          <w:rFonts w:ascii="Arial" w:hAnsi="Arial" w:cs="Arial"/>
          <w:sz w:val="22"/>
          <w:szCs w:val="22"/>
        </w:rPr>
      </w:pPr>
    </w:p>
    <w:p w:rsidR="0063734A" w:rsidRPr="00100BE7" w:rsidRDefault="0063734A" w:rsidP="0063734A">
      <w:pPr>
        <w:suppressAutoHyphens/>
        <w:spacing w:after="120" w:line="360" w:lineRule="auto"/>
        <w:ind w:left="851"/>
        <w:jc w:val="both"/>
        <w:rPr>
          <w:rFonts w:ascii="Arial" w:hAnsi="Arial" w:cs="Arial"/>
          <w:sz w:val="22"/>
          <w:szCs w:val="22"/>
          <w:lang w:val="id-ID"/>
        </w:rPr>
      </w:pPr>
    </w:p>
    <w:p w:rsidR="00881176" w:rsidRPr="00100BE7" w:rsidRDefault="00881176" w:rsidP="0046216F">
      <w:pPr>
        <w:pStyle w:val="ListParagraph"/>
        <w:numPr>
          <w:ilvl w:val="0"/>
          <w:numId w:val="63"/>
        </w:numPr>
        <w:spacing w:after="120"/>
        <w:ind w:left="426" w:hanging="426"/>
        <w:contextualSpacing w:val="0"/>
        <w:rPr>
          <w:rFonts w:ascii="Arial" w:hAnsi="Arial" w:cs="Arial"/>
          <w:b/>
          <w:lang w:val="id-ID"/>
        </w:rPr>
      </w:pPr>
      <w:r w:rsidRPr="00100BE7">
        <w:rPr>
          <w:rFonts w:ascii="Arial" w:hAnsi="Arial" w:cs="Arial"/>
          <w:b/>
          <w:lang w:val="id-ID"/>
        </w:rPr>
        <w:t>Segmen IV</w:t>
      </w:r>
    </w:p>
    <w:p w:rsidR="00881176" w:rsidRPr="00100BE7" w:rsidRDefault="00881176" w:rsidP="00881176">
      <w:pPr>
        <w:pStyle w:val="ListParagraph"/>
        <w:spacing w:after="120"/>
        <w:ind w:left="426"/>
        <w:contextualSpacing w:val="0"/>
        <w:rPr>
          <w:rFonts w:ascii="Arial" w:hAnsi="Arial" w:cs="Arial"/>
        </w:rPr>
      </w:pPr>
      <w:r w:rsidRPr="00100BE7">
        <w:rPr>
          <w:rFonts w:ascii="Arial" w:hAnsi="Arial" w:cs="Arial"/>
          <w:lang w:val="id-ID"/>
        </w:rPr>
        <w:t>Arahan pengembangan sarana angkutan umum di Kecamatan Kramat dan sebagian Kecamatan Suradadi, Kabupaten Tegal berupa rencana pengembangan terminal penumpang tipe C di Kecamatan Kramat.</w:t>
      </w:r>
    </w:p>
    <w:p w:rsidR="00881176" w:rsidRPr="00100BE7" w:rsidRDefault="00881176" w:rsidP="0046216F">
      <w:pPr>
        <w:pStyle w:val="ListParagraph"/>
        <w:numPr>
          <w:ilvl w:val="0"/>
          <w:numId w:val="63"/>
        </w:numPr>
        <w:spacing w:after="120"/>
        <w:ind w:left="426" w:hanging="426"/>
        <w:contextualSpacing w:val="0"/>
        <w:rPr>
          <w:rFonts w:ascii="Arial" w:hAnsi="Arial" w:cs="Arial"/>
          <w:b/>
          <w:lang w:val="id-ID"/>
        </w:rPr>
      </w:pPr>
      <w:r w:rsidRPr="00100BE7">
        <w:rPr>
          <w:rFonts w:ascii="Arial" w:hAnsi="Arial" w:cs="Arial"/>
          <w:b/>
          <w:lang w:val="id-ID"/>
        </w:rPr>
        <w:t>Segmen 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Karena hanya sebagai perlintasan pergerakan, maka di segmen V arahan pengembangan sarana angkutan umum lebih diarahkan pada peningkatan rambu lalu lintas.</w:t>
      </w:r>
    </w:p>
    <w:p w:rsidR="00881176" w:rsidRPr="00100BE7" w:rsidRDefault="00881176" w:rsidP="0046216F">
      <w:pPr>
        <w:pStyle w:val="ListParagraph"/>
        <w:numPr>
          <w:ilvl w:val="0"/>
          <w:numId w:val="63"/>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pengembangan sarana angkutan umum di Kecamatan Pemalang dan Kecamatan Taman, Kabupaten Pemalang berupa peningkatan prasarana terminal penumpang Tipe A di Kawasan Perkotaan Pemalang.</w:t>
      </w:r>
    </w:p>
    <w:p w:rsidR="00881176" w:rsidRPr="00100BE7" w:rsidRDefault="00881176" w:rsidP="0046216F">
      <w:pPr>
        <w:pStyle w:val="ListParagraph"/>
        <w:numPr>
          <w:ilvl w:val="0"/>
          <w:numId w:val="63"/>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pengembangan sarana angkutan umum di Kecamatan Petarukan, Kecamatan Ampelgading, Kecamatan Comal, dan Kecamatan Ulujami, Kabupaten Pemalang berupa pembangunan dan peningkatan prasarana terminal penumpang Tipe C meliputi Kawasan Perkotaan Comal, Kawasan Perkotaan Ampelgading, Kawasan Perkotaan Petarukan dan Kawasan Perkotaan Ulujami.</w:t>
      </w: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46216F">
      <w:pPr>
        <w:pStyle w:val="ListParagraph"/>
        <w:numPr>
          <w:ilvl w:val="0"/>
          <w:numId w:val="51"/>
        </w:numPr>
        <w:spacing w:after="120"/>
        <w:ind w:left="426" w:hanging="426"/>
        <w:contextualSpacing w:val="0"/>
        <w:rPr>
          <w:rFonts w:ascii="Arial" w:hAnsi="Arial" w:cs="Arial"/>
          <w:b/>
          <w:lang w:val="id-ID"/>
        </w:rPr>
      </w:pPr>
      <w:r w:rsidRPr="00100BE7">
        <w:rPr>
          <w:rFonts w:ascii="Arial" w:hAnsi="Arial" w:cs="Arial"/>
          <w:b/>
          <w:lang w:val="id-ID"/>
        </w:rPr>
        <w:t>Angkutan Barang</w:t>
      </w:r>
    </w:p>
    <w:p w:rsidR="00881176" w:rsidRPr="00100BE7" w:rsidRDefault="00881176" w:rsidP="00881176">
      <w:pPr>
        <w:spacing w:after="120" w:line="360" w:lineRule="auto"/>
        <w:jc w:val="both"/>
        <w:rPr>
          <w:rFonts w:ascii="Arial" w:hAnsi="Arial" w:cs="Arial"/>
          <w:sz w:val="22"/>
          <w:szCs w:val="22"/>
        </w:rPr>
      </w:pPr>
      <w:r w:rsidRPr="00100BE7">
        <w:rPr>
          <w:rFonts w:ascii="Arial" w:hAnsi="Arial" w:cs="Arial"/>
          <w:sz w:val="22"/>
          <w:szCs w:val="22"/>
          <w:lang w:val="id-ID"/>
        </w:rPr>
        <w:t xml:space="preserve">Pengembangan terminal angkutan barang sangat diperlukan sebab jalur Pantura banyak dilewati kendaraan-kendaraan berat pengangkut barang kebutuhan penduduk Pulau Jawa. Pengembangan terminal barang berdasarkan Keputusan Menteri Perhubungan nomor 31 tahun 1995 tentang Terminal Transportasi Jalan diperlukan sebagai tempat bongkar-muat barang, tempat perpindahan barang intra dan/atau antar moda transportasi untuk didistribusikan ke daerah lain, maupun hanya sekedar sebagai tempat transit kendaraan – kendaraan pengangkut barang.  </w:t>
      </w:r>
      <w:r w:rsidRPr="00100BE7">
        <w:rPr>
          <w:rFonts w:ascii="Arial" w:hAnsi="Arial" w:cs="Arial"/>
          <w:sz w:val="22"/>
          <w:szCs w:val="22"/>
        </w:rPr>
        <w:t>Arahan</w:t>
      </w:r>
      <w:r w:rsidRPr="00100BE7">
        <w:rPr>
          <w:rFonts w:ascii="Arial" w:hAnsi="Arial" w:cs="Arial"/>
          <w:sz w:val="22"/>
          <w:szCs w:val="22"/>
          <w:lang w:val="id-ID"/>
        </w:rPr>
        <w:t xml:space="preserve"> pengembangan </w:t>
      </w:r>
      <w:r w:rsidRPr="00100BE7">
        <w:rPr>
          <w:rFonts w:ascii="Arial" w:hAnsi="Arial" w:cs="Arial"/>
          <w:sz w:val="22"/>
          <w:szCs w:val="22"/>
        </w:rPr>
        <w:t>sarana angkutan barang</w:t>
      </w:r>
      <w:r w:rsidRPr="00100BE7">
        <w:rPr>
          <w:rFonts w:ascii="Arial" w:hAnsi="Arial" w:cs="Arial"/>
          <w:sz w:val="22"/>
          <w:szCs w:val="22"/>
          <w:lang w:val="id-ID"/>
        </w:rPr>
        <w:t xml:space="preserve"> di KSP Perkotaan BREGASMALANG </w:t>
      </w:r>
      <w:r w:rsidRPr="00100BE7">
        <w:rPr>
          <w:rFonts w:ascii="Arial" w:hAnsi="Arial" w:cs="Arial"/>
          <w:sz w:val="22"/>
          <w:szCs w:val="22"/>
        </w:rPr>
        <w:t xml:space="preserve">terdapat disegmen I, II, III, IV, VI meliputi </w:t>
      </w:r>
      <w:r w:rsidRPr="00100BE7">
        <w:rPr>
          <w:rFonts w:ascii="Arial" w:hAnsi="Arial" w:cs="Arial"/>
          <w:sz w:val="22"/>
          <w:szCs w:val="22"/>
          <w:lang w:val="id-ID"/>
        </w:rPr>
        <w:t>:</w:t>
      </w:r>
    </w:p>
    <w:p w:rsidR="00881176" w:rsidRPr="00100BE7" w:rsidRDefault="00881176" w:rsidP="0046216F">
      <w:pPr>
        <w:pStyle w:val="ListParagraph"/>
        <w:numPr>
          <w:ilvl w:val="0"/>
          <w:numId w:val="64"/>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Default="00881176" w:rsidP="00881176">
      <w:pPr>
        <w:pStyle w:val="ListParagraph"/>
        <w:spacing w:after="120"/>
        <w:ind w:left="426"/>
        <w:contextualSpacing w:val="0"/>
        <w:rPr>
          <w:rFonts w:ascii="Arial" w:hAnsi="Arial" w:cs="Arial"/>
        </w:rPr>
      </w:pPr>
      <w:r w:rsidRPr="00100BE7">
        <w:rPr>
          <w:rFonts w:ascii="Arial" w:hAnsi="Arial" w:cs="Arial"/>
          <w:lang w:val="id-ID"/>
        </w:rPr>
        <w:t>Arahan pengembangan sarana angkutan barang di Kecamatan Brebes dan Kecamatan Wanasari, Kabupaten Brebes berupa pengembangan prasarana terminal barang untuk melayani kegiatan bongkar dan/atau muat barang serta perpindahan intra dan/atau antar moda transportasi, direncanakan di Kawasan Perkotaan Brebes.</w:t>
      </w:r>
    </w:p>
    <w:p w:rsidR="000D6159" w:rsidRPr="000D6159" w:rsidRDefault="000D6159" w:rsidP="00881176">
      <w:pPr>
        <w:pStyle w:val="ListParagraph"/>
        <w:spacing w:after="120"/>
        <w:ind w:left="426"/>
        <w:contextualSpacing w:val="0"/>
        <w:rPr>
          <w:rFonts w:ascii="Arial" w:hAnsi="Arial" w:cs="Arial"/>
        </w:rPr>
      </w:pPr>
    </w:p>
    <w:p w:rsidR="00881176" w:rsidRPr="00100BE7" w:rsidRDefault="00881176" w:rsidP="0046216F">
      <w:pPr>
        <w:pStyle w:val="ListParagraph"/>
        <w:numPr>
          <w:ilvl w:val="0"/>
          <w:numId w:val="64"/>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pengembangan sarana angkutan barang di Kota Tegal berupa pengembangan prasarana terminal barang untuk melayani kegiatan bongkar dan/atau muat barang serta perpindahan intra dan/atau antar moda transportasi, baik darat ke laut ataupun antar moda transportasi darat.</w:t>
      </w:r>
    </w:p>
    <w:p w:rsidR="00881176" w:rsidRPr="00100BE7" w:rsidRDefault="00881176" w:rsidP="0046216F">
      <w:pPr>
        <w:pStyle w:val="ListParagraph"/>
        <w:numPr>
          <w:ilvl w:val="0"/>
          <w:numId w:val="64"/>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Pada segmen 3 di Kecamatan Dukuhturi, Kecamatan Talang, Kecamatan Pangkah, Kecamatan Adiwerna dan Kecamatan Slawi, Kabupaten Tegal, arahan pengembangan diarahkan pada penyediaan lokasi bongkar muat barang khususnya pada pusat kegiatan perdagangan.</w:t>
      </w:r>
    </w:p>
    <w:p w:rsidR="00881176" w:rsidRPr="00100BE7" w:rsidRDefault="00881176" w:rsidP="0046216F">
      <w:pPr>
        <w:pStyle w:val="ListParagraph"/>
        <w:numPr>
          <w:ilvl w:val="0"/>
          <w:numId w:val="64"/>
        </w:numPr>
        <w:spacing w:after="120"/>
        <w:ind w:left="426" w:hanging="426"/>
        <w:contextualSpacing w:val="0"/>
        <w:rPr>
          <w:rFonts w:ascii="Arial" w:hAnsi="Arial" w:cs="Arial"/>
          <w:b/>
          <w:lang w:val="id-ID"/>
        </w:rPr>
      </w:pPr>
      <w:r w:rsidRPr="00100BE7">
        <w:rPr>
          <w:rFonts w:ascii="Arial" w:hAnsi="Arial" w:cs="Arial"/>
          <w:b/>
          <w:lang w:val="id-ID"/>
        </w:rPr>
        <w:t>Segmen IV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Pada segmen 4 di Kecamatan Kramat dan sebagian Kecamatan Suradadi, Kabupaten Tegal arahan pengembangan diarahkan pada penyediaan lokasi bongkar muat barang khususnya pada pusat kegiatan perdagangan.</w:t>
      </w:r>
    </w:p>
    <w:p w:rsidR="00881176" w:rsidRPr="00100BE7" w:rsidRDefault="00881176" w:rsidP="0046216F">
      <w:pPr>
        <w:pStyle w:val="ListParagraph"/>
        <w:numPr>
          <w:ilvl w:val="0"/>
          <w:numId w:val="64"/>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pengembangan sarana angkutan barang di segmen VI (Kecamatan Pemalang dan Kecamatan Taman), Kabupaten Pemalang berupa pembangunan dan peningkatan prasarana terminal barang yang berada di Kawasan Perkotaan Pemalang.</w:t>
      </w:r>
    </w:p>
    <w:p w:rsidR="00881176" w:rsidRPr="00100BE7" w:rsidRDefault="00881176" w:rsidP="0046216F">
      <w:pPr>
        <w:pStyle w:val="ListParagraph"/>
        <w:numPr>
          <w:ilvl w:val="0"/>
          <w:numId w:val="64"/>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pengembangan sarana angkutan barang di Kecamatan Petarukan, Kecamatan Ampelgading, Kecamatan Comal, dan Kecamatan Ulujami, Kabupaten Pemalang berupa pembangunan dan peningkatan prasarana terminal barang yang berada di Kawasan Perkotaan Comal.</w:t>
      </w: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rPr>
          <w:rFonts w:ascii="Arial" w:hAnsi="Arial" w:cs="Arial"/>
          <w:b/>
          <w:sz w:val="22"/>
          <w:szCs w:val="22"/>
          <w:lang w:val="id-ID"/>
        </w:rPr>
      </w:pPr>
      <w:r w:rsidRPr="00100BE7">
        <w:rPr>
          <w:rFonts w:ascii="Arial" w:hAnsi="Arial" w:cs="Arial"/>
          <w:b/>
          <w:sz w:val="22"/>
          <w:szCs w:val="22"/>
        </w:rPr>
        <w:t xml:space="preserve">B.2.2. </w:t>
      </w:r>
      <w:r w:rsidRPr="00100BE7">
        <w:rPr>
          <w:rFonts w:ascii="Arial" w:hAnsi="Arial" w:cs="Arial"/>
          <w:b/>
          <w:sz w:val="22"/>
          <w:szCs w:val="22"/>
          <w:lang w:val="id-ID"/>
        </w:rPr>
        <w:t>Jaringan Transportasi Kereta Api</w:t>
      </w:r>
    </w:p>
    <w:p w:rsidR="00881176" w:rsidRPr="00100BE7" w:rsidRDefault="00881176" w:rsidP="00881176">
      <w:pPr>
        <w:spacing w:after="120" w:line="360" w:lineRule="auto"/>
        <w:jc w:val="both"/>
        <w:rPr>
          <w:rFonts w:ascii="Arial" w:hAnsi="Arial" w:cs="Arial"/>
          <w:sz w:val="22"/>
          <w:szCs w:val="22"/>
        </w:rPr>
      </w:pPr>
      <w:r w:rsidRPr="00100BE7">
        <w:rPr>
          <w:rFonts w:ascii="Arial" w:hAnsi="Arial" w:cs="Arial"/>
          <w:sz w:val="22"/>
          <w:szCs w:val="22"/>
          <w:lang w:val="id-ID"/>
        </w:rPr>
        <w:t>Perkeretaapian berdasarkan Peraturan Pemerintah Nomor 56 tahun 2009 tentang Penyelenggaraan Perkeretaapian, diselenggarakan untuk memperlancar perpindahan orang dan/atau barang secara masal dengan selamat, aman, nyaman, cepat, tertib, teratur dan efisien. KSP Perkotaan BREGASMALANG terletak di jalur Pantura yang dilewati jalur kereta api yang menghubungkan jalur Jakarta – Semarang – Surabaya dan jalur regional penghubung lintas utara – selatan yang menghubungkan Tegal – Prupuk – Purwokerto. Untuk mampu menunjang fungsi jaringan kereta api sebagai jalur penunjang transportasi untuk pemerataan pertumbuhan, stabilitas, pendorong dan penggerak pembangunan nasional dan penggerak pembangunan khususnya di KSP Perkotaan BREGASMALANG, maka rencana jaringan transportasi kereta api di KSP Perkotaan BREGASMALANG adalah sebagai berikut :</w:t>
      </w:r>
    </w:p>
    <w:p w:rsidR="00881176" w:rsidRPr="00100BE7" w:rsidRDefault="00881176" w:rsidP="0046216F">
      <w:pPr>
        <w:pStyle w:val="ListParagraph"/>
        <w:numPr>
          <w:ilvl w:val="0"/>
          <w:numId w:val="53"/>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 xml:space="preserve">Rencana pengembangan jaringan transportasi kereta api di Kecamatan Brebes dan Kecamatan Wanasari, Kabupaten Brebes meliputi : </w:t>
      </w:r>
    </w:p>
    <w:p w:rsidR="00881176" w:rsidRPr="00100BE7" w:rsidRDefault="00881176" w:rsidP="0046216F">
      <w:pPr>
        <w:pStyle w:val="ListParagraph"/>
        <w:numPr>
          <w:ilvl w:val="7"/>
          <w:numId w:val="148"/>
        </w:numPr>
        <w:spacing w:after="120"/>
        <w:ind w:left="851" w:hanging="425"/>
        <w:contextualSpacing w:val="0"/>
        <w:rPr>
          <w:rFonts w:ascii="Arial" w:hAnsi="Arial" w:cs="Arial"/>
          <w:lang w:val="id-ID"/>
        </w:rPr>
      </w:pPr>
      <w:r w:rsidRPr="00100BE7">
        <w:rPr>
          <w:rFonts w:ascii="Arial" w:hAnsi="Arial" w:cs="Arial"/>
          <w:lang w:val="id-ID"/>
        </w:rPr>
        <w:t>Pengembangan jaringan kereta api regional di jalur utara menghubungkan Semarang – Jakarta.</w:t>
      </w:r>
    </w:p>
    <w:p w:rsidR="00881176" w:rsidRPr="00100BE7" w:rsidRDefault="00881176" w:rsidP="0046216F">
      <w:pPr>
        <w:pStyle w:val="ListParagraph"/>
        <w:numPr>
          <w:ilvl w:val="7"/>
          <w:numId w:val="148"/>
        </w:numPr>
        <w:spacing w:after="120"/>
        <w:ind w:left="851" w:hanging="425"/>
        <w:contextualSpacing w:val="0"/>
        <w:rPr>
          <w:rFonts w:ascii="Arial" w:hAnsi="Arial" w:cs="Arial"/>
          <w:lang w:val="id-ID"/>
        </w:rPr>
      </w:pPr>
      <w:r w:rsidRPr="00100BE7">
        <w:rPr>
          <w:rFonts w:ascii="Arial" w:hAnsi="Arial" w:cs="Arial"/>
          <w:lang w:val="id-ID"/>
        </w:rPr>
        <w:t>Pengembangan rel ganda jalur Semarang – Pekalongan – Tegal – Cirebon.</w:t>
      </w:r>
    </w:p>
    <w:p w:rsidR="00881176" w:rsidRPr="00100BE7" w:rsidRDefault="00881176" w:rsidP="0046216F">
      <w:pPr>
        <w:pStyle w:val="ListParagraph"/>
        <w:numPr>
          <w:ilvl w:val="7"/>
          <w:numId w:val="148"/>
        </w:numPr>
        <w:spacing w:after="120"/>
        <w:ind w:left="851" w:hanging="425"/>
        <w:contextualSpacing w:val="0"/>
        <w:rPr>
          <w:rFonts w:ascii="Arial" w:hAnsi="Arial" w:cs="Arial"/>
          <w:lang w:val="id-ID"/>
        </w:rPr>
      </w:pPr>
      <w:r w:rsidRPr="00100BE7">
        <w:rPr>
          <w:rFonts w:ascii="Arial" w:hAnsi="Arial" w:cs="Arial"/>
          <w:lang w:val="id-ID"/>
        </w:rPr>
        <w:t>Pengembangan perlintasan sebidang jalur kereta api dan jalan.</w:t>
      </w:r>
    </w:p>
    <w:p w:rsidR="00881176" w:rsidRPr="00100BE7" w:rsidRDefault="00881176" w:rsidP="0046216F">
      <w:pPr>
        <w:pStyle w:val="ListParagraph"/>
        <w:numPr>
          <w:ilvl w:val="7"/>
          <w:numId w:val="148"/>
        </w:numPr>
        <w:spacing w:after="120"/>
        <w:ind w:left="851" w:hanging="425"/>
        <w:contextualSpacing w:val="0"/>
        <w:rPr>
          <w:rFonts w:ascii="Arial" w:hAnsi="Arial" w:cs="Arial"/>
          <w:lang w:val="id-ID"/>
        </w:rPr>
      </w:pPr>
      <w:r w:rsidRPr="00100BE7">
        <w:rPr>
          <w:rFonts w:ascii="Arial" w:hAnsi="Arial" w:cs="Arial"/>
          <w:lang w:val="id-ID"/>
        </w:rPr>
        <w:t>Peningkatan Stasiun Brebes.</w:t>
      </w:r>
    </w:p>
    <w:p w:rsidR="00881176" w:rsidRPr="00100BE7" w:rsidRDefault="00881176" w:rsidP="00881176">
      <w:pPr>
        <w:spacing w:after="120" w:line="360" w:lineRule="auto"/>
        <w:ind w:left="426"/>
        <w:jc w:val="both"/>
        <w:rPr>
          <w:rFonts w:ascii="Arial" w:hAnsi="Arial" w:cs="Arial"/>
          <w:sz w:val="22"/>
          <w:szCs w:val="22"/>
          <w:lang w:val="id-ID"/>
        </w:rPr>
      </w:pPr>
      <w:r w:rsidRPr="00100BE7">
        <w:rPr>
          <w:rFonts w:ascii="Arial" w:hAnsi="Arial" w:cs="Arial"/>
          <w:sz w:val="22"/>
          <w:szCs w:val="22"/>
          <w:lang w:val="id-ID"/>
        </w:rPr>
        <w:t>Arahan pengembangan jaringan transportasi kereta api di Brebes adalah bahwa peningkatan stasiun kereta api Brebes direncanakan terpadu dengan terminal angkutan umum tipe B di Kawasan Perkotaan Brebes.</w:t>
      </w:r>
    </w:p>
    <w:p w:rsidR="00881176" w:rsidRPr="00100BE7" w:rsidRDefault="00881176" w:rsidP="0046216F">
      <w:pPr>
        <w:pStyle w:val="ListParagraph"/>
        <w:numPr>
          <w:ilvl w:val="0"/>
          <w:numId w:val="53"/>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Rencana pengembangan jaringan transportasi kereta api di Kota Tegal meliputi :</w:t>
      </w:r>
    </w:p>
    <w:p w:rsidR="00881176" w:rsidRPr="00100BE7" w:rsidRDefault="00881176" w:rsidP="0046216F">
      <w:pPr>
        <w:pStyle w:val="ListParagraph"/>
        <w:numPr>
          <w:ilvl w:val="0"/>
          <w:numId w:val="149"/>
        </w:numPr>
        <w:spacing w:after="120"/>
        <w:ind w:left="851" w:hanging="425"/>
        <w:contextualSpacing w:val="0"/>
        <w:rPr>
          <w:rFonts w:ascii="Arial" w:hAnsi="Arial" w:cs="Arial"/>
          <w:lang w:val="id-ID"/>
        </w:rPr>
      </w:pPr>
      <w:r w:rsidRPr="00100BE7">
        <w:rPr>
          <w:rFonts w:ascii="Arial" w:hAnsi="Arial" w:cs="Arial"/>
          <w:lang w:val="id-ID"/>
        </w:rPr>
        <w:t>Peningkatan jalur kereta api yang menghubungkan Kota Tegal dengan Kota Purwokerto melalui jalur selatan serta ke arah Kota Semarang dan Kota Jakarta melalui jalur utara.</w:t>
      </w:r>
    </w:p>
    <w:p w:rsidR="00881176" w:rsidRPr="00100BE7" w:rsidRDefault="00881176" w:rsidP="0046216F">
      <w:pPr>
        <w:pStyle w:val="ListParagraph"/>
        <w:numPr>
          <w:ilvl w:val="0"/>
          <w:numId w:val="149"/>
        </w:numPr>
        <w:spacing w:after="120"/>
        <w:ind w:left="851" w:hanging="425"/>
        <w:contextualSpacing w:val="0"/>
        <w:rPr>
          <w:rFonts w:ascii="Arial" w:hAnsi="Arial" w:cs="Arial"/>
          <w:lang w:val="id-ID"/>
        </w:rPr>
      </w:pPr>
      <w:r w:rsidRPr="00100BE7">
        <w:rPr>
          <w:rFonts w:ascii="Arial" w:hAnsi="Arial" w:cs="Arial"/>
          <w:lang w:val="id-ID"/>
        </w:rPr>
        <w:t>Pengembangan jalur kereta api yang menghubungkan Semarang – Tegal – Slawi/Brebes.</w:t>
      </w:r>
    </w:p>
    <w:p w:rsidR="00881176" w:rsidRPr="00100BE7" w:rsidRDefault="00881176" w:rsidP="0046216F">
      <w:pPr>
        <w:pStyle w:val="ListParagraph"/>
        <w:numPr>
          <w:ilvl w:val="0"/>
          <w:numId w:val="149"/>
        </w:numPr>
        <w:spacing w:after="120"/>
        <w:ind w:left="851" w:hanging="425"/>
        <w:contextualSpacing w:val="0"/>
        <w:rPr>
          <w:rFonts w:ascii="Arial" w:hAnsi="Arial" w:cs="Arial"/>
          <w:lang w:val="id-ID"/>
        </w:rPr>
      </w:pPr>
      <w:r w:rsidRPr="00100BE7">
        <w:rPr>
          <w:rFonts w:ascii="Arial" w:hAnsi="Arial" w:cs="Arial"/>
          <w:lang w:val="id-ID"/>
        </w:rPr>
        <w:t>Peningkatan stasiun kereta api Kota Tegal.</w:t>
      </w:r>
    </w:p>
    <w:p w:rsidR="00881176" w:rsidRPr="00100BE7" w:rsidRDefault="00881176" w:rsidP="0046216F">
      <w:pPr>
        <w:pStyle w:val="ListParagraph"/>
        <w:numPr>
          <w:ilvl w:val="0"/>
          <w:numId w:val="149"/>
        </w:numPr>
        <w:spacing w:after="120"/>
        <w:ind w:left="851" w:hanging="425"/>
        <w:contextualSpacing w:val="0"/>
        <w:rPr>
          <w:rFonts w:ascii="Arial" w:hAnsi="Arial" w:cs="Arial"/>
          <w:lang w:val="id-ID"/>
        </w:rPr>
      </w:pPr>
      <w:r w:rsidRPr="00100BE7">
        <w:rPr>
          <w:rFonts w:ascii="Arial" w:hAnsi="Arial" w:cs="Arial"/>
          <w:lang w:val="id-ID"/>
        </w:rPr>
        <w:t>Peningkatan dan penanganan perlintasan sebidang dengan jalan raya.</w:t>
      </w:r>
    </w:p>
    <w:p w:rsidR="00881176" w:rsidRPr="00100BE7" w:rsidRDefault="00881176" w:rsidP="0046216F">
      <w:pPr>
        <w:pStyle w:val="ListParagraph"/>
        <w:numPr>
          <w:ilvl w:val="0"/>
          <w:numId w:val="53"/>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Rencana pengembangan jaringan transportasi kereta api di Kecamatan Dukuhturi, Kecamatan Talang, Kecamatan Pangkah, Kecamatan Adiwerna dan Kecamatan Slawi, Kabupaten Tegal meliputi :</w:t>
      </w:r>
    </w:p>
    <w:p w:rsidR="00881176" w:rsidRPr="00100BE7" w:rsidRDefault="00881176" w:rsidP="0046216F">
      <w:pPr>
        <w:pStyle w:val="ListParagraph"/>
        <w:numPr>
          <w:ilvl w:val="1"/>
          <w:numId w:val="47"/>
        </w:numPr>
        <w:tabs>
          <w:tab w:val="clear" w:pos="1440"/>
        </w:tabs>
        <w:spacing w:after="120"/>
        <w:ind w:left="851" w:hanging="425"/>
        <w:contextualSpacing w:val="0"/>
        <w:rPr>
          <w:rFonts w:ascii="Arial" w:hAnsi="Arial" w:cs="Arial"/>
          <w:lang w:val="id-ID"/>
        </w:rPr>
      </w:pPr>
      <w:r w:rsidRPr="00100BE7">
        <w:rPr>
          <w:rFonts w:ascii="Arial" w:hAnsi="Arial" w:cs="Arial"/>
          <w:lang w:val="id-ID"/>
        </w:rPr>
        <w:t>Peningkatan jalur Slawi – Purwokerto.</w:t>
      </w:r>
    </w:p>
    <w:p w:rsidR="00881176" w:rsidRPr="00100BE7" w:rsidRDefault="00881176" w:rsidP="0046216F">
      <w:pPr>
        <w:pStyle w:val="ListParagraph"/>
        <w:numPr>
          <w:ilvl w:val="1"/>
          <w:numId w:val="47"/>
        </w:numPr>
        <w:tabs>
          <w:tab w:val="clear" w:pos="1440"/>
        </w:tabs>
        <w:spacing w:after="120"/>
        <w:ind w:left="851" w:hanging="425"/>
        <w:contextualSpacing w:val="0"/>
        <w:rPr>
          <w:rFonts w:ascii="Arial" w:hAnsi="Arial" w:cs="Arial"/>
          <w:lang w:val="id-ID"/>
        </w:rPr>
      </w:pPr>
      <w:r w:rsidRPr="00100BE7">
        <w:rPr>
          <w:rFonts w:ascii="Arial" w:hAnsi="Arial" w:cs="Arial"/>
          <w:lang w:val="id-ID"/>
        </w:rPr>
        <w:t>Peningkatan jalur Brumbung – Semarang – Tegal – Slawi.</w:t>
      </w:r>
    </w:p>
    <w:p w:rsidR="00881176" w:rsidRPr="00100BE7" w:rsidRDefault="00881176" w:rsidP="0046216F">
      <w:pPr>
        <w:pStyle w:val="ListParagraph"/>
        <w:numPr>
          <w:ilvl w:val="1"/>
          <w:numId w:val="47"/>
        </w:numPr>
        <w:tabs>
          <w:tab w:val="clear" w:pos="1440"/>
        </w:tabs>
        <w:spacing w:after="120"/>
        <w:ind w:left="851" w:hanging="425"/>
        <w:contextualSpacing w:val="0"/>
        <w:rPr>
          <w:rFonts w:ascii="Arial" w:hAnsi="Arial" w:cs="Arial"/>
          <w:lang w:val="id-ID"/>
        </w:rPr>
      </w:pPr>
      <w:r w:rsidRPr="00100BE7">
        <w:rPr>
          <w:rFonts w:ascii="Arial" w:hAnsi="Arial" w:cs="Arial"/>
          <w:lang w:val="id-ID"/>
        </w:rPr>
        <w:t>Peningkatan Stasiun Slawi di Kecamatan Slawi.</w:t>
      </w:r>
    </w:p>
    <w:p w:rsidR="00881176" w:rsidRPr="00100BE7" w:rsidRDefault="00881176" w:rsidP="0046216F">
      <w:pPr>
        <w:pStyle w:val="ListParagraph"/>
        <w:numPr>
          <w:ilvl w:val="0"/>
          <w:numId w:val="53"/>
        </w:numPr>
        <w:spacing w:after="120"/>
        <w:ind w:left="426" w:hanging="426"/>
        <w:contextualSpacing w:val="0"/>
        <w:rPr>
          <w:rFonts w:ascii="Arial" w:hAnsi="Arial" w:cs="Arial"/>
          <w:b/>
          <w:lang w:val="id-ID"/>
        </w:rPr>
      </w:pPr>
      <w:r w:rsidRPr="00100BE7">
        <w:rPr>
          <w:rFonts w:ascii="Arial" w:hAnsi="Arial" w:cs="Arial"/>
          <w:b/>
          <w:lang w:val="id-ID"/>
        </w:rPr>
        <w:t>Segmen IV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Rencana pengembangan jaringan transportasi kereta api di Kecamatan Kramat dan sebagian Kecamatan Suradadi,  Kabupaten Tegal meliputi :</w:t>
      </w:r>
    </w:p>
    <w:p w:rsidR="00881176" w:rsidRPr="00100BE7" w:rsidRDefault="00881176" w:rsidP="0046216F">
      <w:pPr>
        <w:pStyle w:val="ListParagraph"/>
        <w:numPr>
          <w:ilvl w:val="0"/>
          <w:numId w:val="93"/>
        </w:numPr>
        <w:spacing w:after="120"/>
        <w:ind w:left="851" w:hanging="425"/>
        <w:contextualSpacing w:val="0"/>
        <w:rPr>
          <w:rFonts w:ascii="Arial" w:hAnsi="Arial" w:cs="Arial"/>
          <w:lang w:val="id-ID"/>
        </w:rPr>
      </w:pPr>
      <w:r w:rsidRPr="00100BE7">
        <w:rPr>
          <w:rFonts w:ascii="Arial" w:hAnsi="Arial" w:cs="Arial"/>
          <w:lang w:val="id-ID"/>
        </w:rPr>
        <w:t>Peningkatan jalur Utara Jawa menghubungkan, Kota Semarang – Jakarta melalui Kecamatan Kramat – Kecamatan Suradadi – Kecamatan Warureja.</w:t>
      </w:r>
    </w:p>
    <w:p w:rsidR="00881176" w:rsidRPr="00100BE7" w:rsidRDefault="00881176" w:rsidP="0046216F">
      <w:pPr>
        <w:pStyle w:val="ListParagraph"/>
        <w:numPr>
          <w:ilvl w:val="0"/>
          <w:numId w:val="93"/>
        </w:numPr>
        <w:spacing w:after="120"/>
        <w:ind w:left="851" w:hanging="425"/>
        <w:contextualSpacing w:val="0"/>
        <w:rPr>
          <w:rFonts w:ascii="Arial" w:hAnsi="Arial" w:cs="Arial"/>
          <w:lang w:val="id-ID"/>
        </w:rPr>
      </w:pPr>
      <w:r w:rsidRPr="00100BE7">
        <w:rPr>
          <w:rFonts w:ascii="Arial" w:hAnsi="Arial" w:cs="Arial"/>
          <w:lang w:val="id-ID"/>
        </w:rPr>
        <w:t>Pengembangan jalur rel ganda Semarang – Pekalongan – Tegal – Cirebon melalui Kecamatan Kramat - Kecamatan Suradadi - Kecamatan Warureja.</w:t>
      </w:r>
    </w:p>
    <w:p w:rsidR="00881176" w:rsidRPr="00100BE7" w:rsidRDefault="00881176" w:rsidP="0046216F">
      <w:pPr>
        <w:pStyle w:val="ListParagraph"/>
        <w:numPr>
          <w:ilvl w:val="0"/>
          <w:numId w:val="93"/>
        </w:numPr>
        <w:spacing w:after="120"/>
        <w:ind w:left="851" w:hanging="425"/>
        <w:contextualSpacing w:val="0"/>
        <w:rPr>
          <w:rFonts w:ascii="Arial" w:hAnsi="Arial" w:cs="Arial"/>
          <w:lang w:val="id-ID"/>
        </w:rPr>
      </w:pPr>
      <w:r w:rsidRPr="00100BE7">
        <w:rPr>
          <w:rFonts w:ascii="Arial" w:hAnsi="Arial" w:cs="Arial"/>
          <w:lang w:val="id-ID"/>
        </w:rPr>
        <w:t>Optimalisasi Stasiun Larangan di Kecamatan Kramat.</w:t>
      </w:r>
    </w:p>
    <w:p w:rsidR="00881176" w:rsidRPr="00100BE7" w:rsidRDefault="00881176" w:rsidP="0046216F">
      <w:pPr>
        <w:pStyle w:val="ListParagraph"/>
        <w:numPr>
          <w:ilvl w:val="0"/>
          <w:numId w:val="53"/>
        </w:numPr>
        <w:spacing w:after="120"/>
        <w:ind w:left="426" w:hanging="426"/>
        <w:contextualSpacing w:val="0"/>
        <w:rPr>
          <w:rFonts w:ascii="Arial" w:hAnsi="Arial" w:cs="Arial"/>
          <w:b/>
          <w:lang w:val="id-ID"/>
        </w:rPr>
      </w:pPr>
      <w:r w:rsidRPr="00100BE7">
        <w:rPr>
          <w:rFonts w:ascii="Arial" w:hAnsi="Arial" w:cs="Arial"/>
          <w:b/>
          <w:lang w:val="id-ID"/>
        </w:rPr>
        <w:t>Segmen 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Rencana pengembangan jaringan transportasi kereta api di sebagian Kecamatan Suradadi dan Kecamatan Warureja,  Kabupaten Tegal meliputi :</w:t>
      </w:r>
    </w:p>
    <w:p w:rsidR="00881176" w:rsidRPr="00100BE7" w:rsidRDefault="00881176" w:rsidP="0046216F">
      <w:pPr>
        <w:pStyle w:val="ListParagraph"/>
        <w:numPr>
          <w:ilvl w:val="0"/>
          <w:numId w:val="95"/>
        </w:numPr>
        <w:spacing w:after="120"/>
        <w:ind w:left="851" w:hanging="425"/>
        <w:contextualSpacing w:val="0"/>
        <w:rPr>
          <w:rFonts w:ascii="Arial" w:hAnsi="Arial" w:cs="Arial"/>
          <w:lang w:val="id-ID"/>
        </w:rPr>
      </w:pPr>
      <w:r w:rsidRPr="00100BE7">
        <w:rPr>
          <w:rFonts w:ascii="Arial" w:hAnsi="Arial" w:cs="Arial"/>
          <w:lang w:val="id-ID"/>
        </w:rPr>
        <w:t>Peningkatan jalur Utara Jawa menghubungkan, Kota Semarang-Jakarta melalui Kecamatan Kramat - Kecamatan Suradadi - Kecamatan Warureja.</w:t>
      </w:r>
    </w:p>
    <w:p w:rsidR="00881176" w:rsidRPr="00100BE7" w:rsidRDefault="00881176" w:rsidP="0046216F">
      <w:pPr>
        <w:pStyle w:val="ListParagraph"/>
        <w:numPr>
          <w:ilvl w:val="0"/>
          <w:numId w:val="95"/>
        </w:numPr>
        <w:spacing w:after="120"/>
        <w:ind w:left="851" w:hanging="425"/>
        <w:contextualSpacing w:val="0"/>
        <w:rPr>
          <w:rFonts w:ascii="Arial" w:hAnsi="Arial" w:cs="Arial"/>
          <w:lang w:val="id-ID"/>
        </w:rPr>
      </w:pPr>
      <w:r w:rsidRPr="00100BE7">
        <w:rPr>
          <w:rFonts w:ascii="Arial" w:hAnsi="Arial" w:cs="Arial"/>
          <w:lang w:val="id-ID"/>
        </w:rPr>
        <w:t>Pengembangan jalur rel ganda Semarang-Pekalongan-Tegal-Cirebon melalui Kecamatan Kramat - Kecamatan Suradadi - Kecamatan Warureja.</w:t>
      </w:r>
    </w:p>
    <w:p w:rsidR="00881176" w:rsidRPr="00100BE7" w:rsidRDefault="00881176" w:rsidP="0046216F">
      <w:pPr>
        <w:pStyle w:val="ListParagraph"/>
        <w:numPr>
          <w:ilvl w:val="0"/>
          <w:numId w:val="95"/>
        </w:numPr>
        <w:spacing w:after="120"/>
        <w:ind w:left="851" w:hanging="425"/>
        <w:contextualSpacing w:val="0"/>
        <w:rPr>
          <w:rFonts w:ascii="Arial" w:hAnsi="Arial" w:cs="Arial"/>
          <w:lang w:val="id-ID"/>
        </w:rPr>
      </w:pPr>
      <w:r w:rsidRPr="00100BE7">
        <w:rPr>
          <w:rFonts w:ascii="Arial" w:hAnsi="Arial" w:cs="Arial"/>
          <w:lang w:val="id-ID"/>
        </w:rPr>
        <w:t>Optimalisasi Stasiun Suradadi di Kecamatan Suradadi.</w:t>
      </w:r>
    </w:p>
    <w:p w:rsidR="00881176" w:rsidRPr="00100BE7" w:rsidRDefault="00881176" w:rsidP="0046216F">
      <w:pPr>
        <w:pStyle w:val="ListParagraph"/>
        <w:numPr>
          <w:ilvl w:val="0"/>
          <w:numId w:val="53"/>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Rencana pengembangan jaringan transportasi kereta api di Kecamatan Pemalang dan Kecamatan Taman, Kabupaten Pemalang meliputi :</w:t>
      </w:r>
    </w:p>
    <w:p w:rsidR="00881176" w:rsidRPr="00100BE7" w:rsidRDefault="00881176" w:rsidP="0046216F">
      <w:pPr>
        <w:pStyle w:val="ListParagraph"/>
        <w:numPr>
          <w:ilvl w:val="4"/>
          <w:numId w:val="47"/>
        </w:numPr>
        <w:tabs>
          <w:tab w:val="clear" w:pos="3600"/>
        </w:tabs>
        <w:spacing w:after="120"/>
        <w:ind w:left="851" w:hanging="425"/>
        <w:contextualSpacing w:val="0"/>
        <w:rPr>
          <w:rFonts w:ascii="Arial" w:hAnsi="Arial" w:cs="Arial"/>
          <w:lang w:val="id-ID"/>
        </w:rPr>
      </w:pPr>
      <w:r w:rsidRPr="00100BE7">
        <w:rPr>
          <w:rFonts w:ascii="Arial" w:hAnsi="Arial" w:cs="Arial"/>
          <w:lang w:val="id-ID"/>
        </w:rPr>
        <w:t>Pengembangan rel ganda Jakarta – Cirebon – Tegal – Semarang yang melalui Kecamatan Pemalang – Kecamatan Taman dan pengamanan sempadannya.</w:t>
      </w:r>
    </w:p>
    <w:p w:rsidR="00881176" w:rsidRPr="00100BE7" w:rsidRDefault="00881176" w:rsidP="0046216F">
      <w:pPr>
        <w:pStyle w:val="ListParagraph"/>
        <w:numPr>
          <w:ilvl w:val="4"/>
          <w:numId w:val="47"/>
        </w:numPr>
        <w:tabs>
          <w:tab w:val="clear" w:pos="3600"/>
        </w:tabs>
        <w:spacing w:after="120"/>
        <w:ind w:left="851" w:hanging="425"/>
        <w:contextualSpacing w:val="0"/>
        <w:rPr>
          <w:rFonts w:ascii="Arial" w:hAnsi="Arial" w:cs="Arial"/>
          <w:lang w:val="id-ID"/>
        </w:rPr>
      </w:pPr>
      <w:r w:rsidRPr="00100BE7">
        <w:rPr>
          <w:rFonts w:ascii="Arial" w:hAnsi="Arial" w:cs="Arial"/>
          <w:lang w:val="id-ID"/>
        </w:rPr>
        <w:t>Pengembangan Stasiun Kereta Api Pemalang.</w:t>
      </w:r>
    </w:p>
    <w:p w:rsidR="00881176" w:rsidRPr="00100BE7" w:rsidRDefault="00881176" w:rsidP="0046216F">
      <w:pPr>
        <w:pStyle w:val="ListParagraph"/>
        <w:numPr>
          <w:ilvl w:val="4"/>
          <w:numId w:val="47"/>
        </w:numPr>
        <w:tabs>
          <w:tab w:val="clear" w:pos="3600"/>
        </w:tabs>
        <w:spacing w:after="120"/>
        <w:ind w:left="851" w:hanging="425"/>
        <w:contextualSpacing w:val="0"/>
        <w:rPr>
          <w:rFonts w:ascii="Arial" w:hAnsi="Arial" w:cs="Arial"/>
          <w:b/>
          <w:lang w:val="id-ID"/>
        </w:rPr>
      </w:pPr>
      <w:r w:rsidRPr="00100BE7">
        <w:rPr>
          <w:rFonts w:ascii="Arial" w:hAnsi="Arial" w:cs="Arial"/>
          <w:lang w:val="id-ID"/>
        </w:rPr>
        <w:t>Pembangunan dan pengembangan perlintasan tidak sebidang pada jalur kereta api di daerah.</w:t>
      </w:r>
    </w:p>
    <w:p w:rsidR="00881176" w:rsidRPr="00100BE7" w:rsidRDefault="00881176" w:rsidP="0046216F">
      <w:pPr>
        <w:pStyle w:val="ListParagraph"/>
        <w:numPr>
          <w:ilvl w:val="0"/>
          <w:numId w:val="53"/>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Rencana pengembangan jaringan transportasi kereta api di Kecamatan Petarukan, Kecamatan Ampelgading, Kecamatan Comal, dan Kecamatan Ulujami, Kabupaten Pemalang meliputi :</w:t>
      </w:r>
    </w:p>
    <w:p w:rsidR="00881176" w:rsidRPr="00100BE7" w:rsidRDefault="00881176" w:rsidP="0046216F">
      <w:pPr>
        <w:pStyle w:val="ListParagraph"/>
        <w:numPr>
          <w:ilvl w:val="0"/>
          <w:numId w:val="133"/>
        </w:numPr>
        <w:tabs>
          <w:tab w:val="clear" w:pos="3600"/>
        </w:tabs>
        <w:spacing w:after="120"/>
        <w:ind w:left="851" w:hanging="425"/>
        <w:contextualSpacing w:val="0"/>
        <w:rPr>
          <w:rFonts w:ascii="Arial" w:hAnsi="Arial" w:cs="Arial"/>
          <w:lang w:val="id-ID"/>
        </w:rPr>
      </w:pPr>
      <w:r w:rsidRPr="00100BE7">
        <w:rPr>
          <w:rFonts w:ascii="Arial" w:hAnsi="Arial" w:cs="Arial"/>
          <w:lang w:val="id-ID"/>
        </w:rPr>
        <w:t>Pengembangan rel ganda Jakarta – Cirebon – Tegal – Semarang yang melalui Kecamatan Petarukan – Kecamatan  Ampelgading – Kecamatan Comal dan pengamanan sempadannya.</w:t>
      </w:r>
    </w:p>
    <w:p w:rsidR="00881176" w:rsidRPr="00100BE7" w:rsidRDefault="00881176" w:rsidP="0046216F">
      <w:pPr>
        <w:pStyle w:val="ListParagraph"/>
        <w:numPr>
          <w:ilvl w:val="0"/>
          <w:numId w:val="133"/>
        </w:numPr>
        <w:tabs>
          <w:tab w:val="clear" w:pos="3600"/>
        </w:tabs>
        <w:spacing w:after="120"/>
        <w:ind w:left="851" w:hanging="425"/>
        <w:contextualSpacing w:val="0"/>
        <w:rPr>
          <w:rFonts w:ascii="Arial" w:hAnsi="Arial" w:cs="Arial"/>
          <w:lang w:val="id-ID"/>
        </w:rPr>
      </w:pPr>
      <w:r w:rsidRPr="00100BE7">
        <w:rPr>
          <w:rFonts w:ascii="Arial" w:hAnsi="Arial" w:cs="Arial"/>
          <w:lang w:val="id-ID"/>
        </w:rPr>
        <w:t>Pengembangan stasiun kereta api meliputi Stasiun Kereta Api Petarukan, dan Stasiun Kereta Api Comal.</w:t>
      </w:r>
    </w:p>
    <w:p w:rsidR="00881176" w:rsidRPr="000D6159" w:rsidRDefault="00881176" w:rsidP="0046216F">
      <w:pPr>
        <w:pStyle w:val="ListParagraph"/>
        <w:numPr>
          <w:ilvl w:val="0"/>
          <w:numId w:val="133"/>
        </w:numPr>
        <w:tabs>
          <w:tab w:val="clear" w:pos="3600"/>
        </w:tabs>
        <w:spacing w:after="120"/>
        <w:ind w:left="851" w:hanging="425"/>
        <w:contextualSpacing w:val="0"/>
        <w:rPr>
          <w:rFonts w:ascii="Arial" w:hAnsi="Arial" w:cs="Arial"/>
          <w:b/>
          <w:lang w:val="id-ID"/>
        </w:rPr>
      </w:pPr>
      <w:r w:rsidRPr="00100BE7">
        <w:rPr>
          <w:rFonts w:ascii="Arial" w:hAnsi="Arial" w:cs="Arial"/>
          <w:lang w:val="id-ID"/>
        </w:rPr>
        <w:t>Pembangunan dan pengembangan perlintasan tidak sebidang pada jalur kereta api di daerah.</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 xml:space="preserve">Berdasarkan Peraturan Pemerintah </w:t>
      </w:r>
      <w:r w:rsidRPr="00100BE7">
        <w:rPr>
          <w:rFonts w:ascii="Arial" w:hAnsi="Arial" w:cs="Arial"/>
          <w:sz w:val="22"/>
          <w:szCs w:val="22"/>
        </w:rPr>
        <w:t xml:space="preserve">Nomor </w:t>
      </w:r>
      <w:r w:rsidRPr="00100BE7">
        <w:rPr>
          <w:rFonts w:ascii="Arial" w:hAnsi="Arial" w:cs="Arial"/>
          <w:sz w:val="22"/>
          <w:szCs w:val="22"/>
          <w:lang w:val="id-ID"/>
        </w:rPr>
        <w:t xml:space="preserve">56 tahun 2009 tentang </w:t>
      </w:r>
      <w:r w:rsidRPr="00100BE7">
        <w:rPr>
          <w:rFonts w:ascii="Arial" w:hAnsi="Arial" w:cs="Arial"/>
          <w:sz w:val="22"/>
          <w:szCs w:val="22"/>
        </w:rPr>
        <w:t>P</w:t>
      </w:r>
      <w:r w:rsidRPr="00100BE7">
        <w:rPr>
          <w:rFonts w:ascii="Arial" w:hAnsi="Arial" w:cs="Arial"/>
          <w:sz w:val="22"/>
          <w:szCs w:val="22"/>
          <w:lang w:val="id-ID"/>
        </w:rPr>
        <w:t>erkeretaapian, pasal 77, perpotongan sebidang jalur kereta api dan jalan hanya dapat dilakukan apabila :</w:t>
      </w:r>
    </w:p>
    <w:p w:rsidR="00881176" w:rsidRPr="00100BE7" w:rsidRDefault="00881176" w:rsidP="0046216F">
      <w:pPr>
        <w:pStyle w:val="ListParagraph"/>
        <w:numPr>
          <w:ilvl w:val="0"/>
          <w:numId w:val="154"/>
        </w:numPr>
        <w:spacing w:after="120"/>
        <w:ind w:left="426" w:hanging="426"/>
        <w:contextualSpacing w:val="0"/>
        <w:rPr>
          <w:rFonts w:ascii="Arial" w:hAnsi="Arial" w:cs="Arial"/>
          <w:lang w:val="id-ID"/>
        </w:rPr>
      </w:pPr>
      <w:r w:rsidRPr="00100BE7">
        <w:rPr>
          <w:rFonts w:ascii="Arial" w:hAnsi="Arial" w:cs="Arial"/>
          <w:lang w:val="id-ID"/>
        </w:rPr>
        <w:t>Letak geografis yang tidak memungkinkan untuk membangun perpotongan tidak sebidang</w:t>
      </w:r>
    </w:p>
    <w:p w:rsidR="00881176" w:rsidRPr="00100BE7" w:rsidRDefault="00881176" w:rsidP="0046216F">
      <w:pPr>
        <w:pStyle w:val="ListParagraph"/>
        <w:numPr>
          <w:ilvl w:val="0"/>
          <w:numId w:val="154"/>
        </w:numPr>
        <w:spacing w:after="120"/>
        <w:ind w:left="426" w:hanging="426"/>
        <w:contextualSpacing w:val="0"/>
        <w:rPr>
          <w:rFonts w:ascii="Arial" w:hAnsi="Arial" w:cs="Arial"/>
          <w:lang w:val="id-ID"/>
        </w:rPr>
      </w:pPr>
      <w:r w:rsidRPr="00100BE7">
        <w:rPr>
          <w:rFonts w:ascii="Arial" w:hAnsi="Arial" w:cs="Arial"/>
          <w:lang w:val="id-ID"/>
        </w:rPr>
        <w:t>Tidak membahayakan dan mengganggu kelancaran operasi kereta api dan jalur lalu lintas jalan</w:t>
      </w:r>
    </w:p>
    <w:p w:rsidR="00881176" w:rsidRPr="00100BE7" w:rsidRDefault="00881176" w:rsidP="0046216F">
      <w:pPr>
        <w:pStyle w:val="ListParagraph"/>
        <w:numPr>
          <w:ilvl w:val="0"/>
          <w:numId w:val="154"/>
        </w:numPr>
        <w:spacing w:after="120"/>
        <w:ind w:left="426" w:hanging="426"/>
        <w:contextualSpacing w:val="0"/>
        <w:rPr>
          <w:rFonts w:ascii="Arial" w:hAnsi="Arial" w:cs="Arial"/>
          <w:lang w:val="id-ID"/>
        </w:rPr>
      </w:pPr>
      <w:r w:rsidRPr="00100BE7">
        <w:rPr>
          <w:rFonts w:ascii="Arial" w:hAnsi="Arial" w:cs="Arial"/>
          <w:lang w:val="id-ID"/>
        </w:rPr>
        <w:t>Pada jalur tunggal dengan frekuensi dan kecepatan kereta api rendah.</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Untuk menjamin keselamatan dan kelancaran perjalanan kereta api dan lalu lintas jalan, perpotongan sebidang harus memenuhi persyaratan :</w:t>
      </w:r>
    </w:p>
    <w:p w:rsidR="00881176" w:rsidRPr="00100BE7" w:rsidRDefault="00881176" w:rsidP="0046216F">
      <w:pPr>
        <w:pStyle w:val="ListParagraph"/>
        <w:numPr>
          <w:ilvl w:val="0"/>
          <w:numId w:val="155"/>
        </w:numPr>
        <w:spacing w:after="120"/>
        <w:ind w:left="426" w:hanging="426"/>
        <w:contextualSpacing w:val="0"/>
        <w:rPr>
          <w:rFonts w:ascii="Arial" w:hAnsi="Arial" w:cs="Arial"/>
          <w:lang w:val="id-ID"/>
        </w:rPr>
      </w:pPr>
      <w:r w:rsidRPr="00100BE7">
        <w:rPr>
          <w:rFonts w:ascii="Arial" w:hAnsi="Arial" w:cs="Arial"/>
          <w:lang w:val="id-ID"/>
        </w:rPr>
        <w:t>Memenuhi pandangan bebas masinis dan pengguna lalu lintas jalan.</w:t>
      </w:r>
    </w:p>
    <w:p w:rsidR="00881176" w:rsidRPr="00100BE7" w:rsidRDefault="00881176" w:rsidP="0046216F">
      <w:pPr>
        <w:pStyle w:val="ListParagraph"/>
        <w:numPr>
          <w:ilvl w:val="0"/>
          <w:numId w:val="155"/>
        </w:numPr>
        <w:spacing w:after="120"/>
        <w:ind w:left="426" w:hanging="426"/>
        <w:contextualSpacing w:val="0"/>
        <w:rPr>
          <w:rFonts w:ascii="Arial" w:hAnsi="Arial" w:cs="Arial"/>
          <w:lang w:val="id-ID"/>
        </w:rPr>
      </w:pPr>
      <w:r w:rsidRPr="00100BE7">
        <w:rPr>
          <w:rFonts w:ascii="Arial" w:hAnsi="Arial" w:cs="Arial"/>
          <w:lang w:val="id-ID"/>
        </w:rPr>
        <w:t>Dilengkapi rambu-rambu lalu lintas jalan dan peralatan persinyalan.</w:t>
      </w:r>
    </w:p>
    <w:p w:rsidR="00881176" w:rsidRPr="00100BE7" w:rsidRDefault="00881176" w:rsidP="0046216F">
      <w:pPr>
        <w:pStyle w:val="ListParagraph"/>
        <w:numPr>
          <w:ilvl w:val="0"/>
          <w:numId w:val="155"/>
        </w:numPr>
        <w:spacing w:after="120"/>
        <w:ind w:left="426" w:hanging="426"/>
        <w:contextualSpacing w:val="0"/>
        <w:rPr>
          <w:rFonts w:ascii="Arial" w:hAnsi="Arial" w:cs="Arial"/>
          <w:lang w:val="id-ID"/>
        </w:rPr>
      </w:pPr>
      <w:r w:rsidRPr="00100BE7">
        <w:rPr>
          <w:rFonts w:ascii="Arial" w:hAnsi="Arial" w:cs="Arial"/>
          <w:lang w:val="id-ID"/>
        </w:rPr>
        <w:t>Dibatasi hanya pada jalan kelas III (tiga).</w:t>
      </w:r>
    </w:p>
    <w:p w:rsidR="00881176" w:rsidRPr="00100BE7" w:rsidRDefault="00881176" w:rsidP="0046216F">
      <w:pPr>
        <w:pStyle w:val="ListParagraph"/>
        <w:numPr>
          <w:ilvl w:val="0"/>
          <w:numId w:val="155"/>
        </w:numPr>
        <w:spacing w:after="120"/>
        <w:ind w:left="426" w:hanging="426"/>
        <w:contextualSpacing w:val="0"/>
        <w:rPr>
          <w:rFonts w:ascii="Arial" w:hAnsi="Arial" w:cs="Arial"/>
          <w:lang w:val="id-ID"/>
        </w:rPr>
      </w:pPr>
      <w:r w:rsidRPr="00100BE7">
        <w:rPr>
          <w:rFonts w:ascii="Arial" w:hAnsi="Arial" w:cs="Arial"/>
          <w:lang w:val="id-ID"/>
        </w:rPr>
        <w:t>Memenuhi standar spesifikasi teknis perpotongan sebidang yang ditetapkan oleh menteri.</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Perpotongan sebidang hanya bersifat sementara dan harus dibuat menjadi perpotongan tidak sebidang apabila :</w:t>
      </w:r>
    </w:p>
    <w:p w:rsidR="00881176" w:rsidRPr="00100BE7" w:rsidRDefault="00881176" w:rsidP="0046216F">
      <w:pPr>
        <w:pStyle w:val="ListParagraph"/>
        <w:numPr>
          <w:ilvl w:val="7"/>
          <w:numId w:val="47"/>
        </w:numPr>
        <w:tabs>
          <w:tab w:val="clear" w:pos="5760"/>
        </w:tabs>
        <w:spacing w:after="120"/>
        <w:ind w:left="426" w:hanging="425"/>
        <w:contextualSpacing w:val="0"/>
        <w:rPr>
          <w:rFonts w:ascii="Arial" w:hAnsi="Arial" w:cs="Arial"/>
          <w:lang w:val="id-ID"/>
        </w:rPr>
      </w:pPr>
      <w:r w:rsidRPr="00100BE7">
        <w:rPr>
          <w:rFonts w:ascii="Arial" w:hAnsi="Arial" w:cs="Arial"/>
          <w:lang w:val="id-ID"/>
        </w:rPr>
        <w:t>Salah satu persyaratan di atas tidak terpenuhi.</w:t>
      </w:r>
    </w:p>
    <w:p w:rsidR="00881176" w:rsidRPr="00100BE7" w:rsidRDefault="00881176" w:rsidP="0046216F">
      <w:pPr>
        <w:pStyle w:val="ListParagraph"/>
        <w:numPr>
          <w:ilvl w:val="7"/>
          <w:numId w:val="47"/>
        </w:numPr>
        <w:tabs>
          <w:tab w:val="clear" w:pos="5760"/>
        </w:tabs>
        <w:spacing w:after="120"/>
        <w:ind w:left="426" w:hanging="425"/>
        <w:contextualSpacing w:val="0"/>
        <w:rPr>
          <w:rFonts w:ascii="Arial" w:hAnsi="Arial" w:cs="Arial"/>
          <w:lang w:val="id-ID"/>
        </w:rPr>
      </w:pPr>
      <w:r w:rsidRPr="00100BE7">
        <w:rPr>
          <w:rFonts w:ascii="Arial" w:hAnsi="Arial" w:cs="Arial"/>
          <w:lang w:val="id-ID"/>
        </w:rPr>
        <w:t>Frekuensi dan kecepatan kereta api tinggi.</w:t>
      </w:r>
    </w:p>
    <w:p w:rsidR="00881176" w:rsidRPr="00100BE7" w:rsidRDefault="00881176" w:rsidP="0046216F">
      <w:pPr>
        <w:pStyle w:val="ListParagraph"/>
        <w:numPr>
          <w:ilvl w:val="7"/>
          <w:numId w:val="47"/>
        </w:numPr>
        <w:tabs>
          <w:tab w:val="clear" w:pos="5760"/>
        </w:tabs>
        <w:spacing w:after="120"/>
        <w:ind w:left="426" w:hanging="425"/>
        <w:contextualSpacing w:val="0"/>
        <w:rPr>
          <w:rFonts w:ascii="Arial" w:hAnsi="Arial" w:cs="Arial"/>
          <w:lang w:val="id-ID"/>
        </w:rPr>
      </w:pPr>
      <w:r w:rsidRPr="00100BE7">
        <w:rPr>
          <w:rFonts w:ascii="Arial" w:hAnsi="Arial" w:cs="Arial"/>
          <w:lang w:val="id-ID"/>
        </w:rPr>
        <w:t>Frekuensi dan kecepatan lalu lintas jalan tinggi.</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Mengingat adanya rencana pengembangan jalur rel ganda jalur Semarang – Pekalongan – Tegal – Cirebon, pengembangan jalur ini akan berdampak pada meningkatnya frekuensi lalu lintas kereta api. Hal tersebut dapat berpotensi menyebabkan naiknya tingkat rawan kecelakaan pada daerah perpotongan perlintasan sebidang jalur kereta api dan jalan terutama bila jalur perlintasan tersebut tidak dilengkapi penjagaan dan pintu perlintasan. Oleh sebab itu, pengembangan perlintasan kereta api dan jalan di sepanjang rencana jalur rel ganda diarahkan untuk :</w:t>
      </w:r>
    </w:p>
    <w:p w:rsidR="00881176" w:rsidRPr="00100BE7" w:rsidRDefault="00881176" w:rsidP="0046216F">
      <w:pPr>
        <w:pStyle w:val="ListParagraph"/>
        <w:numPr>
          <w:ilvl w:val="7"/>
          <w:numId w:val="48"/>
        </w:numPr>
        <w:tabs>
          <w:tab w:val="clear" w:pos="5760"/>
        </w:tabs>
        <w:spacing w:after="120"/>
        <w:ind w:left="426" w:hanging="425"/>
        <w:contextualSpacing w:val="0"/>
        <w:rPr>
          <w:rFonts w:ascii="Arial" w:hAnsi="Arial" w:cs="Arial"/>
          <w:lang w:val="id-ID"/>
        </w:rPr>
      </w:pPr>
      <w:r w:rsidRPr="00100BE7">
        <w:rPr>
          <w:rFonts w:ascii="Arial" w:hAnsi="Arial" w:cs="Arial"/>
          <w:lang w:val="id-ID"/>
        </w:rPr>
        <w:t>Penambahan palang pengaman pada pintu-pintu perlintasan kereta api sebidang jaringan jalan.</w:t>
      </w:r>
    </w:p>
    <w:p w:rsidR="00881176" w:rsidRPr="00100BE7" w:rsidRDefault="00881176" w:rsidP="0046216F">
      <w:pPr>
        <w:pStyle w:val="ListParagraph"/>
        <w:numPr>
          <w:ilvl w:val="7"/>
          <w:numId w:val="48"/>
        </w:numPr>
        <w:tabs>
          <w:tab w:val="clear" w:pos="5760"/>
        </w:tabs>
        <w:spacing w:after="120"/>
        <w:ind w:left="426" w:hanging="425"/>
        <w:contextualSpacing w:val="0"/>
        <w:rPr>
          <w:rFonts w:ascii="Arial" w:hAnsi="Arial" w:cs="Arial"/>
          <w:lang w:val="id-ID"/>
        </w:rPr>
      </w:pPr>
      <w:r w:rsidRPr="00100BE7">
        <w:rPr>
          <w:rFonts w:ascii="Arial" w:hAnsi="Arial" w:cs="Arial"/>
          <w:lang w:val="id-ID"/>
        </w:rPr>
        <w:t>Dalam jangka panjang, perpotongan antara jalur jalan dengan jalur kereta api diarahkan untuk ditingkatkan menjadi tidak sebidang terutama pada kereta api jalur Pantura.</w:t>
      </w: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rPr>
          <w:rFonts w:ascii="Arial" w:hAnsi="Arial" w:cs="Arial"/>
          <w:b/>
          <w:sz w:val="22"/>
          <w:szCs w:val="22"/>
          <w:lang w:val="id-ID"/>
        </w:rPr>
      </w:pPr>
      <w:r w:rsidRPr="00100BE7">
        <w:rPr>
          <w:rFonts w:ascii="Arial" w:hAnsi="Arial" w:cs="Arial"/>
          <w:b/>
          <w:sz w:val="22"/>
          <w:szCs w:val="22"/>
        </w:rPr>
        <w:t xml:space="preserve">B.2.3. </w:t>
      </w:r>
      <w:r w:rsidRPr="00100BE7">
        <w:rPr>
          <w:rFonts w:ascii="Arial" w:hAnsi="Arial" w:cs="Arial"/>
          <w:b/>
          <w:sz w:val="22"/>
          <w:szCs w:val="22"/>
          <w:lang w:val="id-ID"/>
        </w:rPr>
        <w:t>Jaringan Transportasi Laut</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 xml:space="preserve">Secara geografis, transportasi dikelompokkan menjadi 3 (tiga) sub sektor yaitu transportasi di darat, transportasi di laut dan transportasi di udara.  Bertolak dari pengelompokkan tersebut, moda transportasi laut mempunyai fungsi sebagai alat angkutan/kendaraan di lautan (berlayar). Di dalam transportasi laut, kapal sebagai sarana pelayaran tidak akan terlepas pada peran prasarana angkutan laut berupa fasilitas pelabuhan yang merupakan titik awal dan akhir pelayaran. </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 xml:space="preserve">Pelabuhan menurut Peraturan Pemerintah Nomor 69 tahun 2001 tentang Kepelabuhanan merupakan tempat yang terdiri dari daratan dan perairan di sekitarnya dengan batas-batas tertentu sebagai tempat kegiatan pemerintahan dan kegiatan ekonomi yang dipergunakan sebagai tempat kapal bersandar, berlabuh, naik turun penumpang dan/atau bongkar muat barang yang dilengkapi dengan fasilitas keselamatan pelayaran dan kegiatan penunjang pelabuhan serta sebagai tempat perpindahan intra dan antar moda transportasi. </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KSP Perkotaan BREGASMALANG merupakan kawasan perkotaan yang terletak di tepi pantai utara Pulau Jawa. Untuk menunjang optimalisasi fungsi pelabuhan sebagai penggerak perekonomian, arahan pengembangan jaringan transportasi laut di KSP Perkotaan BREGASMALANG hanya diarahkan pada segmen I, II, dan VI meliputi :</w:t>
      </w:r>
    </w:p>
    <w:p w:rsidR="00881176" w:rsidRPr="00100BE7" w:rsidRDefault="00881176" w:rsidP="0046216F">
      <w:pPr>
        <w:pStyle w:val="ListParagraph"/>
        <w:numPr>
          <w:ilvl w:val="0"/>
          <w:numId w:val="54"/>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pengembangan jaringan transportasi laut di Kecamatan Brebes dan Kecamatan Wanasari, Kabupaten Brebes meliputi pembangunan pelabuhan pengumpan di Pelabuhan Brebes , Kecamatan Brebes.</w:t>
      </w:r>
    </w:p>
    <w:p w:rsidR="00881176" w:rsidRPr="00100BE7" w:rsidRDefault="00881176" w:rsidP="0046216F">
      <w:pPr>
        <w:pStyle w:val="ListParagraph"/>
        <w:numPr>
          <w:ilvl w:val="0"/>
          <w:numId w:val="54"/>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Arahan</w:t>
      </w:r>
      <w:r w:rsidRPr="00100BE7">
        <w:rPr>
          <w:rFonts w:ascii="Arial" w:hAnsi="Arial" w:cs="Arial"/>
          <w:lang w:val="id-ID"/>
        </w:rPr>
        <w:t xml:space="preserve"> pengembangan jaringan transportasi laut dan penyeberangan di Kota Tegal meliputi :</w:t>
      </w:r>
    </w:p>
    <w:p w:rsidR="00881176" w:rsidRPr="00100BE7" w:rsidRDefault="00881176" w:rsidP="0046216F">
      <w:pPr>
        <w:pStyle w:val="ListParagraph"/>
        <w:numPr>
          <w:ilvl w:val="0"/>
          <w:numId w:val="74"/>
        </w:numPr>
        <w:spacing w:after="120"/>
        <w:contextualSpacing w:val="0"/>
        <w:rPr>
          <w:rFonts w:ascii="Arial" w:hAnsi="Arial" w:cs="Arial"/>
          <w:lang w:val="id-ID"/>
        </w:rPr>
      </w:pPr>
      <w:r w:rsidRPr="00100BE7">
        <w:rPr>
          <w:rFonts w:ascii="Arial" w:hAnsi="Arial" w:cs="Arial"/>
          <w:lang w:val="id-ID"/>
        </w:rPr>
        <w:t>Pengembangan pelabuhan penyeberangan di Kelurahan Muarareja dan Kelurahan Tegalsari</w:t>
      </w:r>
    </w:p>
    <w:p w:rsidR="00881176" w:rsidRPr="00100BE7" w:rsidRDefault="00881176" w:rsidP="0046216F">
      <w:pPr>
        <w:pStyle w:val="ListParagraph"/>
        <w:numPr>
          <w:ilvl w:val="0"/>
          <w:numId w:val="74"/>
        </w:numPr>
        <w:spacing w:after="120"/>
        <w:contextualSpacing w:val="0"/>
        <w:rPr>
          <w:rFonts w:ascii="Arial" w:hAnsi="Arial" w:cs="Arial"/>
          <w:lang w:val="id-ID"/>
        </w:rPr>
      </w:pPr>
      <w:r w:rsidRPr="00100BE7">
        <w:rPr>
          <w:rFonts w:ascii="Arial" w:hAnsi="Arial" w:cs="Arial"/>
          <w:lang w:val="id-ID"/>
        </w:rPr>
        <w:t>Pengembangan Pelabuhan Tegal sebagai pelabuhan pengumpul dengan lokasi di Kelurahan Tegalsari, Kecamatan Tegal Barat.</w:t>
      </w:r>
    </w:p>
    <w:p w:rsidR="00881176" w:rsidRPr="00100BE7" w:rsidRDefault="00881176" w:rsidP="0046216F">
      <w:pPr>
        <w:pStyle w:val="ListParagraph"/>
        <w:numPr>
          <w:ilvl w:val="0"/>
          <w:numId w:val="54"/>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Arahan</w:t>
      </w:r>
      <w:r w:rsidRPr="00100BE7">
        <w:rPr>
          <w:rFonts w:ascii="Arial" w:hAnsi="Arial" w:cs="Arial"/>
          <w:lang w:val="id-ID"/>
        </w:rPr>
        <w:t xml:space="preserve"> pengembangan jaringan transportasi laut di Kecamatan Pemalang dan Kecamatan Taman, Kabupaten Pemalang meliputi :</w:t>
      </w:r>
    </w:p>
    <w:p w:rsidR="00881176" w:rsidRPr="00100BE7" w:rsidRDefault="00881176" w:rsidP="0046216F">
      <w:pPr>
        <w:pStyle w:val="ListParagraph"/>
        <w:numPr>
          <w:ilvl w:val="0"/>
          <w:numId w:val="134"/>
        </w:numPr>
        <w:spacing w:after="120"/>
        <w:ind w:left="851" w:hanging="425"/>
        <w:contextualSpacing w:val="0"/>
        <w:rPr>
          <w:rFonts w:ascii="Arial" w:hAnsi="Arial" w:cs="Arial"/>
          <w:lang w:val="id-ID"/>
        </w:rPr>
      </w:pPr>
      <w:r w:rsidRPr="00100BE7">
        <w:rPr>
          <w:rFonts w:ascii="Arial" w:hAnsi="Arial" w:cs="Arial"/>
          <w:lang w:val="id-ID"/>
        </w:rPr>
        <w:t>Pembangunan dan peningkatan prasarana pelabuhan pengumpan di Kecamatan Pemalang dan/atau Kecamatan Taman.</w:t>
      </w:r>
    </w:p>
    <w:p w:rsidR="00881176" w:rsidRPr="00100BE7" w:rsidRDefault="00881176" w:rsidP="0046216F">
      <w:pPr>
        <w:pStyle w:val="ListParagraph"/>
        <w:numPr>
          <w:ilvl w:val="0"/>
          <w:numId w:val="134"/>
        </w:numPr>
        <w:spacing w:after="120"/>
        <w:ind w:left="851" w:hanging="425"/>
        <w:contextualSpacing w:val="0"/>
        <w:rPr>
          <w:rFonts w:ascii="Arial" w:hAnsi="Arial" w:cs="Arial"/>
          <w:lang w:val="id-ID"/>
        </w:rPr>
      </w:pPr>
      <w:r w:rsidRPr="00100BE7">
        <w:rPr>
          <w:rFonts w:ascii="Arial" w:hAnsi="Arial" w:cs="Arial"/>
          <w:lang w:val="id-ID"/>
        </w:rPr>
        <w:t>Pengembangan prasarana dan sarana keamanan transportasi laut.</w:t>
      </w:r>
    </w:p>
    <w:p w:rsidR="00881176" w:rsidRPr="00100BE7" w:rsidRDefault="00881176" w:rsidP="00881176">
      <w:pPr>
        <w:spacing w:after="120"/>
        <w:rPr>
          <w:rFonts w:ascii="Arial" w:hAnsi="Arial" w:cs="Arial"/>
          <w:b/>
          <w:sz w:val="22"/>
          <w:szCs w:val="22"/>
        </w:rPr>
      </w:pPr>
    </w:p>
    <w:p w:rsidR="00881176" w:rsidRPr="00100BE7" w:rsidRDefault="00881176" w:rsidP="00881176">
      <w:pPr>
        <w:spacing w:after="120"/>
        <w:rPr>
          <w:rFonts w:ascii="Arial" w:hAnsi="Arial" w:cs="Arial"/>
          <w:b/>
          <w:sz w:val="22"/>
          <w:szCs w:val="22"/>
          <w:lang w:val="id-ID"/>
        </w:rPr>
      </w:pPr>
      <w:r w:rsidRPr="00100BE7">
        <w:rPr>
          <w:rFonts w:ascii="Arial" w:hAnsi="Arial" w:cs="Arial"/>
          <w:b/>
          <w:sz w:val="22"/>
          <w:szCs w:val="22"/>
        </w:rPr>
        <w:t xml:space="preserve">B.3.  ARAHAN </w:t>
      </w:r>
      <w:r w:rsidRPr="00100BE7">
        <w:rPr>
          <w:rFonts w:ascii="Arial" w:hAnsi="Arial" w:cs="Arial"/>
          <w:b/>
          <w:sz w:val="22"/>
          <w:szCs w:val="22"/>
          <w:lang w:val="id-ID"/>
        </w:rPr>
        <w:t>RENCANA JARINGAN SUMBER DAYA AIR</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 xml:space="preserve">Berdasarkan Peraturan Pemerintah </w:t>
      </w:r>
      <w:r w:rsidRPr="00100BE7">
        <w:rPr>
          <w:rFonts w:ascii="Arial" w:hAnsi="Arial" w:cs="Arial"/>
        </w:rPr>
        <w:t>N</w:t>
      </w:r>
      <w:r w:rsidRPr="00100BE7">
        <w:rPr>
          <w:rFonts w:ascii="Arial" w:hAnsi="Arial" w:cs="Arial"/>
          <w:lang w:val="id-ID"/>
        </w:rPr>
        <w:t xml:space="preserve">omor 42 </w:t>
      </w:r>
      <w:r w:rsidRPr="00100BE7">
        <w:rPr>
          <w:rFonts w:ascii="Arial" w:hAnsi="Arial" w:cs="Arial"/>
        </w:rPr>
        <w:t>T</w:t>
      </w:r>
      <w:r w:rsidRPr="00100BE7">
        <w:rPr>
          <w:rFonts w:ascii="Arial" w:hAnsi="Arial" w:cs="Arial"/>
          <w:lang w:val="id-ID"/>
        </w:rPr>
        <w:t>ahun 2008 tentang Pengelolaan Sumber Daya Air,</w:t>
      </w:r>
      <w:r w:rsidRPr="00100BE7">
        <w:rPr>
          <w:rFonts w:ascii="Arial" w:hAnsi="Arial" w:cs="Arial"/>
        </w:rPr>
        <w:t xml:space="preserve"> dinyatakan bahwa </w:t>
      </w:r>
      <w:r w:rsidRPr="00100BE7">
        <w:rPr>
          <w:rFonts w:ascii="Arial" w:hAnsi="Arial" w:cs="Arial"/>
          <w:lang w:val="id-ID"/>
        </w:rPr>
        <w:t>sumber daya air adalah meliputi air, sumber air dan daya air yang terkandung di dalamnya. Adapun pengelolaan sumber daya air adalah upaya merencanakan, melaksanakan, memantau dan mengevaluasi penyelenggaraan konservasi sumber daya air, pendayagunaan sumber daya air dan pengendalian daya rusak air.  Arahan rencana sistem jaringan sumber daya air meliputi rencana pengembangan sistem jaringan prasarana pengairan berupa jaringan irigasi, sistem prasarana air bersih dan arahan pengembangan air tanah.</w:t>
      </w:r>
    </w:p>
    <w:p w:rsidR="00881176" w:rsidRPr="00100BE7" w:rsidRDefault="00881176" w:rsidP="00881176">
      <w:pPr>
        <w:pStyle w:val="ListParagraph"/>
        <w:spacing w:after="120"/>
        <w:ind w:left="0"/>
        <w:contextualSpacing w:val="0"/>
        <w:rPr>
          <w:rFonts w:ascii="Arial" w:hAnsi="Arial" w:cs="Arial"/>
        </w:rPr>
      </w:pPr>
      <w:r w:rsidRPr="00100BE7">
        <w:rPr>
          <w:rFonts w:ascii="Arial" w:hAnsi="Arial" w:cs="Arial"/>
        </w:rPr>
        <w:t>Arahan</w:t>
      </w:r>
      <w:r w:rsidRPr="00100BE7">
        <w:rPr>
          <w:rFonts w:ascii="Arial" w:hAnsi="Arial" w:cs="Arial"/>
          <w:lang w:val="id-ID"/>
        </w:rPr>
        <w:t xml:space="preserve"> pengembangan jaringan sumberdaya air di KSP Perkotaan BREGASMALANG meliputi :</w:t>
      </w:r>
    </w:p>
    <w:p w:rsidR="00881176" w:rsidRPr="00100BE7" w:rsidRDefault="00881176" w:rsidP="0046216F">
      <w:pPr>
        <w:pStyle w:val="ListParagraph"/>
        <w:numPr>
          <w:ilvl w:val="0"/>
          <w:numId w:val="55"/>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Rencana pengembangan jaringan sumber daya air di Kecamatan Brebes dan Kecamatan Wanasari, Kabupaten Brebes meliputi :</w:t>
      </w:r>
    </w:p>
    <w:p w:rsidR="00881176" w:rsidRPr="00100BE7" w:rsidRDefault="00881176" w:rsidP="0046216F">
      <w:pPr>
        <w:pStyle w:val="ListParagraph"/>
        <w:numPr>
          <w:ilvl w:val="0"/>
          <w:numId w:val="67"/>
        </w:numPr>
        <w:spacing w:after="120"/>
        <w:ind w:left="851" w:hanging="425"/>
        <w:contextualSpacing w:val="0"/>
        <w:rPr>
          <w:rFonts w:ascii="Arial" w:hAnsi="Arial" w:cs="Arial"/>
          <w:lang w:val="id-ID"/>
        </w:rPr>
      </w:pPr>
      <w:r w:rsidRPr="00100BE7">
        <w:rPr>
          <w:rFonts w:ascii="Arial" w:hAnsi="Arial" w:cs="Arial"/>
          <w:lang w:val="id-ID"/>
        </w:rPr>
        <w:t>Arahan rencana pengembangan sistem jaringan prasarana pengairan dilakukan melalui :</w:t>
      </w:r>
    </w:p>
    <w:p w:rsidR="00881176" w:rsidRPr="00100BE7" w:rsidRDefault="00881176" w:rsidP="0046216F">
      <w:pPr>
        <w:pStyle w:val="ListParagraph"/>
        <w:numPr>
          <w:ilvl w:val="8"/>
          <w:numId w:val="80"/>
        </w:numPr>
        <w:spacing w:after="120"/>
        <w:ind w:left="1276" w:hanging="425"/>
        <w:contextualSpacing w:val="0"/>
        <w:rPr>
          <w:rFonts w:ascii="Arial" w:hAnsi="Arial" w:cs="Arial"/>
          <w:lang w:val="id-ID"/>
        </w:rPr>
      </w:pPr>
      <w:r w:rsidRPr="00100BE7">
        <w:rPr>
          <w:rFonts w:ascii="Arial" w:hAnsi="Arial" w:cs="Arial"/>
          <w:lang w:val="id-ID"/>
        </w:rPr>
        <w:t>Upaya untuk mengoptimalkan pengairan air baik untuk keperluan irigasi, meningkatkan produktifitas pertanian dengan mempertahankan lahan pertanian berkelanjutan, maupun sumber air baku bagi masyarakat secara umum, terbagi dalam 3 daerah irigasi yaitu daerah irigasi yang menjadi kewenangan pengelolaan Pemerintah Pusat, Pemerintah provinsi dan pemerintah kabupaten.</w:t>
      </w:r>
    </w:p>
    <w:p w:rsidR="00881176" w:rsidRPr="00100BE7" w:rsidRDefault="00881176" w:rsidP="0046216F">
      <w:pPr>
        <w:pStyle w:val="ListParagraph"/>
        <w:numPr>
          <w:ilvl w:val="8"/>
          <w:numId w:val="80"/>
        </w:numPr>
        <w:spacing w:after="120"/>
        <w:ind w:left="1276" w:hanging="425"/>
        <w:contextualSpacing w:val="0"/>
        <w:rPr>
          <w:rFonts w:ascii="Arial" w:hAnsi="Arial" w:cs="Arial"/>
          <w:lang w:val="id-ID"/>
        </w:rPr>
      </w:pPr>
      <w:r w:rsidRPr="00100BE7">
        <w:rPr>
          <w:rFonts w:ascii="Arial" w:hAnsi="Arial" w:cs="Arial"/>
          <w:lang w:val="id-ID"/>
        </w:rPr>
        <w:t>Melakukan perlindungan terhadap sumber-sumber air.</w:t>
      </w:r>
    </w:p>
    <w:p w:rsidR="00881176" w:rsidRPr="00100BE7" w:rsidRDefault="00881176" w:rsidP="0046216F">
      <w:pPr>
        <w:pStyle w:val="ListParagraph"/>
        <w:numPr>
          <w:ilvl w:val="8"/>
          <w:numId w:val="80"/>
        </w:numPr>
        <w:spacing w:after="120"/>
        <w:ind w:left="1276" w:hanging="425"/>
        <w:contextualSpacing w:val="0"/>
        <w:rPr>
          <w:rFonts w:ascii="Arial" w:hAnsi="Arial" w:cs="Arial"/>
          <w:lang w:val="id-ID"/>
        </w:rPr>
      </w:pPr>
      <w:r w:rsidRPr="00100BE7">
        <w:rPr>
          <w:rFonts w:ascii="Arial" w:hAnsi="Arial" w:cs="Arial"/>
          <w:lang w:val="id-ID"/>
        </w:rPr>
        <w:t>Melakukan perlindungan terhadap Daerah Aliran Sungai (DAS), baik itu berupa saluran air serta daerah aliran sungai maupun sub DAS guna menjamin aliran air dapat berfungsi normal serta kapasitas tampung yang ada dapat optimal guna menghindari terjadinya luapan air terhadap genangan dan banjir.</w:t>
      </w:r>
    </w:p>
    <w:p w:rsidR="00881176" w:rsidRPr="00100BE7" w:rsidRDefault="00881176" w:rsidP="0046216F">
      <w:pPr>
        <w:pStyle w:val="ListParagraph"/>
        <w:numPr>
          <w:ilvl w:val="8"/>
          <w:numId w:val="80"/>
        </w:numPr>
        <w:spacing w:after="120"/>
        <w:ind w:left="1276" w:hanging="425"/>
        <w:contextualSpacing w:val="0"/>
        <w:rPr>
          <w:rFonts w:ascii="Arial" w:hAnsi="Arial" w:cs="Arial"/>
          <w:lang w:val="id-ID"/>
        </w:rPr>
      </w:pPr>
      <w:r w:rsidRPr="00100BE7">
        <w:rPr>
          <w:rFonts w:ascii="Arial" w:hAnsi="Arial" w:cs="Arial"/>
          <w:lang w:val="id-ID"/>
        </w:rPr>
        <w:t>Mencegah terjadinya pendangkalan terhadap saluran irigasi.</w:t>
      </w:r>
    </w:p>
    <w:p w:rsidR="00881176" w:rsidRPr="00100BE7" w:rsidRDefault="00881176" w:rsidP="0046216F">
      <w:pPr>
        <w:pStyle w:val="ListParagraph"/>
        <w:numPr>
          <w:ilvl w:val="8"/>
          <w:numId w:val="80"/>
        </w:numPr>
        <w:spacing w:after="120"/>
        <w:ind w:left="1276" w:hanging="425"/>
        <w:contextualSpacing w:val="0"/>
        <w:rPr>
          <w:rFonts w:ascii="Arial" w:hAnsi="Arial" w:cs="Arial"/>
          <w:lang w:val="id-ID"/>
        </w:rPr>
      </w:pPr>
      <w:r w:rsidRPr="00100BE7">
        <w:rPr>
          <w:rFonts w:ascii="Arial" w:hAnsi="Arial" w:cs="Arial"/>
          <w:lang w:val="id-ID"/>
        </w:rPr>
        <w:t>Pembangunan dan pemeliharaan bendung, waduk dan embung di wilayah Kabupaten Brebes yang mempunyai potensi sumber daya air melimpah.</w:t>
      </w:r>
    </w:p>
    <w:p w:rsidR="00881176" w:rsidRPr="00100BE7" w:rsidRDefault="00881176" w:rsidP="0046216F">
      <w:pPr>
        <w:pStyle w:val="ListParagraph"/>
        <w:numPr>
          <w:ilvl w:val="8"/>
          <w:numId w:val="80"/>
        </w:numPr>
        <w:spacing w:after="120"/>
        <w:ind w:left="1276" w:hanging="425"/>
        <w:contextualSpacing w:val="0"/>
        <w:rPr>
          <w:rFonts w:ascii="Arial" w:hAnsi="Arial" w:cs="Arial"/>
          <w:lang w:val="id-ID"/>
        </w:rPr>
      </w:pPr>
      <w:r w:rsidRPr="00100BE7">
        <w:rPr>
          <w:rFonts w:ascii="Arial" w:hAnsi="Arial" w:cs="Arial"/>
          <w:lang w:val="id-ID"/>
        </w:rPr>
        <w:t>Pembangunan dan perbaikan pintu-pintu air.</w:t>
      </w:r>
    </w:p>
    <w:p w:rsidR="00881176" w:rsidRPr="00100BE7" w:rsidRDefault="00881176" w:rsidP="0046216F">
      <w:pPr>
        <w:pStyle w:val="ListParagraph"/>
        <w:numPr>
          <w:ilvl w:val="8"/>
          <w:numId w:val="80"/>
        </w:numPr>
        <w:spacing w:after="120"/>
        <w:ind w:left="1276" w:hanging="425"/>
        <w:contextualSpacing w:val="0"/>
        <w:rPr>
          <w:rFonts w:ascii="Arial" w:hAnsi="Arial" w:cs="Arial"/>
          <w:lang w:val="id-ID"/>
        </w:rPr>
      </w:pPr>
      <w:r w:rsidRPr="00100BE7">
        <w:rPr>
          <w:rFonts w:ascii="Arial" w:hAnsi="Arial" w:cs="Arial"/>
          <w:lang w:val="id-ID"/>
        </w:rPr>
        <w:t>Sistem jaringan irigasi yang ada mencakup 3 DAS yang meliputi  DAS Pemali, DAS Kabuyutan dan DAS Gangsa.</w:t>
      </w:r>
    </w:p>
    <w:p w:rsidR="00881176" w:rsidRPr="00100BE7" w:rsidRDefault="00881176" w:rsidP="0046216F">
      <w:pPr>
        <w:pStyle w:val="ListParagraph"/>
        <w:numPr>
          <w:ilvl w:val="0"/>
          <w:numId w:val="67"/>
        </w:numPr>
        <w:spacing w:after="120"/>
        <w:ind w:left="851" w:hanging="425"/>
        <w:contextualSpacing w:val="0"/>
        <w:rPr>
          <w:rFonts w:ascii="Arial" w:hAnsi="Arial" w:cs="Arial"/>
          <w:lang w:val="id-ID"/>
        </w:rPr>
      </w:pPr>
      <w:r w:rsidRPr="00100BE7">
        <w:rPr>
          <w:rFonts w:ascii="Arial" w:hAnsi="Arial" w:cs="Arial"/>
          <w:lang w:val="id-ID"/>
        </w:rPr>
        <w:t>Arahan rencana pengembangan sistem jaringan prasarana air bersih dilakukan melalui pemanfaatan secara optimal dan proporsional sumber mata air yang ada baik yang berada di wilayah Kabupaten Brebes maupun kabupaten lainnya dengan memprioritaskan sediaan untuk kawasan perkotaan, ibukota kecamatan, dan daerah yang rawan kekeringan dengan penekanan pada pengelolaan yang murah dan terjangkau.</w:t>
      </w:r>
    </w:p>
    <w:p w:rsidR="00881176" w:rsidRPr="00100BE7" w:rsidRDefault="00881176" w:rsidP="0046216F">
      <w:pPr>
        <w:pStyle w:val="ListParagraph"/>
        <w:numPr>
          <w:ilvl w:val="0"/>
          <w:numId w:val="67"/>
        </w:numPr>
        <w:spacing w:after="120"/>
        <w:ind w:left="851" w:hanging="425"/>
        <w:contextualSpacing w:val="0"/>
        <w:rPr>
          <w:rFonts w:ascii="Arial" w:hAnsi="Arial" w:cs="Arial"/>
          <w:lang w:val="id-ID"/>
        </w:rPr>
      </w:pPr>
      <w:r w:rsidRPr="00100BE7">
        <w:rPr>
          <w:rFonts w:ascii="Arial" w:hAnsi="Arial" w:cs="Arial"/>
          <w:lang w:val="id-ID"/>
        </w:rPr>
        <w:t>Mengendalikan pemanfaatan air tanah secara lebih proporsional dan berkelanjutan sebagai air baku untuk keperluan industri, air bersih, dan air minum secara lebih ketat dengan kewajiban mendasari pertimbangan teknis pengendalian air per zona dan pertimbangan teknis dari instansi terkait yang berwenang dengan terlebih dahulu mengutamakan pemanfaatan air permukaan dengan prinsip keseimbangan antara upaya konservasi dan pendayagunaan air tanah.</w:t>
      </w:r>
    </w:p>
    <w:p w:rsidR="00881176" w:rsidRPr="00100BE7" w:rsidRDefault="00881176" w:rsidP="0046216F">
      <w:pPr>
        <w:pStyle w:val="ListParagraph"/>
        <w:numPr>
          <w:ilvl w:val="0"/>
          <w:numId w:val="55"/>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Arahan r</w:t>
      </w:r>
      <w:r w:rsidRPr="00100BE7">
        <w:rPr>
          <w:rFonts w:ascii="Arial" w:hAnsi="Arial" w:cs="Arial"/>
          <w:lang w:val="id-ID"/>
        </w:rPr>
        <w:t>encana pengembangan jaringan sumber daya air di Kota Tegal meliputi :</w:t>
      </w:r>
    </w:p>
    <w:p w:rsidR="00881176" w:rsidRPr="00100BE7" w:rsidRDefault="00881176" w:rsidP="0046216F">
      <w:pPr>
        <w:pStyle w:val="ListParagraph"/>
        <w:numPr>
          <w:ilvl w:val="0"/>
          <w:numId w:val="78"/>
        </w:numPr>
        <w:spacing w:after="120"/>
        <w:ind w:left="851" w:hanging="425"/>
        <w:contextualSpacing w:val="0"/>
        <w:rPr>
          <w:rFonts w:ascii="Arial" w:hAnsi="Arial" w:cs="Arial"/>
          <w:lang w:val="id-ID"/>
        </w:rPr>
      </w:pPr>
      <w:r w:rsidRPr="00100BE7">
        <w:rPr>
          <w:rFonts w:ascii="Arial" w:hAnsi="Arial" w:cs="Arial"/>
          <w:lang w:val="id-ID"/>
        </w:rPr>
        <w:t>Diarahkan pada konservasi sumber daya air, pendayagunaan sumber daya air, dan pengendalian daya rusak air dengan mengikuti pola pengelolaan wilayah Sungai Pemali – Comal yang meliputi :</w:t>
      </w:r>
    </w:p>
    <w:p w:rsidR="00881176" w:rsidRPr="00100BE7" w:rsidRDefault="00881176" w:rsidP="0046216F">
      <w:pPr>
        <w:pStyle w:val="ListParagraph"/>
        <w:numPr>
          <w:ilvl w:val="8"/>
          <w:numId w:val="81"/>
        </w:numPr>
        <w:spacing w:after="120"/>
        <w:ind w:left="1276" w:hanging="425"/>
        <w:contextualSpacing w:val="0"/>
        <w:rPr>
          <w:rFonts w:ascii="Arial" w:hAnsi="Arial" w:cs="Arial"/>
          <w:lang w:val="id-ID"/>
        </w:rPr>
      </w:pPr>
      <w:r w:rsidRPr="00100BE7">
        <w:rPr>
          <w:rFonts w:ascii="Arial" w:hAnsi="Arial" w:cs="Arial"/>
          <w:lang w:val="id-ID"/>
        </w:rPr>
        <w:t>Jaringan irigasi.</w:t>
      </w:r>
    </w:p>
    <w:p w:rsidR="00881176" w:rsidRPr="00100BE7" w:rsidRDefault="00881176" w:rsidP="0046216F">
      <w:pPr>
        <w:pStyle w:val="ListParagraph"/>
        <w:numPr>
          <w:ilvl w:val="8"/>
          <w:numId w:val="81"/>
        </w:numPr>
        <w:spacing w:after="120"/>
        <w:ind w:left="1276" w:hanging="425"/>
        <w:contextualSpacing w:val="0"/>
        <w:rPr>
          <w:rFonts w:ascii="Arial" w:hAnsi="Arial" w:cs="Arial"/>
          <w:lang w:val="id-ID"/>
        </w:rPr>
      </w:pPr>
      <w:r w:rsidRPr="00100BE7">
        <w:rPr>
          <w:rFonts w:ascii="Arial" w:hAnsi="Arial" w:cs="Arial"/>
          <w:lang w:val="id-ID"/>
        </w:rPr>
        <w:t>Sistem pengendalian banjir.</w:t>
      </w:r>
    </w:p>
    <w:p w:rsidR="00881176" w:rsidRPr="00100BE7" w:rsidRDefault="00881176" w:rsidP="0046216F">
      <w:pPr>
        <w:pStyle w:val="ListParagraph"/>
        <w:numPr>
          <w:ilvl w:val="8"/>
          <w:numId w:val="81"/>
        </w:numPr>
        <w:spacing w:after="120"/>
        <w:ind w:left="1276" w:hanging="425"/>
        <w:contextualSpacing w:val="0"/>
        <w:rPr>
          <w:rFonts w:ascii="Arial" w:hAnsi="Arial" w:cs="Arial"/>
          <w:lang w:val="id-ID"/>
        </w:rPr>
      </w:pPr>
      <w:r w:rsidRPr="00100BE7">
        <w:rPr>
          <w:rFonts w:ascii="Arial" w:hAnsi="Arial" w:cs="Arial"/>
          <w:lang w:val="id-ID"/>
        </w:rPr>
        <w:t>Sistem pengendalian abrasi pantai.</w:t>
      </w:r>
    </w:p>
    <w:p w:rsidR="00881176" w:rsidRPr="00100BE7" w:rsidRDefault="00881176" w:rsidP="0046216F">
      <w:pPr>
        <w:pStyle w:val="ListParagraph"/>
        <w:numPr>
          <w:ilvl w:val="8"/>
          <w:numId w:val="81"/>
        </w:numPr>
        <w:spacing w:after="120"/>
        <w:ind w:left="1276" w:hanging="425"/>
        <w:contextualSpacing w:val="0"/>
        <w:rPr>
          <w:rFonts w:ascii="Arial" w:hAnsi="Arial" w:cs="Arial"/>
          <w:lang w:val="id-ID"/>
        </w:rPr>
      </w:pPr>
      <w:r w:rsidRPr="00100BE7">
        <w:rPr>
          <w:rFonts w:ascii="Arial" w:hAnsi="Arial" w:cs="Arial"/>
          <w:lang w:val="id-ID"/>
        </w:rPr>
        <w:t>Rencana perlindungan dan pelestarian sumber daya air.</w:t>
      </w:r>
    </w:p>
    <w:p w:rsidR="00881176" w:rsidRPr="00100BE7" w:rsidRDefault="00881176" w:rsidP="0046216F">
      <w:pPr>
        <w:pStyle w:val="ListParagraph"/>
        <w:numPr>
          <w:ilvl w:val="0"/>
          <w:numId w:val="78"/>
        </w:numPr>
        <w:spacing w:after="120"/>
        <w:ind w:left="851" w:hanging="425"/>
        <w:contextualSpacing w:val="0"/>
        <w:rPr>
          <w:rFonts w:ascii="Arial" w:hAnsi="Arial" w:cs="Arial"/>
          <w:lang w:val="id-ID"/>
        </w:rPr>
      </w:pPr>
      <w:r w:rsidRPr="00100BE7">
        <w:rPr>
          <w:rFonts w:ascii="Arial" w:hAnsi="Arial" w:cs="Arial"/>
        </w:rPr>
        <w:t>Arahan r</w:t>
      </w:r>
      <w:r w:rsidRPr="00100BE7">
        <w:rPr>
          <w:rFonts w:ascii="Arial" w:hAnsi="Arial" w:cs="Arial"/>
          <w:lang w:val="id-ID"/>
        </w:rPr>
        <w:t>encana pengembangan sistem irigasi meliputi :</w:t>
      </w:r>
    </w:p>
    <w:p w:rsidR="00881176" w:rsidRPr="00100BE7" w:rsidRDefault="00881176" w:rsidP="0046216F">
      <w:pPr>
        <w:pStyle w:val="ListParagraph"/>
        <w:numPr>
          <w:ilvl w:val="8"/>
          <w:numId w:val="82"/>
        </w:numPr>
        <w:spacing w:after="120"/>
        <w:ind w:left="1276" w:hanging="425"/>
        <w:contextualSpacing w:val="0"/>
        <w:rPr>
          <w:rFonts w:ascii="Arial" w:hAnsi="Arial" w:cs="Arial"/>
          <w:lang w:val="id-ID"/>
        </w:rPr>
      </w:pPr>
      <w:r w:rsidRPr="00100BE7">
        <w:rPr>
          <w:rFonts w:ascii="Arial" w:hAnsi="Arial" w:cs="Arial"/>
          <w:lang w:val="id-ID"/>
        </w:rPr>
        <w:t>Penanganan terhadap Daerah Aliran Sungai Gung, Sungai Wadas, dan Sungai Gangsa.</w:t>
      </w:r>
    </w:p>
    <w:p w:rsidR="00881176" w:rsidRPr="00100BE7" w:rsidRDefault="00881176" w:rsidP="0046216F">
      <w:pPr>
        <w:pStyle w:val="ListParagraph"/>
        <w:numPr>
          <w:ilvl w:val="8"/>
          <w:numId w:val="82"/>
        </w:numPr>
        <w:spacing w:after="120"/>
        <w:ind w:left="1276" w:hanging="425"/>
        <w:contextualSpacing w:val="0"/>
        <w:rPr>
          <w:rFonts w:ascii="Arial" w:hAnsi="Arial" w:cs="Arial"/>
          <w:lang w:val="id-ID"/>
        </w:rPr>
      </w:pPr>
      <w:r w:rsidRPr="00100BE7">
        <w:rPr>
          <w:rFonts w:ascii="Arial" w:hAnsi="Arial" w:cs="Arial"/>
          <w:lang w:val="id-ID"/>
        </w:rPr>
        <w:t>Penanganan terhadap Daerah Irigasi Pesayangan, Gangsa Lumingser dan Sidapurna.</w:t>
      </w:r>
    </w:p>
    <w:p w:rsidR="00881176" w:rsidRPr="00100BE7" w:rsidRDefault="00881176" w:rsidP="0046216F">
      <w:pPr>
        <w:pStyle w:val="ListParagraph"/>
        <w:numPr>
          <w:ilvl w:val="0"/>
          <w:numId w:val="78"/>
        </w:numPr>
        <w:spacing w:after="120"/>
        <w:ind w:left="851" w:hanging="425"/>
        <w:contextualSpacing w:val="0"/>
        <w:rPr>
          <w:rFonts w:ascii="Arial" w:hAnsi="Arial" w:cs="Arial"/>
          <w:lang w:val="id-ID"/>
        </w:rPr>
      </w:pPr>
      <w:r w:rsidRPr="00100BE7">
        <w:rPr>
          <w:rFonts w:ascii="Arial" w:hAnsi="Arial" w:cs="Arial"/>
        </w:rPr>
        <w:t>Arahan r</w:t>
      </w:r>
      <w:r w:rsidRPr="00100BE7">
        <w:rPr>
          <w:rFonts w:ascii="Arial" w:hAnsi="Arial" w:cs="Arial"/>
          <w:lang w:val="id-ID"/>
        </w:rPr>
        <w:t>encana pengendalian banjir meliputi :</w:t>
      </w:r>
    </w:p>
    <w:p w:rsidR="00881176" w:rsidRPr="00100BE7" w:rsidRDefault="00881176" w:rsidP="0046216F">
      <w:pPr>
        <w:pStyle w:val="ListParagraph"/>
        <w:numPr>
          <w:ilvl w:val="8"/>
          <w:numId w:val="83"/>
        </w:numPr>
        <w:spacing w:after="120"/>
        <w:ind w:left="1276" w:hanging="425"/>
        <w:contextualSpacing w:val="0"/>
        <w:rPr>
          <w:rFonts w:ascii="Arial" w:hAnsi="Arial" w:cs="Arial"/>
          <w:lang w:val="id-ID"/>
        </w:rPr>
      </w:pPr>
      <w:r w:rsidRPr="00100BE7">
        <w:rPr>
          <w:rFonts w:ascii="Arial" w:hAnsi="Arial" w:cs="Arial"/>
          <w:lang w:val="id-ID"/>
        </w:rPr>
        <w:t>Pengembangan polder pada sub sistem kaligangsa yaitu Polder Kaligangsa seluas 3,5 (tiga koma lima) hektar berada di Kelurahan Kaligangsa, Kecamatan Margadana.</w:t>
      </w:r>
    </w:p>
    <w:p w:rsidR="00881176" w:rsidRPr="00100BE7" w:rsidRDefault="00881176" w:rsidP="0046216F">
      <w:pPr>
        <w:pStyle w:val="ListParagraph"/>
        <w:numPr>
          <w:ilvl w:val="8"/>
          <w:numId w:val="83"/>
        </w:numPr>
        <w:spacing w:after="120"/>
        <w:ind w:left="1276" w:hanging="425"/>
        <w:contextualSpacing w:val="0"/>
        <w:rPr>
          <w:rFonts w:ascii="Arial" w:hAnsi="Arial" w:cs="Arial"/>
          <w:lang w:val="id-ID"/>
        </w:rPr>
      </w:pPr>
      <w:r w:rsidRPr="00100BE7">
        <w:rPr>
          <w:rFonts w:ascii="Arial" w:hAnsi="Arial" w:cs="Arial"/>
          <w:lang w:val="id-ID"/>
        </w:rPr>
        <w:t>Rencana pengembangan pengendalian rob melalui :</w:t>
      </w:r>
    </w:p>
    <w:p w:rsidR="00881176" w:rsidRPr="00100BE7" w:rsidRDefault="00881176" w:rsidP="0046216F">
      <w:pPr>
        <w:pStyle w:val="ListParagraph"/>
        <w:numPr>
          <w:ilvl w:val="0"/>
          <w:numId w:val="158"/>
        </w:numPr>
        <w:spacing w:after="120"/>
        <w:ind w:left="1701"/>
        <w:rPr>
          <w:rFonts w:ascii="Arial" w:hAnsi="Arial" w:cs="Arial"/>
          <w:lang w:val="id-ID"/>
        </w:rPr>
      </w:pPr>
      <w:r w:rsidRPr="00100BE7">
        <w:rPr>
          <w:rFonts w:ascii="Arial" w:hAnsi="Arial" w:cs="Arial"/>
          <w:lang w:val="id-ID"/>
        </w:rPr>
        <w:t>Pembangunan kolam retensi berada di Kelurahan Mintaragen, Kecamatan Tegal Timur dan di Kelurahan Tegalsari, Kecamatan Tegal Barat.</w:t>
      </w:r>
    </w:p>
    <w:p w:rsidR="00881176" w:rsidRPr="00100BE7" w:rsidRDefault="00881176" w:rsidP="0046216F">
      <w:pPr>
        <w:pStyle w:val="ListParagraph"/>
        <w:numPr>
          <w:ilvl w:val="0"/>
          <w:numId w:val="158"/>
        </w:numPr>
        <w:spacing w:after="120"/>
        <w:ind w:left="1701"/>
        <w:rPr>
          <w:rFonts w:ascii="Arial" w:hAnsi="Arial" w:cs="Arial"/>
          <w:lang w:val="id-ID"/>
        </w:rPr>
      </w:pPr>
      <w:r w:rsidRPr="00100BE7">
        <w:rPr>
          <w:rFonts w:ascii="Arial" w:hAnsi="Arial" w:cs="Arial"/>
          <w:lang w:val="id-ID"/>
        </w:rPr>
        <w:t>Pembuatan sabuk pantai pada pesisir.</w:t>
      </w:r>
    </w:p>
    <w:p w:rsidR="00881176" w:rsidRPr="00100BE7" w:rsidRDefault="00881176" w:rsidP="0046216F">
      <w:pPr>
        <w:pStyle w:val="ListParagraph"/>
        <w:numPr>
          <w:ilvl w:val="0"/>
          <w:numId w:val="158"/>
        </w:numPr>
        <w:spacing w:after="120"/>
        <w:ind w:left="1701"/>
        <w:rPr>
          <w:rFonts w:ascii="Arial" w:hAnsi="Arial" w:cs="Arial"/>
          <w:lang w:val="id-ID"/>
        </w:rPr>
      </w:pPr>
      <w:r w:rsidRPr="00100BE7">
        <w:rPr>
          <w:rFonts w:ascii="Arial" w:hAnsi="Arial" w:cs="Arial"/>
          <w:lang w:val="id-ID"/>
        </w:rPr>
        <w:t>Pembuatan Bendung di Sungai Sibelis dan Sungai Kaligangsa.</w:t>
      </w:r>
    </w:p>
    <w:p w:rsidR="00881176" w:rsidRPr="00100BE7" w:rsidRDefault="00881176" w:rsidP="0046216F">
      <w:pPr>
        <w:pStyle w:val="ListParagraph"/>
        <w:numPr>
          <w:ilvl w:val="0"/>
          <w:numId w:val="158"/>
        </w:numPr>
        <w:spacing w:after="120"/>
        <w:ind w:left="1701"/>
        <w:rPr>
          <w:rFonts w:ascii="Arial" w:hAnsi="Arial" w:cs="Arial"/>
          <w:lang w:val="id-ID"/>
        </w:rPr>
      </w:pPr>
      <w:r w:rsidRPr="00100BE7">
        <w:rPr>
          <w:rFonts w:ascii="Arial" w:hAnsi="Arial" w:cs="Arial"/>
          <w:lang w:val="id-ID"/>
        </w:rPr>
        <w:t>Normalisasi aliran sungai di seluruh daerah tangkapan air.</w:t>
      </w:r>
    </w:p>
    <w:p w:rsidR="00881176" w:rsidRPr="00100BE7" w:rsidRDefault="00881176" w:rsidP="0046216F">
      <w:pPr>
        <w:pStyle w:val="ListParagraph"/>
        <w:numPr>
          <w:ilvl w:val="0"/>
          <w:numId w:val="158"/>
        </w:numPr>
        <w:spacing w:after="120"/>
        <w:ind w:left="1701"/>
        <w:rPr>
          <w:rFonts w:ascii="Arial" w:hAnsi="Arial" w:cs="Arial"/>
          <w:lang w:val="id-ID"/>
        </w:rPr>
      </w:pPr>
      <w:r w:rsidRPr="00100BE7">
        <w:rPr>
          <w:rFonts w:ascii="Arial" w:hAnsi="Arial" w:cs="Arial"/>
          <w:lang w:val="id-ID"/>
        </w:rPr>
        <w:t>Peningkatan kualitas jaringan drainase di seluruh daerah tangkapan air.</w:t>
      </w:r>
    </w:p>
    <w:p w:rsidR="00881176" w:rsidRPr="00100BE7" w:rsidRDefault="00881176" w:rsidP="0046216F">
      <w:pPr>
        <w:pStyle w:val="ListParagraph"/>
        <w:numPr>
          <w:ilvl w:val="0"/>
          <w:numId w:val="78"/>
        </w:numPr>
        <w:spacing w:after="120"/>
        <w:ind w:left="851" w:hanging="425"/>
        <w:contextualSpacing w:val="0"/>
        <w:rPr>
          <w:rFonts w:ascii="Arial" w:hAnsi="Arial" w:cs="Arial"/>
          <w:lang w:val="id-ID"/>
        </w:rPr>
      </w:pPr>
      <w:r w:rsidRPr="00100BE7">
        <w:rPr>
          <w:rFonts w:ascii="Arial" w:hAnsi="Arial" w:cs="Arial"/>
        </w:rPr>
        <w:t>Arahan r</w:t>
      </w:r>
      <w:r w:rsidRPr="00100BE7">
        <w:rPr>
          <w:rFonts w:ascii="Arial" w:hAnsi="Arial" w:cs="Arial"/>
          <w:lang w:val="id-ID"/>
        </w:rPr>
        <w:t>encana sistem pengendalian abrasi pantai meliputi ;</w:t>
      </w:r>
    </w:p>
    <w:p w:rsidR="00881176" w:rsidRPr="00100BE7" w:rsidRDefault="00881176" w:rsidP="0046216F">
      <w:pPr>
        <w:pStyle w:val="ListParagraph"/>
        <w:numPr>
          <w:ilvl w:val="0"/>
          <w:numId w:val="84"/>
        </w:numPr>
        <w:spacing w:after="120"/>
        <w:contextualSpacing w:val="0"/>
        <w:rPr>
          <w:rFonts w:ascii="Arial" w:hAnsi="Arial" w:cs="Arial"/>
          <w:lang w:val="id-ID"/>
        </w:rPr>
      </w:pPr>
      <w:r w:rsidRPr="00100BE7">
        <w:rPr>
          <w:rFonts w:ascii="Arial" w:hAnsi="Arial" w:cs="Arial"/>
          <w:lang w:val="id-ID"/>
        </w:rPr>
        <w:t>Pembangunan konstruksi pelindung pantai.</w:t>
      </w:r>
    </w:p>
    <w:p w:rsidR="00881176" w:rsidRPr="00100BE7" w:rsidRDefault="00881176" w:rsidP="0046216F">
      <w:pPr>
        <w:pStyle w:val="ListParagraph"/>
        <w:numPr>
          <w:ilvl w:val="0"/>
          <w:numId w:val="84"/>
        </w:numPr>
        <w:spacing w:after="120"/>
        <w:contextualSpacing w:val="0"/>
        <w:rPr>
          <w:rFonts w:ascii="Arial" w:hAnsi="Arial" w:cs="Arial"/>
          <w:lang w:val="id-ID"/>
        </w:rPr>
      </w:pPr>
      <w:r w:rsidRPr="00100BE7">
        <w:rPr>
          <w:rFonts w:ascii="Arial" w:hAnsi="Arial" w:cs="Arial"/>
          <w:lang w:val="id-ID"/>
        </w:rPr>
        <w:t>Konservasi yang diarahkan pada kawasan sempadan pantai melalui pengembangan hutan mangrove guna mengurangi dampak abrasi</w:t>
      </w:r>
    </w:p>
    <w:p w:rsidR="00881176" w:rsidRPr="00100BE7" w:rsidRDefault="00881176" w:rsidP="0046216F">
      <w:pPr>
        <w:pStyle w:val="ListParagraph"/>
        <w:numPr>
          <w:ilvl w:val="0"/>
          <w:numId w:val="78"/>
        </w:numPr>
        <w:spacing w:after="120"/>
        <w:ind w:left="851" w:hanging="425"/>
        <w:contextualSpacing w:val="0"/>
        <w:rPr>
          <w:rFonts w:ascii="Arial" w:hAnsi="Arial" w:cs="Arial"/>
          <w:lang w:val="id-ID"/>
        </w:rPr>
      </w:pPr>
      <w:r w:rsidRPr="00100BE7">
        <w:rPr>
          <w:rFonts w:ascii="Arial" w:hAnsi="Arial" w:cs="Arial"/>
        </w:rPr>
        <w:t>Arahan r</w:t>
      </w:r>
      <w:r w:rsidRPr="00100BE7">
        <w:rPr>
          <w:rFonts w:ascii="Arial" w:hAnsi="Arial" w:cs="Arial"/>
          <w:lang w:val="id-ID"/>
        </w:rPr>
        <w:t>encana sistem perlindungan dan pelestarian sumber daya air meliputi :</w:t>
      </w:r>
    </w:p>
    <w:p w:rsidR="00881176" w:rsidRPr="00100BE7" w:rsidRDefault="00881176" w:rsidP="0046216F">
      <w:pPr>
        <w:pStyle w:val="ListParagraph"/>
        <w:numPr>
          <w:ilvl w:val="0"/>
          <w:numId w:val="85"/>
        </w:numPr>
        <w:spacing w:after="120"/>
        <w:contextualSpacing w:val="0"/>
        <w:rPr>
          <w:rFonts w:ascii="Arial" w:hAnsi="Arial" w:cs="Arial"/>
          <w:lang w:val="id-ID"/>
        </w:rPr>
      </w:pPr>
      <w:r w:rsidRPr="00100BE7">
        <w:rPr>
          <w:rFonts w:ascii="Arial" w:hAnsi="Arial" w:cs="Arial"/>
          <w:lang w:val="id-ID"/>
        </w:rPr>
        <w:t>Perlindungan dan pelestarian sungai.</w:t>
      </w:r>
    </w:p>
    <w:p w:rsidR="00881176" w:rsidRPr="00100BE7" w:rsidRDefault="00881176" w:rsidP="0046216F">
      <w:pPr>
        <w:pStyle w:val="ListParagraph"/>
        <w:numPr>
          <w:ilvl w:val="0"/>
          <w:numId w:val="85"/>
        </w:numPr>
        <w:spacing w:after="120"/>
        <w:contextualSpacing w:val="0"/>
        <w:rPr>
          <w:rFonts w:ascii="Arial" w:hAnsi="Arial" w:cs="Arial"/>
          <w:lang w:val="id-ID"/>
        </w:rPr>
      </w:pPr>
      <w:r w:rsidRPr="00100BE7">
        <w:rPr>
          <w:rFonts w:ascii="Arial" w:hAnsi="Arial" w:cs="Arial"/>
          <w:lang w:val="id-ID"/>
        </w:rPr>
        <w:t>Pengendalian pemanfaatan air tanah.</w:t>
      </w:r>
    </w:p>
    <w:p w:rsidR="00881176" w:rsidRPr="00100BE7" w:rsidRDefault="00881176" w:rsidP="0046216F">
      <w:pPr>
        <w:pStyle w:val="ListParagraph"/>
        <w:numPr>
          <w:ilvl w:val="0"/>
          <w:numId w:val="55"/>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sumber daya air di Kecamatan Dukuhturi, Kecamatan Talang, Kecamatan Pangkah, Kecamatan Adiwerna dan Kecamatan Slawi, Kabupaten Tegal berupa pembangunan, rehabilitasi serta operasi dan pemeliharaan bangunan-bangunan pengendali banjir meliputi :</w:t>
      </w:r>
    </w:p>
    <w:p w:rsidR="00881176" w:rsidRPr="00100BE7" w:rsidRDefault="00881176" w:rsidP="0046216F">
      <w:pPr>
        <w:pStyle w:val="ListParagraph"/>
        <w:numPr>
          <w:ilvl w:val="0"/>
          <w:numId w:val="100"/>
        </w:numPr>
        <w:spacing w:after="120"/>
        <w:ind w:left="851" w:hanging="425"/>
        <w:contextualSpacing w:val="0"/>
        <w:rPr>
          <w:rFonts w:ascii="Arial" w:hAnsi="Arial" w:cs="Arial"/>
          <w:lang w:val="id-ID"/>
        </w:rPr>
      </w:pPr>
      <w:r w:rsidRPr="00100BE7">
        <w:rPr>
          <w:rFonts w:ascii="Arial" w:hAnsi="Arial" w:cs="Arial"/>
          <w:lang w:val="id-ID"/>
        </w:rPr>
        <w:t>Bendung Sungai Gung berupa Bendung Pesayangan di Kecamatan Talang.</w:t>
      </w:r>
    </w:p>
    <w:p w:rsidR="00881176" w:rsidRPr="00100BE7" w:rsidRDefault="00881176" w:rsidP="0046216F">
      <w:pPr>
        <w:pStyle w:val="ListParagraph"/>
        <w:numPr>
          <w:ilvl w:val="0"/>
          <w:numId w:val="100"/>
        </w:numPr>
        <w:spacing w:after="120"/>
        <w:ind w:left="851" w:hanging="425"/>
        <w:contextualSpacing w:val="0"/>
        <w:rPr>
          <w:rFonts w:ascii="Arial" w:hAnsi="Arial" w:cs="Arial"/>
          <w:lang w:val="id-ID"/>
        </w:rPr>
      </w:pPr>
      <w:r w:rsidRPr="00100BE7">
        <w:rPr>
          <w:rFonts w:ascii="Arial" w:hAnsi="Arial" w:cs="Arial"/>
          <w:lang w:val="id-ID"/>
        </w:rPr>
        <w:t>Bendung Sungai Wadas berupa Bendung Sidapurna di kecamatan Dukuhturi.</w:t>
      </w:r>
    </w:p>
    <w:p w:rsidR="00881176" w:rsidRPr="00100BE7" w:rsidRDefault="00881176" w:rsidP="0046216F">
      <w:pPr>
        <w:pStyle w:val="ListParagraph"/>
        <w:numPr>
          <w:ilvl w:val="0"/>
          <w:numId w:val="100"/>
        </w:numPr>
        <w:spacing w:after="120"/>
        <w:ind w:left="851" w:hanging="425"/>
        <w:contextualSpacing w:val="0"/>
        <w:rPr>
          <w:rFonts w:ascii="Arial" w:hAnsi="Arial" w:cs="Arial"/>
          <w:lang w:val="id-ID"/>
        </w:rPr>
      </w:pPr>
      <w:r w:rsidRPr="00100BE7">
        <w:rPr>
          <w:rFonts w:ascii="Arial" w:hAnsi="Arial" w:cs="Arial"/>
          <w:lang w:val="id-ID"/>
        </w:rPr>
        <w:t>Bendung Sungai Gangsa berupa bendung Gangsa di Kecamatan Adiwerna.</w:t>
      </w:r>
    </w:p>
    <w:p w:rsidR="00881176" w:rsidRPr="00100BE7" w:rsidRDefault="00881176" w:rsidP="0046216F">
      <w:pPr>
        <w:pStyle w:val="ListParagraph"/>
        <w:numPr>
          <w:ilvl w:val="0"/>
          <w:numId w:val="100"/>
        </w:numPr>
        <w:spacing w:after="120"/>
        <w:ind w:left="851" w:hanging="425"/>
        <w:contextualSpacing w:val="0"/>
        <w:rPr>
          <w:rFonts w:ascii="Arial" w:hAnsi="Arial" w:cs="Arial"/>
          <w:lang w:val="id-ID"/>
        </w:rPr>
      </w:pPr>
      <w:r w:rsidRPr="00100BE7">
        <w:rPr>
          <w:rFonts w:ascii="Arial" w:hAnsi="Arial" w:cs="Arial"/>
          <w:lang w:val="id-ID"/>
        </w:rPr>
        <w:t>Bendung Sungai Cacaban berupa bendung Dukuhjati di Kecamatan Pangkah.</w:t>
      </w:r>
    </w:p>
    <w:p w:rsidR="00881176" w:rsidRPr="00100BE7" w:rsidRDefault="00881176" w:rsidP="0046216F">
      <w:pPr>
        <w:pStyle w:val="ListParagraph"/>
        <w:numPr>
          <w:ilvl w:val="0"/>
          <w:numId w:val="55"/>
        </w:numPr>
        <w:spacing w:after="120"/>
        <w:ind w:left="426" w:hanging="426"/>
        <w:contextualSpacing w:val="0"/>
        <w:rPr>
          <w:rFonts w:ascii="Arial" w:hAnsi="Arial" w:cs="Arial"/>
          <w:b/>
          <w:lang w:val="id-ID"/>
        </w:rPr>
      </w:pPr>
      <w:r w:rsidRPr="00100BE7">
        <w:rPr>
          <w:rFonts w:ascii="Arial" w:hAnsi="Arial" w:cs="Arial"/>
          <w:b/>
          <w:lang w:val="id-ID"/>
        </w:rPr>
        <w:t>Segmen IV</w:t>
      </w:r>
    </w:p>
    <w:p w:rsidR="000D6159" w:rsidRDefault="00881176" w:rsidP="00881176">
      <w:pPr>
        <w:pStyle w:val="ListParagraph"/>
        <w:spacing w:after="120"/>
        <w:ind w:left="426"/>
        <w:contextualSpacing w:val="0"/>
        <w:rPr>
          <w:rFonts w:ascii="Arial" w:hAnsi="Arial" w:cs="Arial"/>
        </w:rPr>
      </w:pPr>
      <w:r w:rsidRPr="00100BE7">
        <w:rPr>
          <w:rFonts w:ascii="Arial" w:hAnsi="Arial" w:cs="Arial"/>
          <w:lang w:val="id-ID"/>
        </w:rPr>
        <w:t>Arahan rencana jaringan sumber daya air di Kecamatan Kramat dan sebagian Kecamatan Suradadi, Kabupaten Tegal berupa perlindungan sungai yang bermuara ke laut.</w:t>
      </w:r>
    </w:p>
    <w:p w:rsidR="000D6159" w:rsidRDefault="000D6159" w:rsidP="00881176">
      <w:pPr>
        <w:pStyle w:val="ListParagraph"/>
        <w:spacing w:after="120"/>
        <w:ind w:left="426"/>
        <w:contextualSpacing w:val="0"/>
        <w:rPr>
          <w:rFonts w:ascii="Arial" w:hAnsi="Arial" w:cs="Arial"/>
        </w:rPr>
      </w:pP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 xml:space="preserve"> </w:t>
      </w:r>
    </w:p>
    <w:p w:rsidR="00881176" w:rsidRPr="00100BE7" w:rsidRDefault="00881176" w:rsidP="0046216F">
      <w:pPr>
        <w:pStyle w:val="ListParagraph"/>
        <w:numPr>
          <w:ilvl w:val="0"/>
          <w:numId w:val="55"/>
        </w:numPr>
        <w:spacing w:after="120"/>
        <w:ind w:left="426" w:hanging="426"/>
        <w:contextualSpacing w:val="0"/>
        <w:rPr>
          <w:rFonts w:ascii="Arial" w:hAnsi="Arial" w:cs="Arial"/>
          <w:b/>
          <w:lang w:val="id-ID"/>
        </w:rPr>
      </w:pPr>
      <w:r w:rsidRPr="00100BE7">
        <w:rPr>
          <w:rFonts w:ascii="Arial" w:hAnsi="Arial" w:cs="Arial"/>
          <w:b/>
          <w:lang w:val="id-ID"/>
        </w:rPr>
        <w:t>Segmen 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jaringan sumber daya air di sebagian Kecamatan Suradadi dan Kecamatan Warureja, Kabupaten Tegal berupa pembangunan, rehabilitasi serta operasi dan pemeliharaan bangunan-bangunan pengendali banjir yaitu pada Bendung Sungai Rambut berupa Bendung Cipero di Kecamatan Warureja.</w:t>
      </w:r>
    </w:p>
    <w:p w:rsidR="00881176" w:rsidRPr="00100BE7" w:rsidRDefault="00881176" w:rsidP="0046216F">
      <w:pPr>
        <w:pStyle w:val="ListParagraph"/>
        <w:numPr>
          <w:ilvl w:val="0"/>
          <w:numId w:val="55"/>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sumber daya air di Kecamatan Pemalang dan Kecamatan Taman, Kabupaten Pemalang meliputi :</w:t>
      </w:r>
    </w:p>
    <w:p w:rsidR="00881176" w:rsidRPr="00100BE7" w:rsidRDefault="00881176" w:rsidP="0046216F">
      <w:pPr>
        <w:pStyle w:val="ListParagraph"/>
        <w:numPr>
          <w:ilvl w:val="0"/>
          <w:numId w:val="159"/>
        </w:numPr>
        <w:spacing w:after="120"/>
        <w:ind w:left="851"/>
        <w:contextualSpacing w:val="0"/>
        <w:rPr>
          <w:rFonts w:ascii="Arial" w:hAnsi="Arial" w:cs="Arial"/>
          <w:lang w:val="id-ID"/>
        </w:rPr>
      </w:pPr>
      <w:r w:rsidRPr="00100BE7">
        <w:rPr>
          <w:rFonts w:ascii="Arial" w:hAnsi="Arial" w:cs="Arial"/>
          <w:lang w:val="id-ID"/>
        </w:rPr>
        <w:t>Pemanfaatan secara optimal dan proporsional sumber mata air.</w:t>
      </w:r>
    </w:p>
    <w:p w:rsidR="00881176" w:rsidRPr="00100BE7" w:rsidRDefault="00881176" w:rsidP="0046216F">
      <w:pPr>
        <w:pStyle w:val="ListParagraph"/>
        <w:numPr>
          <w:ilvl w:val="0"/>
          <w:numId w:val="159"/>
        </w:numPr>
        <w:spacing w:after="120"/>
        <w:ind w:left="851"/>
        <w:contextualSpacing w:val="0"/>
        <w:rPr>
          <w:rFonts w:ascii="Arial" w:hAnsi="Arial" w:cs="Arial"/>
          <w:lang w:val="id-ID"/>
        </w:rPr>
      </w:pPr>
      <w:r w:rsidRPr="00100BE7">
        <w:rPr>
          <w:rFonts w:ascii="Arial" w:hAnsi="Arial" w:cs="Arial"/>
          <w:lang w:val="id-ID"/>
        </w:rPr>
        <w:t>Pengendalian penggunaan air tanah dalam meliputi wilayah Kecamatan Pemalang dan Kecamatan Taman.</w:t>
      </w:r>
    </w:p>
    <w:p w:rsidR="00881176" w:rsidRPr="00100BE7" w:rsidRDefault="00881176" w:rsidP="0046216F">
      <w:pPr>
        <w:pStyle w:val="ListParagraph"/>
        <w:numPr>
          <w:ilvl w:val="0"/>
          <w:numId w:val="55"/>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 xml:space="preserve">Arahan rencana pengembangan jaringan sumber daya air di Kecamatan Petarukan, Kecamatan Ampelgading, Kecamatan Comal, dan Kecamatan Ulujami, Kabupaten Pemalang meliputi : </w:t>
      </w:r>
    </w:p>
    <w:p w:rsidR="00881176" w:rsidRPr="00100BE7" w:rsidRDefault="00881176" w:rsidP="0046216F">
      <w:pPr>
        <w:pStyle w:val="ListParagraph"/>
        <w:numPr>
          <w:ilvl w:val="0"/>
          <w:numId w:val="150"/>
        </w:numPr>
        <w:spacing w:after="120"/>
        <w:ind w:left="851"/>
        <w:contextualSpacing w:val="0"/>
        <w:rPr>
          <w:rFonts w:ascii="Arial" w:hAnsi="Arial" w:cs="Arial"/>
          <w:lang w:val="id-ID"/>
        </w:rPr>
      </w:pPr>
      <w:r w:rsidRPr="00100BE7">
        <w:rPr>
          <w:rFonts w:ascii="Arial" w:hAnsi="Arial" w:cs="Arial"/>
          <w:lang w:val="id-ID"/>
        </w:rPr>
        <w:t>Peningkatan pengelolaan WS Pemali – Comal sebagai WS strategis nasional berupa peningkatan pengelolaan DAS Comal yang melalui wilayah Kecamatan Ampelgading, Kecamatan Comal, dan Kecamatan Ulujami.</w:t>
      </w:r>
    </w:p>
    <w:p w:rsidR="00881176" w:rsidRPr="00100BE7" w:rsidRDefault="00881176" w:rsidP="0046216F">
      <w:pPr>
        <w:pStyle w:val="ListParagraph"/>
        <w:numPr>
          <w:ilvl w:val="0"/>
          <w:numId w:val="150"/>
        </w:numPr>
        <w:spacing w:after="120"/>
        <w:ind w:left="851"/>
        <w:contextualSpacing w:val="0"/>
        <w:rPr>
          <w:rFonts w:ascii="Arial" w:hAnsi="Arial" w:cs="Arial"/>
          <w:lang w:val="id-ID"/>
        </w:rPr>
      </w:pPr>
      <w:r w:rsidRPr="00100BE7">
        <w:rPr>
          <w:rFonts w:ascii="Arial" w:hAnsi="Arial" w:cs="Arial"/>
          <w:lang w:val="id-ID"/>
        </w:rPr>
        <w:t>Pencegahan terjadinya pendangkalan sungai di Sungai Comal.</w:t>
      </w:r>
    </w:p>
    <w:p w:rsidR="00881176" w:rsidRPr="00100BE7" w:rsidRDefault="00881176" w:rsidP="0046216F">
      <w:pPr>
        <w:pStyle w:val="ListParagraph"/>
        <w:numPr>
          <w:ilvl w:val="0"/>
          <w:numId w:val="150"/>
        </w:numPr>
        <w:spacing w:after="120"/>
        <w:ind w:left="851"/>
        <w:contextualSpacing w:val="0"/>
        <w:rPr>
          <w:rFonts w:ascii="Arial" w:hAnsi="Arial" w:cs="Arial"/>
          <w:lang w:val="id-ID"/>
        </w:rPr>
      </w:pPr>
      <w:r w:rsidRPr="00100BE7">
        <w:rPr>
          <w:rFonts w:ascii="Arial" w:hAnsi="Arial" w:cs="Arial"/>
          <w:lang w:val="id-ID"/>
        </w:rPr>
        <w:t>Pembangunan, operasional, dan pemeliharaan prasarana jaringan irigasi meliputi Daerah irigasi kewenangan pemerintah daerah berupa Daerah Irigasi Comal.</w:t>
      </w:r>
    </w:p>
    <w:p w:rsidR="00881176" w:rsidRPr="00100BE7" w:rsidRDefault="00881176" w:rsidP="0046216F">
      <w:pPr>
        <w:pStyle w:val="ListParagraph"/>
        <w:numPr>
          <w:ilvl w:val="0"/>
          <w:numId w:val="150"/>
        </w:numPr>
        <w:spacing w:after="120"/>
        <w:ind w:left="851"/>
        <w:contextualSpacing w:val="0"/>
        <w:rPr>
          <w:rFonts w:ascii="Arial" w:hAnsi="Arial" w:cs="Arial"/>
          <w:lang w:val="id-ID"/>
        </w:rPr>
      </w:pPr>
      <w:r w:rsidRPr="00100BE7">
        <w:rPr>
          <w:rFonts w:ascii="Arial" w:hAnsi="Arial" w:cs="Arial"/>
          <w:lang w:val="id-ID"/>
        </w:rPr>
        <w:t>Pemanfaatan secara optimal dan proporsional sumber mata air.</w:t>
      </w:r>
    </w:p>
    <w:p w:rsidR="00881176" w:rsidRPr="00100BE7" w:rsidRDefault="00881176" w:rsidP="0046216F">
      <w:pPr>
        <w:pStyle w:val="ListParagraph"/>
        <w:numPr>
          <w:ilvl w:val="0"/>
          <w:numId w:val="150"/>
        </w:numPr>
        <w:spacing w:after="120"/>
        <w:ind w:left="851"/>
        <w:contextualSpacing w:val="0"/>
        <w:rPr>
          <w:rFonts w:ascii="Arial" w:hAnsi="Arial" w:cs="Arial"/>
          <w:lang w:val="id-ID"/>
        </w:rPr>
      </w:pPr>
      <w:r w:rsidRPr="00100BE7">
        <w:rPr>
          <w:rFonts w:ascii="Arial" w:hAnsi="Arial" w:cs="Arial"/>
          <w:lang w:val="id-ID"/>
        </w:rPr>
        <w:t>Pengendalian penggunaan air tanah dalam meliputi wilayah Kecamatan Petarukan, Kecamatan Ampelgading, Kecamatan Comal dan Kecamatan Ulujami.</w:t>
      </w:r>
    </w:p>
    <w:p w:rsidR="00881176" w:rsidRPr="00100BE7" w:rsidRDefault="00881176" w:rsidP="00881176">
      <w:pPr>
        <w:spacing w:after="120" w:line="360" w:lineRule="auto"/>
        <w:jc w:val="both"/>
        <w:rPr>
          <w:rFonts w:ascii="Arial" w:hAnsi="Arial" w:cs="Arial"/>
          <w:bCs/>
          <w:sz w:val="22"/>
          <w:szCs w:val="22"/>
          <w:lang w:val="id-ID"/>
        </w:rPr>
      </w:pPr>
    </w:p>
    <w:p w:rsidR="00881176" w:rsidRPr="00100BE7" w:rsidRDefault="00881176" w:rsidP="00881176">
      <w:pPr>
        <w:spacing w:after="120"/>
        <w:rPr>
          <w:rFonts w:ascii="Arial" w:hAnsi="Arial" w:cs="Arial"/>
          <w:b/>
          <w:sz w:val="22"/>
          <w:szCs w:val="22"/>
          <w:lang w:val="id-ID"/>
        </w:rPr>
      </w:pPr>
      <w:r w:rsidRPr="00100BE7">
        <w:rPr>
          <w:rFonts w:ascii="Arial" w:hAnsi="Arial" w:cs="Arial"/>
          <w:b/>
          <w:sz w:val="22"/>
          <w:szCs w:val="22"/>
        </w:rPr>
        <w:t xml:space="preserve">B.4.  ARAHAN </w:t>
      </w:r>
      <w:r w:rsidRPr="00100BE7">
        <w:rPr>
          <w:rFonts w:ascii="Arial" w:hAnsi="Arial" w:cs="Arial"/>
          <w:b/>
          <w:sz w:val="22"/>
          <w:szCs w:val="22"/>
          <w:lang w:val="id-ID"/>
        </w:rPr>
        <w:t>RENCANA JARINGAN SUMBER DAYA ENERGI</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 xml:space="preserve">Energi menurut Undang-Undang </w:t>
      </w:r>
      <w:r w:rsidRPr="00100BE7">
        <w:rPr>
          <w:rFonts w:ascii="Arial" w:hAnsi="Arial" w:cs="Arial"/>
        </w:rPr>
        <w:t>N</w:t>
      </w:r>
      <w:r w:rsidRPr="00100BE7">
        <w:rPr>
          <w:rFonts w:ascii="Arial" w:hAnsi="Arial" w:cs="Arial"/>
          <w:lang w:val="id-ID"/>
        </w:rPr>
        <w:t xml:space="preserve">omor 30 </w:t>
      </w:r>
      <w:r w:rsidRPr="00100BE7">
        <w:rPr>
          <w:rFonts w:ascii="Arial" w:hAnsi="Arial" w:cs="Arial"/>
        </w:rPr>
        <w:t>T</w:t>
      </w:r>
      <w:r w:rsidRPr="00100BE7">
        <w:rPr>
          <w:rFonts w:ascii="Arial" w:hAnsi="Arial" w:cs="Arial"/>
          <w:lang w:val="id-ID"/>
        </w:rPr>
        <w:t xml:space="preserve">ahun 2007 tentang Energi merupakan kemampuan untuk melakukan kerja yang dapat berupa panas, cahaya, mekanika, kimia dan elektromagnetika. Dalam kehidupan perkotaan, energi diperlukan oleh manusia untuk melakukan berbagai kegiatan. </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 xml:space="preserve">Pengembangan jaringan sumber daya energi utamanya meliputi kebutuhan kelistrikan dan kebutuhan bahan bakar baik bahan bakar minyak maupun bahan bakar gas. Dengan adanya keterbatasan energi sementara kebutuhannya sangat besar, diperlukan pengelolaan penggunaan sehingga tercapai kondisi hemat energi. Selain itu diperlukan pula pencarian sumber-sumber energi baru yang dapat terbarukan sehingga penggunaan energi dapat terus berkelanjutan. </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Untuk dapat menjamin terpenuhinya kebutuhan energi di KSP Perkotaan BREGASMALANG, pengembangan jaringan sumberdaya energi diarahkan sebagai berikut:</w:t>
      </w:r>
    </w:p>
    <w:p w:rsidR="00881176" w:rsidRPr="00100BE7" w:rsidRDefault="00881176" w:rsidP="0046216F">
      <w:pPr>
        <w:pStyle w:val="ListParagraph"/>
        <w:numPr>
          <w:ilvl w:val="0"/>
          <w:numId w:val="56"/>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jaringan energi di Kecamatan Brebes dan Kecamatan Wanasari, Kabupaten Brebes meliputi :</w:t>
      </w:r>
    </w:p>
    <w:p w:rsidR="00881176" w:rsidRPr="00100BE7" w:rsidRDefault="00881176" w:rsidP="0046216F">
      <w:pPr>
        <w:pStyle w:val="ListParagraph"/>
        <w:numPr>
          <w:ilvl w:val="0"/>
          <w:numId w:val="65"/>
        </w:numPr>
        <w:spacing w:after="120"/>
        <w:ind w:left="851" w:hanging="425"/>
        <w:contextualSpacing w:val="0"/>
        <w:rPr>
          <w:rFonts w:ascii="Arial" w:hAnsi="Arial" w:cs="Arial"/>
          <w:lang w:val="id-ID"/>
        </w:rPr>
      </w:pPr>
      <w:r w:rsidRPr="00100BE7">
        <w:rPr>
          <w:rFonts w:ascii="Arial" w:hAnsi="Arial" w:cs="Arial"/>
          <w:lang w:val="id-ID"/>
        </w:rPr>
        <w:t>Arahan pengembangan sistem jaringan pembangkir listrik dan gardu listrik dilakukan melalui :</w:t>
      </w:r>
    </w:p>
    <w:p w:rsidR="00881176" w:rsidRPr="00100BE7" w:rsidRDefault="00881176" w:rsidP="0046216F">
      <w:pPr>
        <w:pStyle w:val="ListParagraph"/>
        <w:numPr>
          <w:ilvl w:val="8"/>
          <w:numId w:val="118"/>
        </w:numPr>
        <w:spacing w:after="120"/>
        <w:ind w:left="1276" w:hanging="425"/>
        <w:contextualSpacing w:val="0"/>
        <w:rPr>
          <w:rFonts w:ascii="Arial" w:hAnsi="Arial" w:cs="Arial"/>
          <w:lang w:val="id-ID"/>
        </w:rPr>
      </w:pPr>
      <w:r w:rsidRPr="00100BE7">
        <w:rPr>
          <w:rFonts w:ascii="Arial" w:hAnsi="Arial" w:cs="Arial"/>
          <w:lang w:val="id-ID"/>
        </w:rPr>
        <w:t>Sistem jaringan transmisi Jawa – Bali.</w:t>
      </w:r>
    </w:p>
    <w:p w:rsidR="00881176" w:rsidRPr="00100BE7" w:rsidRDefault="00881176" w:rsidP="0046216F">
      <w:pPr>
        <w:pStyle w:val="ListParagraph"/>
        <w:numPr>
          <w:ilvl w:val="8"/>
          <w:numId w:val="118"/>
        </w:numPr>
        <w:spacing w:after="120"/>
        <w:ind w:left="1276" w:hanging="425"/>
        <w:contextualSpacing w:val="0"/>
        <w:rPr>
          <w:rFonts w:ascii="Arial" w:hAnsi="Arial" w:cs="Arial"/>
          <w:lang w:val="id-ID"/>
        </w:rPr>
      </w:pPr>
      <w:r w:rsidRPr="00100BE7">
        <w:rPr>
          <w:rFonts w:ascii="Arial" w:hAnsi="Arial" w:cs="Arial"/>
          <w:lang w:val="id-ID"/>
        </w:rPr>
        <w:t xml:space="preserve">Peningkatan pelayanan listrik untuk kawasan – kawasan industri dan beberapa </w:t>
      </w:r>
      <w:r w:rsidRPr="00100BE7">
        <w:rPr>
          <w:rFonts w:ascii="Arial" w:hAnsi="Arial" w:cs="Arial"/>
          <w:i/>
          <w:lang w:val="id-ID"/>
        </w:rPr>
        <w:t>cluster</w:t>
      </w:r>
      <w:r w:rsidRPr="00100BE7">
        <w:rPr>
          <w:rFonts w:ascii="Arial" w:hAnsi="Arial" w:cs="Arial"/>
          <w:lang w:val="id-ID"/>
        </w:rPr>
        <w:t xml:space="preserve"> industri yang berkembang.</w:t>
      </w:r>
    </w:p>
    <w:p w:rsidR="00881176" w:rsidRPr="00100BE7" w:rsidRDefault="00881176" w:rsidP="0046216F">
      <w:pPr>
        <w:pStyle w:val="ListParagraph"/>
        <w:numPr>
          <w:ilvl w:val="8"/>
          <w:numId w:val="118"/>
        </w:numPr>
        <w:spacing w:after="120"/>
        <w:ind w:left="1276" w:hanging="425"/>
        <w:contextualSpacing w:val="0"/>
        <w:rPr>
          <w:rFonts w:ascii="Arial" w:hAnsi="Arial" w:cs="Arial"/>
          <w:lang w:val="id-ID"/>
        </w:rPr>
      </w:pPr>
      <w:r w:rsidRPr="00100BE7">
        <w:rPr>
          <w:rFonts w:ascii="Arial" w:hAnsi="Arial" w:cs="Arial"/>
          <w:lang w:val="id-ID"/>
        </w:rPr>
        <w:t>Peningkatan daya energi listrik pada daerah – daerah pusat pertumbuhan dan daerah pengembangan berupa pembangunan dan penambahan gardu listrik di Kawasan Perkotaan Brebes.</w:t>
      </w:r>
    </w:p>
    <w:p w:rsidR="00881176" w:rsidRPr="00100BE7" w:rsidRDefault="00881176" w:rsidP="0046216F">
      <w:pPr>
        <w:pStyle w:val="ListParagraph"/>
        <w:numPr>
          <w:ilvl w:val="8"/>
          <w:numId w:val="118"/>
        </w:numPr>
        <w:spacing w:after="120"/>
        <w:ind w:left="1276" w:hanging="425"/>
        <w:contextualSpacing w:val="0"/>
        <w:rPr>
          <w:rFonts w:ascii="Arial" w:hAnsi="Arial" w:cs="Arial"/>
          <w:lang w:val="id-ID"/>
        </w:rPr>
      </w:pPr>
      <w:r w:rsidRPr="00100BE7">
        <w:rPr>
          <w:rFonts w:ascii="Arial" w:hAnsi="Arial" w:cs="Arial"/>
          <w:lang w:val="id-ID"/>
        </w:rPr>
        <w:t>Penambahan dan perbaikan sistem jaringan listrik pada daerah – daerah yang belum terlayani pelayanan energi listrik yang bersumber dari PLN.</w:t>
      </w:r>
    </w:p>
    <w:p w:rsidR="00881176" w:rsidRPr="00100BE7" w:rsidRDefault="00881176" w:rsidP="0046216F">
      <w:pPr>
        <w:pStyle w:val="ListParagraph"/>
        <w:numPr>
          <w:ilvl w:val="8"/>
          <w:numId w:val="118"/>
        </w:numPr>
        <w:spacing w:after="120"/>
        <w:ind w:left="1276" w:hanging="425"/>
        <w:contextualSpacing w:val="0"/>
        <w:rPr>
          <w:rFonts w:ascii="Arial" w:hAnsi="Arial" w:cs="Arial"/>
          <w:lang w:val="id-ID"/>
        </w:rPr>
      </w:pPr>
      <w:r w:rsidRPr="00100BE7">
        <w:rPr>
          <w:rFonts w:ascii="Arial" w:hAnsi="Arial" w:cs="Arial"/>
          <w:lang w:val="id-ID"/>
        </w:rPr>
        <w:t>Meningkatkan dan mengoptimalkan pelayanan listrik sehingga terjadi pemerataan pelayanan di seluruh wilayah Kabupaten Brebes.</w:t>
      </w:r>
    </w:p>
    <w:p w:rsidR="00881176" w:rsidRPr="00100BE7" w:rsidRDefault="00881176" w:rsidP="0046216F">
      <w:pPr>
        <w:pStyle w:val="ListParagraph"/>
        <w:numPr>
          <w:ilvl w:val="0"/>
          <w:numId w:val="65"/>
        </w:numPr>
        <w:spacing w:after="120"/>
        <w:contextualSpacing w:val="0"/>
        <w:rPr>
          <w:rFonts w:ascii="Arial" w:hAnsi="Arial" w:cs="Arial"/>
          <w:lang w:val="id-ID"/>
        </w:rPr>
      </w:pPr>
      <w:r w:rsidRPr="00100BE7">
        <w:rPr>
          <w:rFonts w:ascii="Arial" w:hAnsi="Arial" w:cs="Arial"/>
          <w:lang w:val="id-ID"/>
        </w:rPr>
        <w:t>Arahan pengembangan sistem jaringan transmisi tenaga listrik saluran udara tegangan ekstra tinggi (SUTET), saluran udara tegangan tinggi (SUTT), saluran udara tegangan menengah (SUTM), saluran udara tegangan rendah (SUTR) dilakukan melalui :</w:t>
      </w:r>
    </w:p>
    <w:p w:rsidR="00881176" w:rsidRPr="00100BE7" w:rsidRDefault="00881176" w:rsidP="0046216F">
      <w:pPr>
        <w:pStyle w:val="ListParagraph"/>
        <w:numPr>
          <w:ilvl w:val="8"/>
          <w:numId w:val="119"/>
        </w:numPr>
        <w:spacing w:after="120"/>
        <w:ind w:left="1276" w:hanging="425"/>
        <w:contextualSpacing w:val="0"/>
        <w:rPr>
          <w:rFonts w:ascii="Arial" w:hAnsi="Arial" w:cs="Arial"/>
          <w:lang w:val="id-ID"/>
        </w:rPr>
      </w:pPr>
      <w:r w:rsidRPr="00100BE7">
        <w:rPr>
          <w:rFonts w:ascii="Arial" w:hAnsi="Arial" w:cs="Arial"/>
          <w:lang w:val="id-ID"/>
        </w:rPr>
        <w:t>Pengembangan jaringan SUTET dan SUTT diperlukan untuk menyalurkan energi listrik yang dibangkitkan oleh pembangkit – pembangkit yang sudah ada dan baru yang dikembangkan pemerintah.</w:t>
      </w:r>
    </w:p>
    <w:p w:rsidR="00881176" w:rsidRPr="00100BE7" w:rsidRDefault="00881176" w:rsidP="0046216F">
      <w:pPr>
        <w:pStyle w:val="ListParagraph"/>
        <w:numPr>
          <w:ilvl w:val="8"/>
          <w:numId w:val="119"/>
        </w:numPr>
        <w:spacing w:after="120"/>
        <w:ind w:left="1276" w:hanging="425"/>
        <w:contextualSpacing w:val="0"/>
        <w:rPr>
          <w:rFonts w:ascii="Arial" w:hAnsi="Arial" w:cs="Arial"/>
          <w:lang w:val="id-ID"/>
        </w:rPr>
      </w:pPr>
      <w:r w:rsidRPr="00100BE7">
        <w:rPr>
          <w:rFonts w:ascii="Arial" w:hAnsi="Arial" w:cs="Arial"/>
          <w:lang w:val="id-ID"/>
        </w:rPr>
        <w:t>Pengembangan jaringan SUTT direncanakan melalui Kecamatan Brebes dan Kecamatan Wanasari.</w:t>
      </w:r>
    </w:p>
    <w:p w:rsidR="00881176" w:rsidRPr="00100BE7" w:rsidRDefault="00881176" w:rsidP="0046216F">
      <w:pPr>
        <w:pStyle w:val="ListParagraph"/>
        <w:numPr>
          <w:ilvl w:val="8"/>
          <w:numId w:val="119"/>
        </w:numPr>
        <w:spacing w:after="120"/>
        <w:ind w:left="1276" w:hanging="425"/>
        <w:contextualSpacing w:val="0"/>
        <w:rPr>
          <w:rFonts w:ascii="Arial" w:hAnsi="Arial" w:cs="Arial"/>
          <w:lang w:val="id-ID"/>
        </w:rPr>
      </w:pPr>
      <w:r w:rsidRPr="00100BE7">
        <w:rPr>
          <w:rFonts w:ascii="Arial" w:hAnsi="Arial" w:cs="Arial"/>
          <w:lang w:val="id-ID"/>
        </w:rPr>
        <w:t>Pengembangan jaringan SUTR melalui seluruh wilayah di Kabupaten Brebes.</w:t>
      </w:r>
    </w:p>
    <w:p w:rsidR="00881176" w:rsidRPr="00100BE7" w:rsidRDefault="00881176" w:rsidP="0046216F">
      <w:pPr>
        <w:pStyle w:val="ListParagraph"/>
        <w:numPr>
          <w:ilvl w:val="8"/>
          <w:numId w:val="119"/>
        </w:numPr>
        <w:spacing w:after="120"/>
        <w:ind w:left="1276" w:hanging="425"/>
        <w:contextualSpacing w:val="0"/>
        <w:rPr>
          <w:rFonts w:ascii="Arial" w:hAnsi="Arial" w:cs="Arial"/>
          <w:lang w:val="id-ID"/>
        </w:rPr>
      </w:pPr>
      <w:r w:rsidRPr="00100BE7">
        <w:rPr>
          <w:rFonts w:ascii="Arial" w:hAnsi="Arial" w:cs="Arial"/>
          <w:lang w:val="id-ID"/>
        </w:rPr>
        <w:t>Untuk pengembangan jaringan SUTT dan SUTET diperlukan areal konservasi pada sekitar jaringan dengan jarak 20 meter pada setiap sisi tiang listrik dan jaringan kabel untuk mencegah terjadinya gangguan kesehatan bagi masyarakat dan pengamanan untuk radius pengembangan ke depan (peningkatan tegangan) melalui regulasi yang mengatur pembatasan pengembangan kegiatan budidaya di bawah dan sekitar jaringan.</w:t>
      </w:r>
    </w:p>
    <w:p w:rsidR="00881176" w:rsidRPr="00100BE7" w:rsidRDefault="00881176" w:rsidP="0046216F">
      <w:pPr>
        <w:pStyle w:val="ListParagraph"/>
        <w:numPr>
          <w:ilvl w:val="0"/>
          <w:numId w:val="65"/>
        </w:numPr>
        <w:spacing w:after="120"/>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energi untuk memenuhi kebutuhan energi listrik meliputi :</w:t>
      </w:r>
    </w:p>
    <w:p w:rsidR="00881176" w:rsidRPr="00100BE7" w:rsidRDefault="00881176" w:rsidP="0046216F">
      <w:pPr>
        <w:pStyle w:val="ListParagraph"/>
        <w:numPr>
          <w:ilvl w:val="8"/>
          <w:numId w:val="120"/>
        </w:numPr>
        <w:spacing w:after="120"/>
        <w:ind w:left="1276" w:hanging="425"/>
        <w:contextualSpacing w:val="0"/>
        <w:rPr>
          <w:rFonts w:ascii="Arial" w:hAnsi="Arial" w:cs="Arial"/>
          <w:lang w:val="id-ID"/>
        </w:rPr>
      </w:pPr>
      <w:r w:rsidRPr="00100BE7">
        <w:rPr>
          <w:rFonts w:ascii="Arial" w:hAnsi="Arial" w:cs="Arial"/>
          <w:lang w:val="id-ID"/>
        </w:rPr>
        <w:t>Pembangunan Pembangkit Listrik Tenaga Panas Bumi (PLTPB) di wilayah/kawasan peruntukan eksplorasi, eksploitasi panas bumi dan mempunyai potensi tinggi panas bumi.</w:t>
      </w:r>
    </w:p>
    <w:p w:rsidR="00881176" w:rsidRPr="00100BE7" w:rsidRDefault="00881176" w:rsidP="0046216F">
      <w:pPr>
        <w:pStyle w:val="ListParagraph"/>
        <w:numPr>
          <w:ilvl w:val="8"/>
          <w:numId w:val="120"/>
        </w:numPr>
        <w:spacing w:after="120"/>
        <w:ind w:left="1276" w:hanging="425"/>
        <w:contextualSpacing w:val="0"/>
        <w:rPr>
          <w:rFonts w:ascii="Arial" w:hAnsi="Arial" w:cs="Arial"/>
          <w:lang w:val="id-ID"/>
        </w:rPr>
      </w:pPr>
      <w:r w:rsidRPr="00100BE7">
        <w:rPr>
          <w:rFonts w:ascii="Arial" w:hAnsi="Arial" w:cs="Arial"/>
          <w:lang w:val="id-ID"/>
        </w:rPr>
        <w:t>Pembangunan Pembangkit Listrik Tenaga Mikro Hidro (PLTMH) di wilayah yang belum terlayani listrik dan yang mempunyai potensi sumber daya air melimpah sepanjang tahun terutama di wilayah Kabupaten Brebes bagian selatan.</w:t>
      </w:r>
    </w:p>
    <w:p w:rsidR="00881176" w:rsidRPr="00100BE7" w:rsidRDefault="00881176" w:rsidP="0046216F">
      <w:pPr>
        <w:pStyle w:val="ListParagraph"/>
        <w:numPr>
          <w:ilvl w:val="8"/>
          <w:numId w:val="120"/>
        </w:numPr>
        <w:spacing w:after="120"/>
        <w:ind w:left="1276" w:hanging="425"/>
        <w:contextualSpacing w:val="0"/>
        <w:rPr>
          <w:rFonts w:ascii="Arial" w:hAnsi="Arial" w:cs="Arial"/>
          <w:lang w:val="id-ID"/>
        </w:rPr>
      </w:pPr>
      <w:r w:rsidRPr="00100BE7">
        <w:rPr>
          <w:rFonts w:ascii="Arial" w:hAnsi="Arial" w:cs="Arial"/>
          <w:lang w:val="id-ID"/>
        </w:rPr>
        <w:t>Pengembangan pembangkit listrik tenaga alternatif sesuai dengan perkembangan teknologi.</w:t>
      </w:r>
    </w:p>
    <w:p w:rsidR="00881176" w:rsidRPr="00100BE7" w:rsidRDefault="00881176" w:rsidP="0046216F">
      <w:pPr>
        <w:pStyle w:val="ListParagraph"/>
        <w:numPr>
          <w:ilvl w:val="0"/>
          <w:numId w:val="65"/>
        </w:numPr>
        <w:spacing w:after="120"/>
        <w:contextualSpacing w:val="0"/>
        <w:rPr>
          <w:rFonts w:ascii="Arial" w:hAnsi="Arial" w:cs="Arial"/>
          <w:lang w:val="id-ID"/>
        </w:rPr>
      </w:pPr>
      <w:r w:rsidRPr="00100BE7">
        <w:rPr>
          <w:rFonts w:ascii="Arial" w:hAnsi="Arial" w:cs="Arial"/>
          <w:lang w:val="id-ID"/>
        </w:rPr>
        <w:t>Sampai dengan tahun 2030 seluruh wilayah Kabupaten Brebes direncanakan sudah terlayani sistem energi listrik.</w:t>
      </w:r>
    </w:p>
    <w:p w:rsidR="00881176" w:rsidRPr="00100BE7" w:rsidRDefault="00881176" w:rsidP="0046216F">
      <w:pPr>
        <w:pStyle w:val="ListParagraph"/>
        <w:numPr>
          <w:ilvl w:val="0"/>
          <w:numId w:val="56"/>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energi listrik di Kota Tegal meliputi:</w:t>
      </w:r>
    </w:p>
    <w:p w:rsidR="00881176" w:rsidRPr="00100BE7" w:rsidRDefault="00881176" w:rsidP="0046216F">
      <w:pPr>
        <w:pStyle w:val="ListParagraph"/>
        <w:numPr>
          <w:ilvl w:val="0"/>
          <w:numId w:val="75"/>
        </w:numPr>
        <w:spacing w:after="120"/>
        <w:contextualSpacing w:val="0"/>
        <w:rPr>
          <w:rFonts w:ascii="Arial" w:hAnsi="Arial" w:cs="Arial"/>
          <w:lang w:val="id-ID"/>
        </w:rPr>
      </w:pPr>
      <w:r w:rsidRPr="00100BE7">
        <w:rPr>
          <w:rFonts w:ascii="Arial" w:hAnsi="Arial" w:cs="Arial"/>
          <w:lang w:val="id-ID"/>
        </w:rPr>
        <w:t>Rencana Saluran Udara Tegangan Tinggi (SUTT) meliputi :</w:t>
      </w:r>
    </w:p>
    <w:p w:rsidR="00881176" w:rsidRPr="00100BE7" w:rsidRDefault="00881176" w:rsidP="0046216F">
      <w:pPr>
        <w:pStyle w:val="ListParagraph"/>
        <w:numPr>
          <w:ilvl w:val="8"/>
          <w:numId w:val="62"/>
        </w:numPr>
        <w:spacing w:after="120"/>
        <w:ind w:left="1276" w:hanging="425"/>
        <w:contextualSpacing w:val="0"/>
        <w:rPr>
          <w:rFonts w:ascii="Arial" w:hAnsi="Arial" w:cs="Arial"/>
          <w:lang w:val="sv-SE"/>
        </w:rPr>
      </w:pPr>
      <w:r w:rsidRPr="00100BE7">
        <w:rPr>
          <w:rFonts w:ascii="Arial" w:hAnsi="Arial" w:cs="Arial"/>
          <w:lang w:val="id-ID"/>
        </w:rPr>
        <w:t>D</w:t>
      </w:r>
      <w:r w:rsidRPr="00100BE7">
        <w:rPr>
          <w:rFonts w:ascii="Arial" w:hAnsi="Arial" w:cs="Arial"/>
          <w:lang w:val="sv-SE"/>
        </w:rPr>
        <w:t xml:space="preserve">aerah prioritas I pengembangan pelayanan listrik </w:t>
      </w:r>
      <w:r w:rsidRPr="00100BE7">
        <w:rPr>
          <w:rFonts w:ascii="Arial" w:hAnsi="Arial" w:cs="Arial"/>
          <w:lang w:val="id-ID"/>
        </w:rPr>
        <w:t xml:space="preserve">di </w:t>
      </w:r>
      <w:r w:rsidRPr="00100BE7">
        <w:rPr>
          <w:rFonts w:ascii="Arial" w:hAnsi="Arial" w:cs="Arial"/>
          <w:lang w:val="sv-SE"/>
        </w:rPr>
        <w:t xml:space="preserve">sebagian </w:t>
      </w:r>
      <w:r w:rsidRPr="00100BE7">
        <w:rPr>
          <w:rFonts w:ascii="Arial" w:hAnsi="Arial" w:cs="Arial"/>
          <w:lang w:val="id-ID"/>
        </w:rPr>
        <w:t>Kelurahan Muarareja, Kecamatan</w:t>
      </w:r>
      <w:r w:rsidRPr="00100BE7">
        <w:rPr>
          <w:rFonts w:ascii="Arial" w:hAnsi="Arial" w:cs="Arial"/>
          <w:lang w:val="sv-SE"/>
        </w:rPr>
        <w:t xml:space="preserve"> Tegal Barat, dan Kelurahan Pesurungan Lor, </w:t>
      </w:r>
      <w:r w:rsidRPr="00100BE7">
        <w:rPr>
          <w:rFonts w:ascii="Arial" w:hAnsi="Arial" w:cs="Arial"/>
          <w:lang w:val="id-ID"/>
        </w:rPr>
        <w:t>Kecamatan Margadana.</w:t>
      </w:r>
    </w:p>
    <w:p w:rsidR="00881176" w:rsidRPr="00100BE7" w:rsidRDefault="00881176" w:rsidP="0046216F">
      <w:pPr>
        <w:pStyle w:val="ListParagraph"/>
        <w:numPr>
          <w:ilvl w:val="8"/>
          <w:numId w:val="62"/>
        </w:numPr>
        <w:spacing w:after="120"/>
        <w:ind w:left="1276" w:hanging="425"/>
        <w:contextualSpacing w:val="0"/>
        <w:rPr>
          <w:rFonts w:ascii="Arial" w:hAnsi="Arial" w:cs="Arial"/>
          <w:lang w:val="sv-SE"/>
        </w:rPr>
      </w:pPr>
      <w:r w:rsidRPr="00100BE7">
        <w:rPr>
          <w:rFonts w:ascii="Arial" w:hAnsi="Arial" w:cs="Arial"/>
          <w:lang w:val="sv-SE"/>
        </w:rPr>
        <w:t>Daerah prioritas II pengembangan pelayanan listrik sebagian wilayah di Kecamatan Margadana.</w:t>
      </w:r>
    </w:p>
    <w:p w:rsidR="00881176" w:rsidRPr="00100BE7" w:rsidRDefault="00881176" w:rsidP="0046216F">
      <w:pPr>
        <w:pStyle w:val="ListParagraph"/>
        <w:numPr>
          <w:ilvl w:val="0"/>
          <w:numId w:val="75"/>
        </w:numPr>
        <w:spacing w:after="120"/>
        <w:contextualSpacing w:val="0"/>
        <w:rPr>
          <w:rFonts w:ascii="Arial" w:hAnsi="Arial" w:cs="Arial"/>
          <w:lang w:val="id-ID"/>
        </w:rPr>
      </w:pPr>
      <w:r w:rsidRPr="00100BE7">
        <w:rPr>
          <w:rFonts w:ascii="Arial" w:hAnsi="Arial" w:cs="Arial"/>
          <w:lang w:val="sv-SE"/>
        </w:rPr>
        <w:t xml:space="preserve">Arahan </w:t>
      </w:r>
      <w:r w:rsidRPr="00100BE7">
        <w:rPr>
          <w:rFonts w:ascii="Arial" w:hAnsi="Arial" w:cs="Arial"/>
          <w:lang w:val="id-ID"/>
        </w:rPr>
        <w:t>rencana bangunan pengelolaan jaringan listrik berupa peningkatan gardu listrik di pusat pelayanan kota dan seluruh pusat pelayanan kota.</w:t>
      </w:r>
    </w:p>
    <w:p w:rsidR="00881176" w:rsidRPr="00100BE7" w:rsidRDefault="00881176" w:rsidP="0046216F">
      <w:pPr>
        <w:pStyle w:val="ListParagraph"/>
        <w:numPr>
          <w:ilvl w:val="0"/>
          <w:numId w:val="75"/>
        </w:numPr>
        <w:spacing w:after="120"/>
        <w:contextualSpacing w:val="0"/>
        <w:rPr>
          <w:rFonts w:ascii="Arial" w:hAnsi="Arial" w:cs="Arial"/>
          <w:lang w:val="id-ID"/>
        </w:rPr>
      </w:pPr>
      <w:r w:rsidRPr="00100BE7">
        <w:rPr>
          <w:rFonts w:ascii="Arial" w:hAnsi="Arial" w:cs="Arial"/>
          <w:lang w:val="id-ID"/>
        </w:rPr>
        <w:t>Rencana penyediaan listrik di Kota Tegal pada tahun 2030 sebesar kurang lebih 150.000 (seratus lima puluh ribu) kilo Volt Ampere.</w:t>
      </w:r>
    </w:p>
    <w:p w:rsidR="00881176" w:rsidRPr="00100BE7" w:rsidRDefault="00881176" w:rsidP="00881176">
      <w:pPr>
        <w:spacing w:after="120" w:line="360" w:lineRule="auto"/>
        <w:ind w:left="426"/>
        <w:jc w:val="both"/>
        <w:rPr>
          <w:rFonts w:ascii="Arial" w:hAnsi="Arial" w:cs="Arial"/>
          <w:sz w:val="22"/>
          <w:szCs w:val="22"/>
          <w:lang w:val="id-ID"/>
        </w:rPr>
      </w:pPr>
      <w:r w:rsidRPr="00100BE7">
        <w:rPr>
          <w:rFonts w:ascii="Arial" w:hAnsi="Arial" w:cs="Arial"/>
          <w:sz w:val="22"/>
          <w:szCs w:val="22"/>
        </w:rPr>
        <w:t xml:space="preserve">Arahan </w:t>
      </w:r>
      <w:r w:rsidRPr="00100BE7">
        <w:rPr>
          <w:rFonts w:ascii="Arial" w:hAnsi="Arial" w:cs="Arial"/>
          <w:sz w:val="22"/>
          <w:szCs w:val="22"/>
          <w:lang w:val="id-ID"/>
        </w:rPr>
        <w:t>rencana jaringan minyak dan gas meliputi :</w:t>
      </w:r>
    </w:p>
    <w:p w:rsidR="00881176" w:rsidRPr="00100BE7" w:rsidRDefault="00881176" w:rsidP="0046216F">
      <w:pPr>
        <w:pStyle w:val="ListParagraph"/>
        <w:numPr>
          <w:ilvl w:val="0"/>
          <w:numId w:val="76"/>
        </w:numPr>
        <w:spacing w:after="120"/>
        <w:ind w:left="851" w:hanging="425"/>
        <w:contextualSpacing w:val="0"/>
        <w:rPr>
          <w:rFonts w:ascii="Arial" w:hAnsi="Arial" w:cs="Arial"/>
          <w:lang w:val="sv-SE"/>
        </w:rPr>
      </w:pPr>
      <w:r w:rsidRPr="00100BE7">
        <w:rPr>
          <w:rFonts w:ascii="Arial" w:hAnsi="Arial" w:cs="Arial"/>
          <w:lang w:val="id-ID"/>
        </w:rPr>
        <w:t xml:space="preserve">Jaringan </w:t>
      </w:r>
      <w:r w:rsidRPr="00100BE7">
        <w:rPr>
          <w:rFonts w:ascii="Arial" w:hAnsi="Arial" w:cs="Arial"/>
          <w:lang w:val="sv-SE"/>
        </w:rPr>
        <w:t>pipa transmisi dari Semarang dan Cilacap yang melayani depo minyak di Kelurahan Slerok, Kota Tegal</w:t>
      </w:r>
      <w:r w:rsidRPr="00100BE7">
        <w:rPr>
          <w:rFonts w:ascii="Arial" w:hAnsi="Arial" w:cs="Arial"/>
          <w:lang w:val="id-ID"/>
        </w:rPr>
        <w:t>.</w:t>
      </w:r>
    </w:p>
    <w:p w:rsidR="00881176" w:rsidRPr="00100BE7" w:rsidRDefault="00881176" w:rsidP="0046216F">
      <w:pPr>
        <w:pStyle w:val="ListParagraph"/>
        <w:numPr>
          <w:ilvl w:val="0"/>
          <w:numId w:val="76"/>
        </w:numPr>
        <w:spacing w:after="120"/>
        <w:ind w:left="851" w:hanging="425"/>
        <w:contextualSpacing w:val="0"/>
        <w:rPr>
          <w:rFonts w:ascii="Arial" w:hAnsi="Arial" w:cs="Arial"/>
          <w:lang w:val="id-ID"/>
        </w:rPr>
      </w:pPr>
      <w:r w:rsidRPr="00100BE7">
        <w:rPr>
          <w:rFonts w:ascii="Arial" w:hAnsi="Arial" w:cs="Arial"/>
          <w:lang w:val="sv-SE"/>
        </w:rPr>
        <w:t>Pelayanan</w:t>
      </w:r>
      <w:r w:rsidRPr="00100BE7">
        <w:rPr>
          <w:rFonts w:ascii="Arial" w:hAnsi="Arial" w:cs="Arial"/>
          <w:bCs/>
          <w:lang w:val="id-ID"/>
        </w:rPr>
        <w:t xml:space="preserve"> energi gas minyak cair melalui Stasiun Pompa Bahan Bakar Elpiji (SPBE).</w:t>
      </w:r>
    </w:p>
    <w:p w:rsidR="00881176" w:rsidRPr="00100BE7" w:rsidRDefault="00881176" w:rsidP="0046216F">
      <w:pPr>
        <w:pStyle w:val="ListParagraph"/>
        <w:numPr>
          <w:ilvl w:val="0"/>
          <w:numId w:val="76"/>
        </w:numPr>
        <w:spacing w:after="120"/>
        <w:ind w:left="851" w:hanging="425"/>
        <w:contextualSpacing w:val="0"/>
        <w:rPr>
          <w:rFonts w:ascii="Arial" w:hAnsi="Arial" w:cs="Arial"/>
          <w:lang w:val="id-ID"/>
        </w:rPr>
      </w:pPr>
      <w:r w:rsidRPr="00100BE7">
        <w:rPr>
          <w:rFonts w:ascii="Arial" w:hAnsi="Arial" w:cs="Arial"/>
          <w:lang w:val="id-ID"/>
        </w:rPr>
        <w:t>Pembangunan pipa gas Cirebon – Tegal – Semarang.</w:t>
      </w:r>
    </w:p>
    <w:p w:rsidR="00881176" w:rsidRPr="00100BE7" w:rsidRDefault="00881176" w:rsidP="0046216F">
      <w:pPr>
        <w:pStyle w:val="ListParagraph"/>
        <w:numPr>
          <w:ilvl w:val="0"/>
          <w:numId w:val="56"/>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energi di Kecamatan Dukuhturi, Kecamatan Talang, Kecamatan Pangkah, Kecamatan Adiwerna dan Kecamatan Slawi, Kabupaten Tegal meliputi :</w:t>
      </w:r>
    </w:p>
    <w:p w:rsidR="00881176" w:rsidRPr="00100BE7" w:rsidRDefault="00881176" w:rsidP="0046216F">
      <w:pPr>
        <w:pStyle w:val="ListParagraph"/>
        <w:numPr>
          <w:ilvl w:val="0"/>
          <w:numId w:val="151"/>
        </w:numPr>
        <w:spacing w:after="120"/>
        <w:ind w:left="851" w:hanging="425"/>
        <w:contextualSpacing w:val="0"/>
        <w:rPr>
          <w:rFonts w:ascii="Arial" w:hAnsi="Arial" w:cs="Arial"/>
          <w:lang w:val="id-ID"/>
        </w:rPr>
      </w:pPr>
      <w:r w:rsidRPr="00100BE7">
        <w:rPr>
          <w:rFonts w:ascii="Arial" w:hAnsi="Arial" w:cs="Arial"/>
          <w:lang w:val="id-ID"/>
        </w:rPr>
        <w:t>Pengembangan sistem jaringan transmisi tenaga listrik berupa gardu induk Desa Kebasen di Kecamatan Talang.</w:t>
      </w:r>
    </w:p>
    <w:p w:rsidR="00881176" w:rsidRPr="00100BE7" w:rsidRDefault="00881176" w:rsidP="0046216F">
      <w:pPr>
        <w:pStyle w:val="ListParagraph"/>
        <w:numPr>
          <w:ilvl w:val="0"/>
          <w:numId w:val="151"/>
        </w:numPr>
        <w:spacing w:after="120"/>
        <w:ind w:left="851" w:hanging="425"/>
        <w:contextualSpacing w:val="0"/>
        <w:rPr>
          <w:rFonts w:ascii="Arial" w:hAnsi="Arial" w:cs="Arial"/>
          <w:lang w:val="id-ID"/>
        </w:rPr>
      </w:pPr>
      <w:r w:rsidRPr="00100BE7">
        <w:rPr>
          <w:rFonts w:ascii="Arial" w:hAnsi="Arial" w:cs="Arial"/>
          <w:lang w:val="id-ID"/>
        </w:rPr>
        <w:t>Pengembangan sistem jaringan transmisi tenaga listrik berupa Saluran Udara Tegangan Tinggi (SUTT) meliputi Kecamatan Pangkah, Kecamatan Slawi, Kecamatan Adiwerna, Kecamatan Talang dan Kecamatan Dukuhturi.</w:t>
      </w:r>
    </w:p>
    <w:p w:rsidR="00881176" w:rsidRPr="00100BE7" w:rsidRDefault="00881176" w:rsidP="0046216F">
      <w:pPr>
        <w:pStyle w:val="ListParagraph"/>
        <w:numPr>
          <w:ilvl w:val="0"/>
          <w:numId w:val="151"/>
        </w:numPr>
        <w:spacing w:after="120"/>
        <w:ind w:left="851" w:hanging="425"/>
        <w:contextualSpacing w:val="0"/>
        <w:rPr>
          <w:rFonts w:ascii="Arial" w:hAnsi="Arial" w:cs="Arial"/>
          <w:lang w:val="id-ID"/>
        </w:rPr>
      </w:pPr>
      <w:r w:rsidRPr="00100BE7">
        <w:rPr>
          <w:rFonts w:ascii="Arial" w:hAnsi="Arial" w:cs="Arial"/>
          <w:lang w:val="id-ID"/>
        </w:rPr>
        <w:t>Pembangunan Stasiun Pengisian Bahan Bakar Umum (SPBU) tersebar di seluruh wilayah Kabupaten Tegal.</w:t>
      </w:r>
    </w:p>
    <w:p w:rsidR="00881176" w:rsidRPr="00100BE7" w:rsidRDefault="00881176" w:rsidP="0046216F">
      <w:pPr>
        <w:pStyle w:val="ListParagraph"/>
        <w:numPr>
          <w:ilvl w:val="0"/>
          <w:numId w:val="151"/>
        </w:numPr>
        <w:spacing w:after="120"/>
        <w:ind w:left="851" w:hanging="425"/>
        <w:contextualSpacing w:val="0"/>
        <w:rPr>
          <w:rFonts w:ascii="Arial" w:hAnsi="Arial" w:cs="Arial"/>
          <w:lang w:val="id-ID"/>
        </w:rPr>
      </w:pPr>
      <w:r w:rsidRPr="00100BE7">
        <w:rPr>
          <w:rFonts w:ascii="Arial" w:hAnsi="Arial" w:cs="Arial"/>
          <w:lang w:val="id-ID"/>
        </w:rPr>
        <w:t xml:space="preserve">Pembangunan jaringan pipa transmisi gas bumi berdiameter 28 (dua puluh delapan) </w:t>
      </w:r>
      <w:r w:rsidRPr="00100BE7">
        <w:rPr>
          <w:rFonts w:ascii="Arial" w:hAnsi="Arial" w:cs="Arial"/>
          <w:i/>
          <w:lang w:val="id-ID"/>
        </w:rPr>
        <w:t>inci</w:t>
      </w:r>
      <w:r w:rsidRPr="00100BE7">
        <w:rPr>
          <w:rFonts w:ascii="Arial" w:hAnsi="Arial" w:cs="Arial"/>
          <w:lang w:val="id-ID"/>
        </w:rPr>
        <w:t xml:space="preserve"> yang melintasi Kecamatan Dukuhturi.</w:t>
      </w:r>
    </w:p>
    <w:p w:rsidR="00881176" w:rsidRPr="00100BE7" w:rsidRDefault="00881176" w:rsidP="0046216F">
      <w:pPr>
        <w:pStyle w:val="ListParagraph"/>
        <w:numPr>
          <w:ilvl w:val="0"/>
          <w:numId w:val="56"/>
        </w:numPr>
        <w:spacing w:after="120"/>
        <w:ind w:left="426" w:hanging="426"/>
        <w:contextualSpacing w:val="0"/>
        <w:rPr>
          <w:rFonts w:ascii="Arial" w:hAnsi="Arial" w:cs="Arial"/>
          <w:b/>
          <w:lang w:val="id-ID"/>
        </w:rPr>
      </w:pPr>
      <w:r w:rsidRPr="00100BE7">
        <w:rPr>
          <w:rFonts w:ascii="Arial" w:hAnsi="Arial" w:cs="Arial"/>
          <w:b/>
          <w:lang w:val="id-ID"/>
        </w:rPr>
        <w:t>Segmen IV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energi di Kecamatan Kramat dan sebagian Kecamatan Suradadi, Kabupaten Tegal meliputi :</w:t>
      </w:r>
    </w:p>
    <w:p w:rsidR="00881176" w:rsidRPr="00100BE7" w:rsidRDefault="00881176" w:rsidP="0046216F">
      <w:pPr>
        <w:pStyle w:val="ListParagraph"/>
        <w:numPr>
          <w:ilvl w:val="8"/>
          <w:numId w:val="90"/>
        </w:numPr>
        <w:spacing w:after="120"/>
        <w:ind w:left="851" w:hanging="425"/>
        <w:contextualSpacing w:val="0"/>
        <w:rPr>
          <w:rFonts w:ascii="Arial" w:hAnsi="Arial" w:cs="Arial"/>
          <w:lang w:val="id-ID"/>
        </w:rPr>
      </w:pPr>
      <w:r w:rsidRPr="00100BE7">
        <w:rPr>
          <w:rFonts w:ascii="Arial" w:hAnsi="Arial" w:cs="Arial"/>
          <w:lang w:val="id-ID"/>
        </w:rPr>
        <w:t>Pengembangan sistem jaringan transmisi tenaga listrik berupa Saluran Udara Tegangan Tinggi (SUTT) meliputi Kecamatan Suradadi.</w:t>
      </w:r>
    </w:p>
    <w:p w:rsidR="00881176" w:rsidRPr="00100BE7" w:rsidRDefault="00881176" w:rsidP="0046216F">
      <w:pPr>
        <w:pStyle w:val="ListParagraph"/>
        <w:numPr>
          <w:ilvl w:val="8"/>
          <w:numId w:val="90"/>
        </w:numPr>
        <w:spacing w:after="120"/>
        <w:ind w:left="851" w:hanging="425"/>
        <w:contextualSpacing w:val="0"/>
        <w:rPr>
          <w:rFonts w:ascii="Arial" w:hAnsi="Arial" w:cs="Arial"/>
          <w:lang w:val="id-ID"/>
        </w:rPr>
      </w:pPr>
      <w:r w:rsidRPr="00100BE7">
        <w:rPr>
          <w:rFonts w:ascii="Arial" w:hAnsi="Arial" w:cs="Arial"/>
          <w:lang w:val="id-ID"/>
        </w:rPr>
        <w:t>Pembangunan Depo Bahan Bakar Minyak (BBM) di Kecamatan Kramat.</w:t>
      </w:r>
    </w:p>
    <w:p w:rsidR="00881176" w:rsidRPr="00100BE7" w:rsidRDefault="00881176" w:rsidP="0046216F">
      <w:pPr>
        <w:pStyle w:val="ListParagraph"/>
        <w:numPr>
          <w:ilvl w:val="8"/>
          <w:numId w:val="90"/>
        </w:numPr>
        <w:spacing w:after="120"/>
        <w:ind w:left="851" w:hanging="425"/>
        <w:contextualSpacing w:val="0"/>
        <w:rPr>
          <w:rFonts w:ascii="Arial" w:hAnsi="Arial" w:cs="Arial"/>
          <w:lang w:val="id-ID"/>
        </w:rPr>
      </w:pPr>
      <w:r w:rsidRPr="00100BE7">
        <w:rPr>
          <w:rFonts w:ascii="Arial" w:hAnsi="Arial" w:cs="Arial"/>
          <w:lang w:val="id-ID"/>
        </w:rPr>
        <w:t>Pembangunan Stasiun Pengisian Bahan Bakar Umum (SPBU) tersebar di seluruh wilayah Kabupaten Tegal.</w:t>
      </w:r>
    </w:p>
    <w:p w:rsidR="00881176" w:rsidRPr="00100BE7" w:rsidRDefault="00881176" w:rsidP="0046216F">
      <w:pPr>
        <w:pStyle w:val="ListParagraph"/>
        <w:numPr>
          <w:ilvl w:val="8"/>
          <w:numId w:val="90"/>
        </w:numPr>
        <w:spacing w:after="120"/>
        <w:ind w:left="851" w:hanging="425"/>
        <w:contextualSpacing w:val="0"/>
        <w:rPr>
          <w:rFonts w:ascii="Arial" w:hAnsi="Arial" w:cs="Arial"/>
          <w:lang w:val="id-ID"/>
        </w:rPr>
      </w:pPr>
      <w:r w:rsidRPr="00100BE7">
        <w:rPr>
          <w:rFonts w:ascii="Arial" w:hAnsi="Arial" w:cs="Arial"/>
          <w:lang w:val="id-ID"/>
        </w:rPr>
        <w:t xml:space="preserve">Pembangunan jaringan pipa transmisi gas bumi berdiameter 28 (dua puluh delapan) </w:t>
      </w:r>
      <w:r w:rsidRPr="00100BE7">
        <w:rPr>
          <w:rFonts w:ascii="Arial" w:hAnsi="Arial" w:cs="Arial"/>
          <w:i/>
          <w:lang w:val="id-ID"/>
        </w:rPr>
        <w:t>inci</w:t>
      </w:r>
      <w:r w:rsidRPr="00100BE7">
        <w:rPr>
          <w:rFonts w:ascii="Arial" w:hAnsi="Arial" w:cs="Arial"/>
          <w:lang w:val="id-ID"/>
        </w:rPr>
        <w:t xml:space="preserve"> yang melintasi Kecamatan Kramat dan Kecamatan Suradadi.</w:t>
      </w:r>
    </w:p>
    <w:p w:rsidR="00881176" w:rsidRPr="00100BE7" w:rsidRDefault="00881176" w:rsidP="0046216F">
      <w:pPr>
        <w:pStyle w:val="ListParagraph"/>
        <w:numPr>
          <w:ilvl w:val="0"/>
          <w:numId w:val="56"/>
        </w:numPr>
        <w:spacing w:after="120"/>
        <w:ind w:left="426" w:hanging="426"/>
        <w:contextualSpacing w:val="0"/>
        <w:rPr>
          <w:rFonts w:ascii="Arial" w:hAnsi="Arial" w:cs="Arial"/>
          <w:b/>
          <w:lang w:val="id-ID"/>
        </w:rPr>
      </w:pPr>
      <w:r w:rsidRPr="00100BE7">
        <w:rPr>
          <w:rFonts w:ascii="Arial" w:hAnsi="Arial" w:cs="Arial"/>
          <w:b/>
          <w:lang w:val="id-ID"/>
        </w:rPr>
        <w:t>Segmen 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energi di sebagian Kecamatan Suradadi dan Kecamatan Warureja,  Kabupaten Tegal meliputi :</w:t>
      </w:r>
    </w:p>
    <w:p w:rsidR="00881176" w:rsidRPr="00100BE7" w:rsidRDefault="00881176" w:rsidP="0046216F">
      <w:pPr>
        <w:pStyle w:val="ListParagraph"/>
        <w:numPr>
          <w:ilvl w:val="0"/>
          <w:numId w:val="96"/>
        </w:numPr>
        <w:spacing w:after="120"/>
        <w:ind w:left="851" w:hanging="425"/>
        <w:contextualSpacing w:val="0"/>
        <w:rPr>
          <w:rFonts w:ascii="Arial" w:hAnsi="Arial" w:cs="Arial"/>
          <w:lang w:val="id-ID"/>
        </w:rPr>
      </w:pPr>
      <w:r w:rsidRPr="00100BE7">
        <w:rPr>
          <w:rFonts w:ascii="Arial" w:hAnsi="Arial" w:cs="Arial"/>
          <w:lang w:val="id-ID"/>
        </w:rPr>
        <w:t>Pengembangan sistem jaringan transmisi tenaga listrik berupa Saluran Udara Tegangan Tinggi (SUTT) meliputi Kecamatan Suradadi.</w:t>
      </w:r>
    </w:p>
    <w:p w:rsidR="00881176" w:rsidRPr="00100BE7" w:rsidRDefault="00881176" w:rsidP="0046216F">
      <w:pPr>
        <w:pStyle w:val="ListParagraph"/>
        <w:numPr>
          <w:ilvl w:val="0"/>
          <w:numId w:val="96"/>
        </w:numPr>
        <w:spacing w:after="120"/>
        <w:ind w:left="851" w:hanging="425"/>
        <w:contextualSpacing w:val="0"/>
        <w:rPr>
          <w:rFonts w:ascii="Arial" w:hAnsi="Arial" w:cs="Arial"/>
          <w:lang w:val="id-ID"/>
        </w:rPr>
      </w:pPr>
      <w:r w:rsidRPr="00100BE7">
        <w:rPr>
          <w:rFonts w:ascii="Arial" w:hAnsi="Arial" w:cs="Arial"/>
          <w:lang w:val="id-ID"/>
        </w:rPr>
        <w:t>Pembangunan Stasiun Pengisian Bahan Bakar Umum (SPBU) tersebar di seluruh wilayah Kabupaten Tegal.</w:t>
      </w:r>
    </w:p>
    <w:p w:rsidR="00881176" w:rsidRPr="00100BE7" w:rsidRDefault="00881176" w:rsidP="0046216F">
      <w:pPr>
        <w:pStyle w:val="ListParagraph"/>
        <w:numPr>
          <w:ilvl w:val="0"/>
          <w:numId w:val="96"/>
        </w:numPr>
        <w:spacing w:after="120"/>
        <w:ind w:left="851" w:hanging="425"/>
        <w:contextualSpacing w:val="0"/>
        <w:rPr>
          <w:rFonts w:ascii="Arial" w:hAnsi="Arial" w:cs="Arial"/>
          <w:lang w:val="id-ID"/>
        </w:rPr>
      </w:pPr>
      <w:r w:rsidRPr="00100BE7">
        <w:rPr>
          <w:rFonts w:ascii="Arial" w:hAnsi="Arial" w:cs="Arial"/>
          <w:lang w:val="id-ID"/>
        </w:rPr>
        <w:t xml:space="preserve">Pembangunan jaringan pipa transmisi gas bumi berdiameter 28 (dua puluh delapan) </w:t>
      </w:r>
      <w:r w:rsidRPr="00100BE7">
        <w:rPr>
          <w:rFonts w:ascii="Arial" w:hAnsi="Arial" w:cs="Arial"/>
          <w:i/>
          <w:lang w:val="id-ID"/>
        </w:rPr>
        <w:t>inci</w:t>
      </w:r>
      <w:r w:rsidRPr="00100BE7">
        <w:rPr>
          <w:rFonts w:ascii="Arial" w:hAnsi="Arial" w:cs="Arial"/>
          <w:lang w:val="id-ID"/>
        </w:rPr>
        <w:t xml:space="preserve"> yang melintasi Kecamatan Suradadi dan Kecamatan Warureja.</w:t>
      </w:r>
    </w:p>
    <w:p w:rsidR="00881176" w:rsidRPr="00100BE7" w:rsidRDefault="00881176" w:rsidP="0046216F">
      <w:pPr>
        <w:pStyle w:val="ListParagraph"/>
        <w:numPr>
          <w:ilvl w:val="0"/>
          <w:numId w:val="56"/>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energi di Kecamatan Pemalang dan Kecamatan Taman, Kabupaten Pemalang meliputi :</w:t>
      </w:r>
    </w:p>
    <w:p w:rsidR="00881176" w:rsidRPr="00100BE7" w:rsidRDefault="00881176" w:rsidP="0046216F">
      <w:pPr>
        <w:pStyle w:val="ListParagraph"/>
        <w:numPr>
          <w:ilvl w:val="0"/>
          <w:numId w:val="135"/>
        </w:numPr>
        <w:spacing w:after="120"/>
        <w:ind w:left="851" w:hanging="425"/>
        <w:contextualSpacing w:val="0"/>
        <w:rPr>
          <w:rFonts w:ascii="Arial" w:hAnsi="Arial" w:cs="Arial"/>
          <w:lang w:val="id-ID"/>
        </w:rPr>
      </w:pPr>
      <w:r w:rsidRPr="00100BE7">
        <w:rPr>
          <w:rFonts w:ascii="Arial" w:hAnsi="Arial" w:cs="Arial"/>
          <w:lang w:val="id-ID"/>
        </w:rPr>
        <w:t>Pengembangan jaringan SUTET (Saluran Udara Tegangan Ekstra Tinggi), SUTT (Saluran Udara Tegangan Tinggi), dan SKTT (Saluran Kabel Tegangan Tinggi) melalui Kecamatan Taman – Kecamatan Pemalang.</w:t>
      </w:r>
    </w:p>
    <w:p w:rsidR="00881176" w:rsidRPr="00100BE7" w:rsidRDefault="00881176" w:rsidP="0046216F">
      <w:pPr>
        <w:pStyle w:val="ListParagraph"/>
        <w:numPr>
          <w:ilvl w:val="0"/>
          <w:numId w:val="135"/>
        </w:numPr>
        <w:spacing w:after="120"/>
        <w:ind w:left="851" w:hanging="425"/>
        <w:contextualSpacing w:val="0"/>
        <w:rPr>
          <w:rFonts w:ascii="Arial" w:hAnsi="Arial" w:cs="Arial"/>
          <w:lang w:val="id-ID"/>
        </w:rPr>
      </w:pPr>
      <w:r w:rsidRPr="00100BE7">
        <w:rPr>
          <w:rFonts w:ascii="Arial" w:hAnsi="Arial" w:cs="Arial"/>
          <w:lang w:val="id-ID"/>
        </w:rPr>
        <w:t>Pengembangan jaringan SUTM (Saluran Udara Tegangan Menengah) dan SKTM (Saluran Kabel Tegangan Menengah) melalui Kecamatan Taman.</w:t>
      </w:r>
    </w:p>
    <w:p w:rsidR="00881176" w:rsidRPr="00100BE7" w:rsidRDefault="00881176" w:rsidP="0046216F">
      <w:pPr>
        <w:pStyle w:val="ListParagraph"/>
        <w:numPr>
          <w:ilvl w:val="0"/>
          <w:numId w:val="135"/>
        </w:numPr>
        <w:spacing w:after="120"/>
        <w:ind w:left="851" w:hanging="425"/>
        <w:contextualSpacing w:val="0"/>
        <w:rPr>
          <w:rFonts w:ascii="Arial" w:hAnsi="Arial" w:cs="Arial"/>
          <w:lang w:val="id-ID"/>
        </w:rPr>
      </w:pPr>
      <w:r w:rsidRPr="00100BE7">
        <w:rPr>
          <w:rFonts w:ascii="Arial" w:hAnsi="Arial" w:cs="Arial"/>
          <w:lang w:val="id-ID"/>
        </w:rPr>
        <w:t>Pengembangan daya listrik dengan pengembangan dan peningkatan gardu induk listrik distribusi dengan kapasitas 20 (dua puluh) kV meliputi Kawasan Perkotaan Pemalang.</w:t>
      </w:r>
    </w:p>
    <w:p w:rsidR="00881176" w:rsidRPr="00100BE7" w:rsidRDefault="00881176" w:rsidP="0046216F">
      <w:pPr>
        <w:pStyle w:val="ListParagraph"/>
        <w:numPr>
          <w:ilvl w:val="0"/>
          <w:numId w:val="135"/>
        </w:numPr>
        <w:spacing w:after="120"/>
        <w:ind w:left="851" w:hanging="425"/>
        <w:contextualSpacing w:val="0"/>
        <w:rPr>
          <w:rFonts w:ascii="Arial" w:hAnsi="Arial" w:cs="Arial"/>
          <w:lang w:val="id-ID"/>
        </w:rPr>
      </w:pPr>
      <w:r w:rsidRPr="00100BE7">
        <w:rPr>
          <w:rFonts w:ascii="Arial" w:hAnsi="Arial" w:cs="Arial"/>
          <w:lang w:val="id-ID"/>
        </w:rPr>
        <w:t>Pengembangan sumber alternatif pembangkit baru melalui pengembangan listrik tenaga mikro hidro, tenaga angin, tenaga surya dan tenaga lainnya yang ramah lingkungan.</w:t>
      </w:r>
    </w:p>
    <w:p w:rsidR="00881176" w:rsidRPr="00100BE7" w:rsidRDefault="00881176" w:rsidP="0046216F">
      <w:pPr>
        <w:pStyle w:val="ListParagraph"/>
        <w:numPr>
          <w:ilvl w:val="0"/>
          <w:numId w:val="56"/>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energi di Kecamatan Petarukan, Kecamatan Ampelgading, Kecamatan Comal, dan Kecamatan Ulujami, Kabupaten Pemalang meliputi :</w:t>
      </w:r>
    </w:p>
    <w:p w:rsidR="00881176" w:rsidRPr="00100BE7" w:rsidRDefault="00881176" w:rsidP="0046216F">
      <w:pPr>
        <w:pStyle w:val="ListParagraph"/>
        <w:numPr>
          <w:ilvl w:val="0"/>
          <w:numId w:val="136"/>
        </w:numPr>
        <w:spacing w:after="120"/>
        <w:ind w:left="851" w:hanging="425"/>
        <w:contextualSpacing w:val="0"/>
        <w:rPr>
          <w:rFonts w:ascii="Arial" w:hAnsi="Arial" w:cs="Arial"/>
          <w:lang w:val="id-ID"/>
        </w:rPr>
      </w:pPr>
      <w:r w:rsidRPr="00100BE7">
        <w:rPr>
          <w:rFonts w:ascii="Arial" w:hAnsi="Arial" w:cs="Arial"/>
          <w:lang w:val="id-ID"/>
        </w:rPr>
        <w:t>Pengembangan jaringan SUTET (Saluran Udara Tegangan Ekstra Tinggi), SUTT (Saluran Udara Tegangan Tinggi), dan SKTT (Saluran Kabel Tegangan Tinggi) melalui Kecamatan Comal – Kecamatan Petarukan.</w:t>
      </w:r>
    </w:p>
    <w:p w:rsidR="00881176" w:rsidRPr="00100BE7" w:rsidRDefault="00881176" w:rsidP="0046216F">
      <w:pPr>
        <w:pStyle w:val="ListParagraph"/>
        <w:numPr>
          <w:ilvl w:val="0"/>
          <w:numId w:val="136"/>
        </w:numPr>
        <w:spacing w:after="120"/>
        <w:ind w:left="851" w:hanging="425"/>
        <w:contextualSpacing w:val="0"/>
        <w:rPr>
          <w:rFonts w:ascii="Arial" w:hAnsi="Arial" w:cs="Arial"/>
          <w:lang w:val="id-ID"/>
        </w:rPr>
      </w:pPr>
      <w:r w:rsidRPr="00100BE7">
        <w:rPr>
          <w:rFonts w:ascii="Arial" w:hAnsi="Arial" w:cs="Arial"/>
          <w:lang w:val="id-ID"/>
        </w:rPr>
        <w:t>Pengembangan daya listrik dengan pengembangan dan peningkatan gardu induk listrik distribusi dengan kapasitas 20 (dua puluh) kV meliputi Kawasan Perkotaan Comal.</w:t>
      </w:r>
    </w:p>
    <w:p w:rsidR="00881176" w:rsidRPr="00100BE7" w:rsidRDefault="00881176" w:rsidP="0046216F">
      <w:pPr>
        <w:pStyle w:val="ListParagraph"/>
        <w:numPr>
          <w:ilvl w:val="0"/>
          <w:numId w:val="136"/>
        </w:numPr>
        <w:spacing w:after="120"/>
        <w:ind w:left="851" w:hanging="425"/>
        <w:contextualSpacing w:val="0"/>
        <w:rPr>
          <w:rFonts w:ascii="Arial" w:hAnsi="Arial" w:cs="Arial"/>
          <w:lang w:val="id-ID"/>
        </w:rPr>
      </w:pPr>
      <w:r w:rsidRPr="00100BE7">
        <w:rPr>
          <w:rFonts w:ascii="Arial" w:hAnsi="Arial" w:cs="Arial"/>
          <w:lang w:val="id-ID"/>
        </w:rPr>
        <w:t>Pengembangan sumber alternatif pembangkit baru melalui pengembangan listrik tenaga mikro hidro, tenaga angin, tenaga surya dan tenaga lainnya yang ramah lingkungan.</w:t>
      </w:r>
    </w:p>
    <w:p w:rsidR="00881176" w:rsidRPr="00100BE7" w:rsidRDefault="00881176" w:rsidP="00881176">
      <w:pPr>
        <w:spacing w:after="120" w:line="360" w:lineRule="auto"/>
        <w:jc w:val="both"/>
        <w:rPr>
          <w:rFonts w:ascii="Arial" w:hAnsi="Arial" w:cs="Arial"/>
          <w:b/>
          <w:sz w:val="22"/>
          <w:szCs w:val="22"/>
          <w:lang w:val="id-ID"/>
        </w:rPr>
      </w:pPr>
    </w:p>
    <w:p w:rsidR="00881176" w:rsidRPr="00100BE7" w:rsidRDefault="00881176" w:rsidP="00881176">
      <w:pPr>
        <w:spacing w:after="120"/>
        <w:rPr>
          <w:rFonts w:ascii="Arial" w:hAnsi="Arial" w:cs="Arial"/>
          <w:b/>
          <w:sz w:val="22"/>
          <w:szCs w:val="22"/>
          <w:lang w:val="id-ID"/>
        </w:rPr>
      </w:pPr>
      <w:r w:rsidRPr="00100BE7">
        <w:rPr>
          <w:rFonts w:ascii="Arial" w:hAnsi="Arial" w:cs="Arial"/>
          <w:b/>
          <w:sz w:val="22"/>
          <w:szCs w:val="22"/>
        </w:rPr>
        <w:t xml:space="preserve">B.5.  ARAHAN </w:t>
      </w:r>
      <w:r w:rsidRPr="00100BE7">
        <w:rPr>
          <w:rFonts w:ascii="Arial" w:hAnsi="Arial" w:cs="Arial"/>
          <w:b/>
          <w:sz w:val="22"/>
          <w:szCs w:val="22"/>
          <w:lang w:val="id-ID"/>
        </w:rPr>
        <w:t>RENCANA JARINGAN TELEKOMUNIKASI</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 xml:space="preserve">Telekomunikasi berdasarkan Undang-Undang </w:t>
      </w:r>
      <w:r w:rsidRPr="00100BE7">
        <w:rPr>
          <w:rFonts w:ascii="Arial" w:hAnsi="Arial" w:cs="Arial"/>
        </w:rPr>
        <w:t>N</w:t>
      </w:r>
      <w:r w:rsidRPr="00100BE7">
        <w:rPr>
          <w:rFonts w:ascii="Arial" w:hAnsi="Arial" w:cs="Arial"/>
          <w:lang w:val="id-ID"/>
        </w:rPr>
        <w:t xml:space="preserve">omor 36 </w:t>
      </w:r>
      <w:r w:rsidRPr="00100BE7">
        <w:rPr>
          <w:rFonts w:ascii="Arial" w:hAnsi="Arial" w:cs="Arial"/>
        </w:rPr>
        <w:t>T</w:t>
      </w:r>
      <w:r w:rsidRPr="00100BE7">
        <w:rPr>
          <w:rFonts w:ascii="Arial" w:hAnsi="Arial" w:cs="Arial"/>
          <w:lang w:val="id-ID"/>
        </w:rPr>
        <w:t xml:space="preserve">ahun 1999 </w:t>
      </w:r>
      <w:r w:rsidRPr="00100BE7">
        <w:rPr>
          <w:rFonts w:ascii="Arial" w:hAnsi="Arial" w:cs="Arial"/>
        </w:rPr>
        <w:t>t</w:t>
      </w:r>
      <w:r w:rsidRPr="00100BE7">
        <w:rPr>
          <w:rFonts w:ascii="Arial" w:hAnsi="Arial" w:cs="Arial"/>
          <w:lang w:val="id-ID"/>
        </w:rPr>
        <w:t xml:space="preserve">entang Telekomunikasi, adalah setiap pemancaran, pengiriman dan atau penerimaan informasi. Pengiriman dan penerimaan informasi yang mudah, lancar, cepat, dan murah sangat diperlukan dalam kegiatan sehari-hari terutama dalam pembangunan perekonomian masyarakat. </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Pengembangan jaringan telekomunikasi di KSP Perkotaan BREGASMALANG meliputi prasarana telepon terestrial, telepon satelit/selular, dan infrastruktur koneksi internet. Untuk dapat mendukung ppembangunan perekonomian masyarakat KSP Perkotaan BREGASMALANG, arahan pengembangan prasarana telekomunikasi adalah sebagai berikut :</w:t>
      </w:r>
    </w:p>
    <w:p w:rsidR="00881176" w:rsidRPr="00100BE7" w:rsidRDefault="00881176" w:rsidP="0046216F">
      <w:pPr>
        <w:pStyle w:val="ListParagraph"/>
        <w:numPr>
          <w:ilvl w:val="0"/>
          <w:numId w:val="57"/>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pengembangan jaringan telekomunikasi di Kecamatan Brebes dan Kecamatan Wanasari, Kabupaten Brebes meliputi :</w:t>
      </w:r>
    </w:p>
    <w:p w:rsidR="00881176" w:rsidRPr="00100BE7" w:rsidRDefault="00881176" w:rsidP="0046216F">
      <w:pPr>
        <w:pStyle w:val="ListParagraph"/>
        <w:numPr>
          <w:ilvl w:val="0"/>
          <w:numId w:val="66"/>
        </w:numPr>
        <w:spacing w:after="120"/>
        <w:ind w:left="851" w:hanging="425"/>
        <w:contextualSpacing w:val="0"/>
        <w:rPr>
          <w:rFonts w:ascii="Arial" w:hAnsi="Arial" w:cs="Arial"/>
          <w:lang w:val="id-ID"/>
        </w:rPr>
      </w:pPr>
      <w:r w:rsidRPr="00100BE7">
        <w:rPr>
          <w:rFonts w:ascii="Arial" w:hAnsi="Arial" w:cs="Arial"/>
          <w:lang w:val="id-ID"/>
        </w:rPr>
        <w:t>Rencana pengembangan sistem jarringan telekomunikasi meliputi sistem jaringan kabel dan sistem seluler.</w:t>
      </w:r>
    </w:p>
    <w:p w:rsidR="00881176" w:rsidRPr="00100BE7" w:rsidRDefault="00881176" w:rsidP="0046216F">
      <w:pPr>
        <w:pStyle w:val="ListParagraph"/>
        <w:numPr>
          <w:ilvl w:val="0"/>
          <w:numId w:val="66"/>
        </w:numPr>
        <w:spacing w:after="120"/>
        <w:ind w:left="851" w:hanging="425"/>
        <w:contextualSpacing w:val="0"/>
        <w:rPr>
          <w:rFonts w:ascii="Arial" w:hAnsi="Arial" w:cs="Arial"/>
          <w:lang w:val="id-ID"/>
        </w:rPr>
      </w:pPr>
      <w:r w:rsidRPr="00100BE7">
        <w:rPr>
          <w:rFonts w:ascii="Arial" w:hAnsi="Arial" w:cs="Arial"/>
          <w:lang w:val="id-ID"/>
        </w:rPr>
        <w:t>Pembangunan sistem prasarana telekomunikasi kabel direncanakan sampai dengan tahun 2030 sudah melayani seluruh pusat desa.</w:t>
      </w:r>
    </w:p>
    <w:p w:rsidR="00881176" w:rsidRPr="00100BE7" w:rsidRDefault="00881176" w:rsidP="0046216F">
      <w:pPr>
        <w:pStyle w:val="ListParagraph"/>
        <w:numPr>
          <w:ilvl w:val="0"/>
          <w:numId w:val="66"/>
        </w:numPr>
        <w:spacing w:after="120"/>
        <w:ind w:left="851" w:hanging="425"/>
        <w:contextualSpacing w:val="0"/>
        <w:rPr>
          <w:rFonts w:ascii="Arial" w:hAnsi="Arial" w:cs="Arial"/>
          <w:lang w:val="id-ID"/>
        </w:rPr>
      </w:pPr>
      <w:r w:rsidRPr="00100BE7">
        <w:rPr>
          <w:rFonts w:ascii="Arial" w:hAnsi="Arial" w:cs="Arial"/>
          <w:lang w:val="id-ID"/>
        </w:rPr>
        <w:t>Pembangunan jarringan sistem seluler dilakukan di seluruh wilayah, baik perkotaan dan perdesaan sehingga pada tahun 2030 seluruh wilayah sudah dilayani jaringan sistem seluler.</w:t>
      </w:r>
    </w:p>
    <w:p w:rsidR="00881176" w:rsidRPr="00100BE7" w:rsidRDefault="00881176" w:rsidP="0046216F">
      <w:pPr>
        <w:pStyle w:val="ListParagraph"/>
        <w:numPr>
          <w:ilvl w:val="0"/>
          <w:numId w:val="66"/>
        </w:numPr>
        <w:spacing w:after="120"/>
        <w:ind w:left="851" w:hanging="425"/>
        <w:contextualSpacing w:val="0"/>
        <w:rPr>
          <w:rFonts w:ascii="Arial" w:hAnsi="Arial" w:cs="Arial"/>
          <w:lang w:val="id-ID"/>
        </w:rPr>
      </w:pPr>
      <w:r w:rsidRPr="00100BE7">
        <w:rPr>
          <w:rFonts w:ascii="Arial" w:hAnsi="Arial" w:cs="Arial"/>
          <w:lang w:val="id-ID"/>
        </w:rPr>
        <w:t>Pembangunan menara telekomunikasi harus mempertimbangkan ketentuan yang terkait dengan :</w:t>
      </w:r>
    </w:p>
    <w:p w:rsidR="00881176" w:rsidRPr="00100BE7" w:rsidRDefault="00881176" w:rsidP="0046216F">
      <w:pPr>
        <w:pStyle w:val="ListParagraph"/>
        <w:numPr>
          <w:ilvl w:val="0"/>
          <w:numId w:val="160"/>
        </w:numPr>
        <w:spacing w:after="120"/>
        <w:ind w:left="1276"/>
        <w:contextualSpacing w:val="0"/>
        <w:rPr>
          <w:rFonts w:ascii="Arial" w:hAnsi="Arial" w:cs="Arial"/>
          <w:lang w:val="id-ID"/>
        </w:rPr>
      </w:pPr>
      <w:r w:rsidRPr="00100BE7">
        <w:rPr>
          <w:rFonts w:ascii="Arial" w:hAnsi="Arial" w:cs="Arial"/>
          <w:lang w:val="id-ID"/>
        </w:rPr>
        <w:t>Pengaturan ketinggian menara telekomunikasi.</w:t>
      </w:r>
    </w:p>
    <w:p w:rsidR="00881176" w:rsidRPr="00100BE7" w:rsidRDefault="00881176" w:rsidP="0046216F">
      <w:pPr>
        <w:pStyle w:val="ListParagraph"/>
        <w:numPr>
          <w:ilvl w:val="0"/>
          <w:numId w:val="160"/>
        </w:numPr>
        <w:spacing w:after="120"/>
        <w:ind w:left="1276"/>
        <w:contextualSpacing w:val="0"/>
        <w:rPr>
          <w:rFonts w:ascii="Arial" w:hAnsi="Arial" w:cs="Arial"/>
          <w:lang w:val="id-ID"/>
        </w:rPr>
      </w:pPr>
      <w:r w:rsidRPr="00100BE7">
        <w:rPr>
          <w:rFonts w:ascii="Arial" w:hAnsi="Arial" w:cs="Arial"/>
          <w:lang w:val="id-ID"/>
        </w:rPr>
        <w:t>Jarak antar menara telekomunikasi.</w:t>
      </w:r>
    </w:p>
    <w:p w:rsidR="00881176" w:rsidRPr="00100BE7" w:rsidRDefault="00881176" w:rsidP="0046216F">
      <w:pPr>
        <w:pStyle w:val="ListParagraph"/>
        <w:numPr>
          <w:ilvl w:val="0"/>
          <w:numId w:val="160"/>
        </w:numPr>
        <w:spacing w:after="120"/>
        <w:ind w:left="1276"/>
        <w:contextualSpacing w:val="0"/>
        <w:rPr>
          <w:rFonts w:ascii="Arial" w:hAnsi="Arial" w:cs="Arial"/>
          <w:lang w:val="id-ID"/>
        </w:rPr>
      </w:pPr>
      <w:r w:rsidRPr="00100BE7">
        <w:rPr>
          <w:rFonts w:ascii="Arial" w:hAnsi="Arial" w:cs="Arial"/>
          <w:lang w:val="id-ID"/>
        </w:rPr>
        <w:t>Jarak menara telekomunikasi dengan bangunan terdekat.</w:t>
      </w:r>
    </w:p>
    <w:p w:rsidR="00881176" w:rsidRPr="00100BE7" w:rsidRDefault="00881176" w:rsidP="0046216F">
      <w:pPr>
        <w:pStyle w:val="ListParagraph"/>
        <w:numPr>
          <w:ilvl w:val="0"/>
          <w:numId w:val="160"/>
        </w:numPr>
        <w:spacing w:after="120"/>
        <w:ind w:left="1276"/>
        <w:contextualSpacing w:val="0"/>
        <w:rPr>
          <w:rFonts w:ascii="Arial" w:hAnsi="Arial" w:cs="Arial"/>
          <w:lang w:val="id-ID"/>
        </w:rPr>
      </w:pPr>
      <w:r w:rsidRPr="00100BE7">
        <w:rPr>
          <w:rFonts w:ascii="Arial" w:hAnsi="Arial" w:cs="Arial"/>
          <w:lang w:val="id-ID"/>
        </w:rPr>
        <w:t>Jenis konstruksi yang digunakan mempertimbangkan kondisi fisik alam dan karakter kawasan (tata guna tanah).</w:t>
      </w:r>
    </w:p>
    <w:p w:rsidR="00881176" w:rsidRPr="00100BE7" w:rsidRDefault="00881176" w:rsidP="0046216F">
      <w:pPr>
        <w:pStyle w:val="ListParagraph"/>
        <w:numPr>
          <w:ilvl w:val="0"/>
          <w:numId w:val="66"/>
        </w:numPr>
        <w:spacing w:after="120"/>
        <w:contextualSpacing w:val="0"/>
        <w:rPr>
          <w:rFonts w:ascii="Arial" w:hAnsi="Arial" w:cs="Arial"/>
          <w:lang w:val="id-ID"/>
        </w:rPr>
      </w:pPr>
      <w:r w:rsidRPr="00100BE7">
        <w:rPr>
          <w:rFonts w:ascii="Arial" w:hAnsi="Arial" w:cs="Arial"/>
          <w:lang w:val="id-ID"/>
        </w:rPr>
        <w:t>Untuk meningkatkan efisiensi dan efektifitas penggunaan ruang, maka pemerintah daerah mendorong penggunaan menara telekomunikasi bersama dengan tetap memperhatikan kesinambungan pertumbuhan industri telekomunikasi.</w:t>
      </w:r>
    </w:p>
    <w:p w:rsidR="00881176" w:rsidRPr="00100BE7" w:rsidRDefault="00881176" w:rsidP="0046216F">
      <w:pPr>
        <w:pStyle w:val="ListParagraph"/>
        <w:numPr>
          <w:ilvl w:val="0"/>
          <w:numId w:val="57"/>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telekomunikasi di Kota Tegal meliputi :</w:t>
      </w:r>
    </w:p>
    <w:p w:rsidR="00881176" w:rsidRPr="00100BE7" w:rsidRDefault="00881176" w:rsidP="0046216F">
      <w:pPr>
        <w:pStyle w:val="ListParagraph"/>
        <w:numPr>
          <w:ilvl w:val="0"/>
          <w:numId w:val="77"/>
        </w:numPr>
        <w:spacing w:after="120"/>
        <w:contextualSpacing w:val="0"/>
        <w:rPr>
          <w:rFonts w:ascii="Arial" w:hAnsi="Arial" w:cs="Arial"/>
          <w:lang w:val="id-ID"/>
        </w:rPr>
      </w:pPr>
      <w:r w:rsidRPr="00100BE7">
        <w:rPr>
          <w:rFonts w:ascii="Arial" w:hAnsi="Arial" w:cs="Arial"/>
          <w:lang w:val="id-ID"/>
        </w:rPr>
        <w:t>Pengembangan prasarana telekomunikasi sistem kabel dan sistem seluler.</w:t>
      </w:r>
    </w:p>
    <w:p w:rsidR="00881176" w:rsidRPr="00100BE7" w:rsidRDefault="00881176" w:rsidP="0046216F">
      <w:pPr>
        <w:pStyle w:val="ListParagraph"/>
        <w:numPr>
          <w:ilvl w:val="0"/>
          <w:numId w:val="77"/>
        </w:numPr>
        <w:spacing w:after="120"/>
        <w:contextualSpacing w:val="0"/>
        <w:rPr>
          <w:rFonts w:ascii="Arial" w:hAnsi="Arial" w:cs="Arial"/>
          <w:lang w:val="id-ID"/>
        </w:rPr>
      </w:pPr>
      <w:r w:rsidRPr="00100BE7">
        <w:rPr>
          <w:rFonts w:ascii="Arial" w:hAnsi="Arial" w:cs="Arial"/>
          <w:lang w:val="id-ID"/>
        </w:rPr>
        <w:t>Pembangunan dan peningkatan jaringan primer telekomunikasi dengan mengikuti pola jaringan jalan arteri, kolektor dan lokal.</w:t>
      </w:r>
    </w:p>
    <w:p w:rsidR="00881176" w:rsidRPr="00100BE7" w:rsidRDefault="00881176" w:rsidP="0046216F">
      <w:pPr>
        <w:pStyle w:val="ListParagraph"/>
        <w:numPr>
          <w:ilvl w:val="0"/>
          <w:numId w:val="77"/>
        </w:numPr>
        <w:spacing w:after="120"/>
        <w:contextualSpacing w:val="0"/>
        <w:rPr>
          <w:rFonts w:ascii="Arial" w:hAnsi="Arial" w:cs="Arial"/>
          <w:lang w:val="id-ID"/>
        </w:rPr>
      </w:pPr>
      <w:r w:rsidRPr="00100BE7">
        <w:rPr>
          <w:rFonts w:ascii="Arial" w:hAnsi="Arial" w:cs="Arial"/>
          <w:lang w:val="id-ID"/>
        </w:rPr>
        <w:t>Pembangunan menara telekomunikasi berupa pembangunan menara telekomunikasi bersama di setiap SPPK (Sub Pusat Pelayanan Kota).</w:t>
      </w:r>
    </w:p>
    <w:p w:rsidR="00881176" w:rsidRPr="00100BE7" w:rsidRDefault="00881176" w:rsidP="0046216F">
      <w:pPr>
        <w:pStyle w:val="ListParagraph"/>
        <w:numPr>
          <w:ilvl w:val="0"/>
          <w:numId w:val="77"/>
        </w:numPr>
        <w:spacing w:after="120"/>
        <w:contextualSpacing w:val="0"/>
        <w:rPr>
          <w:rFonts w:ascii="Arial" w:hAnsi="Arial" w:cs="Arial"/>
          <w:lang w:val="id-ID"/>
        </w:rPr>
      </w:pPr>
      <w:r w:rsidRPr="00100BE7">
        <w:rPr>
          <w:rFonts w:ascii="Arial" w:hAnsi="Arial" w:cs="Arial"/>
          <w:lang w:val="id-ID"/>
        </w:rPr>
        <w:t>Penyediaan sistem hot spot atau sejenisnya di setiap SPPK (Sub Pusat Pelayanan Kota).</w:t>
      </w:r>
    </w:p>
    <w:p w:rsidR="00881176" w:rsidRPr="00100BE7" w:rsidRDefault="00881176" w:rsidP="0046216F">
      <w:pPr>
        <w:pStyle w:val="ListParagraph"/>
        <w:numPr>
          <w:ilvl w:val="0"/>
          <w:numId w:val="57"/>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telekomunikasi di Kecamatan Dukuhturi, Kecamatan Talang, Kecamatan Pangkah, Kecamatan Adiwerna dan Kecamatan Slawi, Kabupaten Tegal meliputi :</w:t>
      </w:r>
    </w:p>
    <w:p w:rsidR="00881176" w:rsidRPr="00100BE7" w:rsidRDefault="00881176" w:rsidP="0046216F">
      <w:pPr>
        <w:pStyle w:val="ListParagraph"/>
        <w:numPr>
          <w:ilvl w:val="0"/>
          <w:numId w:val="97"/>
        </w:numPr>
        <w:spacing w:after="120"/>
        <w:contextualSpacing w:val="0"/>
        <w:rPr>
          <w:rFonts w:ascii="Arial" w:hAnsi="Arial" w:cs="Arial"/>
          <w:lang w:val="id-ID"/>
        </w:rPr>
      </w:pPr>
      <w:r w:rsidRPr="00100BE7">
        <w:rPr>
          <w:rFonts w:ascii="Arial" w:hAnsi="Arial" w:cs="Arial"/>
          <w:lang w:val="id-ID"/>
        </w:rPr>
        <w:t>Pengembangan jaringan kabel berupa pengembangan jaringan distribusi dan prasarana penunjang telepon kabel berada di setiap kecamatan.</w:t>
      </w:r>
    </w:p>
    <w:p w:rsidR="00881176" w:rsidRPr="00100BE7" w:rsidRDefault="00881176" w:rsidP="0046216F">
      <w:pPr>
        <w:pStyle w:val="ListParagraph"/>
        <w:numPr>
          <w:ilvl w:val="0"/>
          <w:numId w:val="97"/>
        </w:numPr>
        <w:spacing w:after="120"/>
        <w:contextualSpacing w:val="0"/>
        <w:rPr>
          <w:rFonts w:ascii="Arial" w:hAnsi="Arial" w:cs="Arial"/>
          <w:lang w:val="id-ID"/>
        </w:rPr>
      </w:pPr>
      <w:r w:rsidRPr="00100BE7">
        <w:rPr>
          <w:rFonts w:ascii="Arial" w:hAnsi="Arial" w:cs="Arial"/>
          <w:lang w:val="id-ID"/>
        </w:rPr>
        <w:t>Pengembangan jaringan nirkabel berupa jaringan satelit dengan pengembangan menara telekomunikasi BTS (</w:t>
      </w:r>
      <w:r w:rsidRPr="00100BE7">
        <w:rPr>
          <w:rFonts w:ascii="Arial" w:hAnsi="Arial" w:cs="Arial"/>
          <w:i/>
          <w:lang w:val="id-ID"/>
        </w:rPr>
        <w:t>Base Transceiver Station</w:t>
      </w:r>
      <w:r w:rsidRPr="00100BE7">
        <w:rPr>
          <w:rFonts w:ascii="Arial" w:hAnsi="Arial" w:cs="Arial"/>
          <w:lang w:val="id-ID"/>
        </w:rPr>
        <w:t>) bersama berada di setiap kecamatan.</w:t>
      </w:r>
    </w:p>
    <w:p w:rsidR="00881176" w:rsidRPr="00100BE7" w:rsidRDefault="00881176" w:rsidP="0046216F">
      <w:pPr>
        <w:pStyle w:val="ListParagraph"/>
        <w:numPr>
          <w:ilvl w:val="0"/>
          <w:numId w:val="57"/>
        </w:numPr>
        <w:spacing w:after="120"/>
        <w:ind w:left="426" w:hanging="426"/>
        <w:contextualSpacing w:val="0"/>
        <w:rPr>
          <w:rFonts w:ascii="Arial" w:hAnsi="Arial" w:cs="Arial"/>
          <w:b/>
          <w:lang w:val="id-ID"/>
        </w:rPr>
      </w:pPr>
      <w:r w:rsidRPr="00100BE7">
        <w:rPr>
          <w:rFonts w:ascii="Arial" w:hAnsi="Arial" w:cs="Arial"/>
          <w:b/>
          <w:lang w:val="id-ID"/>
        </w:rPr>
        <w:t>Segmen IV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telekomunikasi di Kecamatan Kramat dan sebagian Kecamatan Suradadi,  Kabupaten Tegal meliputi :</w:t>
      </w:r>
    </w:p>
    <w:p w:rsidR="00881176" w:rsidRPr="00100BE7" w:rsidRDefault="00881176" w:rsidP="0046216F">
      <w:pPr>
        <w:pStyle w:val="ListParagraph"/>
        <w:numPr>
          <w:ilvl w:val="0"/>
          <w:numId w:val="98"/>
        </w:numPr>
        <w:spacing w:after="120"/>
        <w:contextualSpacing w:val="0"/>
        <w:rPr>
          <w:rFonts w:ascii="Arial" w:hAnsi="Arial" w:cs="Arial"/>
          <w:lang w:val="id-ID"/>
        </w:rPr>
      </w:pPr>
      <w:r w:rsidRPr="00100BE7">
        <w:rPr>
          <w:rFonts w:ascii="Arial" w:hAnsi="Arial" w:cs="Arial"/>
          <w:lang w:val="id-ID"/>
        </w:rPr>
        <w:t>Pengembangan jaringan kabel berupa pengembangan jaringan distribusi dan prasarana penunjang telepon kabel berada di setiap kecamatan.</w:t>
      </w:r>
    </w:p>
    <w:p w:rsidR="00881176" w:rsidRPr="00100BE7" w:rsidRDefault="00881176" w:rsidP="0046216F">
      <w:pPr>
        <w:pStyle w:val="ListParagraph"/>
        <w:numPr>
          <w:ilvl w:val="0"/>
          <w:numId w:val="98"/>
        </w:numPr>
        <w:spacing w:after="120"/>
        <w:contextualSpacing w:val="0"/>
        <w:rPr>
          <w:rFonts w:ascii="Arial" w:hAnsi="Arial" w:cs="Arial"/>
          <w:lang w:val="id-ID"/>
        </w:rPr>
      </w:pPr>
      <w:r w:rsidRPr="00100BE7">
        <w:rPr>
          <w:rFonts w:ascii="Arial" w:hAnsi="Arial" w:cs="Arial"/>
          <w:lang w:val="id-ID"/>
        </w:rPr>
        <w:t>Pengembangan jaringan nirkabel berupa jaringan satelit dengan pengembangan menara telekomunikasi BTS (</w:t>
      </w:r>
      <w:r w:rsidRPr="00100BE7">
        <w:rPr>
          <w:rFonts w:ascii="Arial" w:hAnsi="Arial" w:cs="Arial"/>
          <w:i/>
          <w:lang w:val="id-ID"/>
        </w:rPr>
        <w:t>Base Transceiver Station</w:t>
      </w:r>
      <w:r w:rsidRPr="00100BE7">
        <w:rPr>
          <w:rFonts w:ascii="Arial" w:hAnsi="Arial" w:cs="Arial"/>
          <w:lang w:val="id-ID"/>
        </w:rPr>
        <w:t>) bersama berada di setiap kecamatan.</w:t>
      </w:r>
    </w:p>
    <w:p w:rsidR="00881176" w:rsidRPr="00100BE7" w:rsidRDefault="00881176" w:rsidP="0046216F">
      <w:pPr>
        <w:pStyle w:val="ListParagraph"/>
        <w:numPr>
          <w:ilvl w:val="0"/>
          <w:numId w:val="57"/>
        </w:numPr>
        <w:spacing w:after="120"/>
        <w:ind w:left="426" w:hanging="426"/>
        <w:contextualSpacing w:val="0"/>
        <w:rPr>
          <w:rFonts w:ascii="Arial" w:hAnsi="Arial" w:cs="Arial"/>
          <w:b/>
          <w:lang w:val="id-ID"/>
        </w:rPr>
      </w:pPr>
      <w:r w:rsidRPr="00100BE7">
        <w:rPr>
          <w:rFonts w:ascii="Arial" w:hAnsi="Arial" w:cs="Arial"/>
          <w:b/>
          <w:lang w:val="id-ID"/>
        </w:rPr>
        <w:t>Segmen 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telekomunikasi di sebagian Kecamatan Suradadi dan Kecamatan Warureja,  Kabupaten Tegal meliputi :</w:t>
      </w:r>
    </w:p>
    <w:p w:rsidR="00881176" w:rsidRPr="00100BE7" w:rsidRDefault="00881176" w:rsidP="0046216F">
      <w:pPr>
        <w:pStyle w:val="ListParagraph"/>
        <w:numPr>
          <w:ilvl w:val="0"/>
          <w:numId w:val="99"/>
        </w:numPr>
        <w:spacing w:after="120"/>
        <w:contextualSpacing w:val="0"/>
        <w:rPr>
          <w:rFonts w:ascii="Arial" w:hAnsi="Arial" w:cs="Arial"/>
          <w:lang w:val="id-ID"/>
        </w:rPr>
      </w:pPr>
      <w:r w:rsidRPr="00100BE7">
        <w:rPr>
          <w:rFonts w:ascii="Arial" w:hAnsi="Arial" w:cs="Arial"/>
          <w:lang w:val="id-ID"/>
        </w:rPr>
        <w:t>Pengembangan jaringan kabel berupa pengembangan jaringan distribusi dan prasarana penunjang telepon kabel berada di setiap kecamatan.</w:t>
      </w:r>
    </w:p>
    <w:p w:rsidR="00881176" w:rsidRPr="00100BE7" w:rsidRDefault="00881176" w:rsidP="0046216F">
      <w:pPr>
        <w:pStyle w:val="ListParagraph"/>
        <w:numPr>
          <w:ilvl w:val="0"/>
          <w:numId w:val="99"/>
        </w:numPr>
        <w:spacing w:after="120"/>
        <w:contextualSpacing w:val="0"/>
        <w:rPr>
          <w:rFonts w:ascii="Arial" w:hAnsi="Arial" w:cs="Arial"/>
          <w:lang w:val="id-ID"/>
        </w:rPr>
      </w:pPr>
      <w:r w:rsidRPr="00100BE7">
        <w:rPr>
          <w:rFonts w:ascii="Arial" w:hAnsi="Arial" w:cs="Arial"/>
          <w:lang w:val="id-ID"/>
        </w:rPr>
        <w:t>Pengembangan jaringan nirkabel berupa jaringan satelit dengan pengembangan menara telekomunikasi BTS (</w:t>
      </w:r>
      <w:r w:rsidRPr="00100BE7">
        <w:rPr>
          <w:rFonts w:ascii="Arial" w:hAnsi="Arial" w:cs="Arial"/>
          <w:i/>
          <w:lang w:val="id-ID"/>
        </w:rPr>
        <w:t>Base Transceiver Station</w:t>
      </w:r>
      <w:r w:rsidRPr="00100BE7">
        <w:rPr>
          <w:rFonts w:ascii="Arial" w:hAnsi="Arial" w:cs="Arial"/>
          <w:lang w:val="id-ID"/>
        </w:rPr>
        <w:t>) bersama berada di setiap kecamatan.</w:t>
      </w:r>
    </w:p>
    <w:p w:rsidR="00881176" w:rsidRPr="00100BE7" w:rsidRDefault="00881176" w:rsidP="0046216F">
      <w:pPr>
        <w:pStyle w:val="ListParagraph"/>
        <w:numPr>
          <w:ilvl w:val="0"/>
          <w:numId w:val="57"/>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telekomunikasi di Kecamatan Pemalang dan Kecamatan Taman, Kabupaten Pemalang meliputi :</w:t>
      </w:r>
    </w:p>
    <w:p w:rsidR="00881176" w:rsidRPr="00100BE7" w:rsidRDefault="00881176" w:rsidP="0046216F">
      <w:pPr>
        <w:pStyle w:val="ListParagraph"/>
        <w:numPr>
          <w:ilvl w:val="0"/>
          <w:numId w:val="137"/>
        </w:numPr>
        <w:spacing w:after="120"/>
        <w:ind w:left="850" w:hanging="425"/>
        <w:contextualSpacing w:val="0"/>
        <w:rPr>
          <w:rFonts w:ascii="Arial" w:hAnsi="Arial" w:cs="Arial"/>
          <w:lang w:val="id-ID"/>
        </w:rPr>
      </w:pPr>
      <w:r w:rsidRPr="00100BE7">
        <w:rPr>
          <w:rFonts w:ascii="Arial" w:hAnsi="Arial" w:cs="Arial"/>
          <w:lang w:val="id-ID"/>
        </w:rPr>
        <w:t>Pengembangan sistem prasarana jaringan kabel dan pembangunan rumah kabel di seluruh kecamatan.</w:t>
      </w:r>
    </w:p>
    <w:p w:rsidR="00881176" w:rsidRPr="00100BE7" w:rsidRDefault="00881176" w:rsidP="0046216F">
      <w:pPr>
        <w:pStyle w:val="ListParagraph"/>
        <w:numPr>
          <w:ilvl w:val="0"/>
          <w:numId w:val="137"/>
        </w:numPr>
        <w:spacing w:after="120"/>
        <w:ind w:left="850" w:hanging="425"/>
        <w:contextualSpacing w:val="0"/>
        <w:rPr>
          <w:rFonts w:ascii="Arial" w:hAnsi="Arial" w:cs="Arial"/>
          <w:lang w:val="id-ID"/>
        </w:rPr>
      </w:pPr>
      <w:r w:rsidRPr="00100BE7">
        <w:rPr>
          <w:rFonts w:ascii="Arial" w:hAnsi="Arial" w:cs="Arial"/>
          <w:lang w:val="id-ID"/>
        </w:rPr>
        <w:t>Pengembangan sistem prasarana nirkabel berupa pembangunan menara telekomunikasi.</w:t>
      </w:r>
    </w:p>
    <w:p w:rsidR="00881176" w:rsidRPr="00100BE7" w:rsidRDefault="00881176" w:rsidP="0046216F">
      <w:pPr>
        <w:pStyle w:val="ListParagraph"/>
        <w:numPr>
          <w:ilvl w:val="0"/>
          <w:numId w:val="137"/>
        </w:numPr>
        <w:spacing w:after="120"/>
        <w:ind w:left="850" w:hanging="425"/>
        <w:contextualSpacing w:val="0"/>
        <w:rPr>
          <w:rFonts w:ascii="Arial" w:hAnsi="Arial" w:cs="Arial"/>
          <w:lang w:val="id-ID"/>
        </w:rPr>
      </w:pPr>
      <w:r w:rsidRPr="00100BE7">
        <w:rPr>
          <w:rFonts w:ascii="Arial" w:hAnsi="Arial" w:cs="Arial"/>
          <w:lang w:val="id-ID"/>
        </w:rPr>
        <w:t>Pengembangan sistem nirkabel diarahkan pada penggunaan menara telekomunikasi bersama.</w:t>
      </w:r>
    </w:p>
    <w:p w:rsidR="00881176" w:rsidRPr="00100BE7" w:rsidRDefault="00881176" w:rsidP="0046216F">
      <w:pPr>
        <w:pStyle w:val="ListParagraph"/>
        <w:numPr>
          <w:ilvl w:val="0"/>
          <w:numId w:val="57"/>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telekomunikasi di Kecamatan Petarukan, Kecamatan Ampelgading, Kecamatan Comal, dan Kecamatan Ulujami, Kabupaten Pemalang meliputi :</w:t>
      </w:r>
    </w:p>
    <w:p w:rsidR="00881176" w:rsidRPr="00100BE7" w:rsidRDefault="00881176" w:rsidP="0046216F">
      <w:pPr>
        <w:pStyle w:val="ListParagraph"/>
        <w:numPr>
          <w:ilvl w:val="0"/>
          <w:numId w:val="138"/>
        </w:numPr>
        <w:spacing w:after="120"/>
        <w:ind w:left="850" w:hanging="425"/>
        <w:contextualSpacing w:val="0"/>
        <w:rPr>
          <w:rFonts w:ascii="Arial" w:hAnsi="Arial" w:cs="Arial"/>
          <w:lang w:val="id-ID"/>
        </w:rPr>
      </w:pPr>
      <w:r w:rsidRPr="00100BE7">
        <w:rPr>
          <w:rFonts w:ascii="Arial" w:hAnsi="Arial" w:cs="Arial"/>
          <w:lang w:val="id-ID"/>
        </w:rPr>
        <w:t>Pengembangan sistem prasarana jaringan kabel dan pembangunan rumah kabel di seluruh kecamatan.</w:t>
      </w:r>
    </w:p>
    <w:p w:rsidR="00881176" w:rsidRPr="00100BE7" w:rsidRDefault="00881176" w:rsidP="0046216F">
      <w:pPr>
        <w:pStyle w:val="ListParagraph"/>
        <w:numPr>
          <w:ilvl w:val="0"/>
          <w:numId w:val="138"/>
        </w:numPr>
        <w:spacing w:after="120"/>
        <w:ind w:left="850" w:hanging="425"/>
        <w:contextualSpacing w:val="0"/>
        <w:rPr>
          <w:rFonts w:ascii="Arial" w:hAnsi="Arial" w:cs="Arial"/>
          <w:lang w:val="id-ID"/>
        </w:rPr>
      </w:pPr>
      <w:r w:rsidRPr="00100BE7">
        <w:rPr>
          <w:rFonts w:ascii="Arial" w:hAnsi="Arial" w:cs="Arial"/>
          <w:lang w:val="id-ID"/>
        </w:rPr>
        <w:t>Pengembangan sistem prasarana nirkabel berupa pembangunan menara telekomunikasi.</w:t>
      </w:r>
    </w:p>
    <w:p w:rsidR="00881176" w:rsidRPr="00100BE7" w:rsidRDefault="00881176" w:rsidP="0046216F">
      <w:pPr>
        <w:pStyle w:val="ListParagraph"/>
        <w:numPr>
          <w:ilvl w:val="0"/>
          <w:numId w:val="138"/>
        </w:numPr>
        <w:spacing w:after="120"/>
        <w:ind w:left="850" w:hanging="425"/>
        <w:contextualSpacing w:val="0"/>
        <w:rPr>
          <w:rFonts w:ascii="Arial" w:hAnsi="Arial" w:cs="Arial"/>
          <w:lang w:val="id-ID"/>
        </w:rPr>
      </w:pPr>
      <w:r w:rsidRPr="00100BE7">
        <w:rPr>
          <w:rFonts w:ascii="Arial" w:hAnsi="Arial" w:cs="Arial"/>
          <w:lang w:val="id-ID"/>
        </w:rPr>
        <w:t>Pengembangan sistem nirkabel diarahkan pada penggunaan menara telekomunikasi bersama.</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Pengembangan jaringan telekomunikasi secara umum di KSP Perkotaan BREGASMALANG diarahkan sebagai berikut ;</w:t>
      </w:r>
    </w:p>
    <w:p w:rsidR="00881176" w:rsidRPr="00100BE7" w:rsidRDefault="00881176" w:rsidP="0046216F">
      <w:pPr>
        <w:pStyle w:val="ListParagraph"/>
        <w:numPr>
          <w:ilvl w:val="0"/>
          <w:numId w:val="33"/>
        </w:numPr>
        <w:spacing w:after="120"/>
        <w:ind w:left="567" w:hanging="567"/>
        <w:contextualSpacing w:val="0"/>
        <w:rPr>
          <w:rFonts w:ascii="Arial" w:hAnsi="Arial" w:cs="Arial"/>
          <w:lang w:val="id-ID"/>
        </w:rPr>
      </w:pPr>
      <w:r w:rsidRPr="00100BE7">
        <w:rPr>
          <w:rFonts w:ascii="Arial" w:hAnsi="Arial" w:cs="Arial"/>
          <w:lang w:val="id-ID"/>
        </w:rPr>
        <w:t>Pengembangan pengadaan sistem telepon tanpa kabel (</w:t>
      </w:r>
      <w:r w:rsidRPr="00100BE7">
        <w:rPr>
          <w:rFonts w:ascii="Arial" w:hAnsi="Arial" w:cs="Arial"/>
          <w:i/>
          <w:lang w:val="id-ID"/>
        </w:rPr>
        <w:t>wireless</w:t>
      </w:r>
      <w:r w:rsidRPr="00100BE7">
        <w:rPr>
          <w:rFonts w:ascii="Arial" w:hAnsi="Arial" w:cs="Arial"/>
          <w:lang w:val="id-ID"/>
        </w:rPr>
        <w:t xml:space="preserve">) berbasis swadaya masyarakat </w:t>
      </w:r>
      <w:r w:rsidRPr="00100BE7">
        <w:rPr>
          <w:rFonts w:ascii="Arial" w:hAnsi="Arial" w:cs="Arial"/>
        </w:rPr>
        <w:t>di KSP Perkotaan BREGASMALANG.</w:t>
      </w:r>
    </w:p>
    <w:p w:rsidR="00881176" w:rsidRPr="00100BE7" w:rsidRDefault="00881176" w:rsidP="0046216F">
      <w:pPr>
        <w:pStyle w:val="ListParagraph"/>
        <w:numPr>
          <w:ilvl w:val="0"/>
          <w:numId w:val="33"/>
        </w:numPr>
        <w:spacing w:after="120"/>
        <w:ind w:left="567" w:hanging="567"/>
        <w:contextualSpacing w:val="0"/>
        <w:rPr>
          <w:rFonts w:ascii="Arial" w:hAnsi="Arial" w:cs="Arial"/>
          <w:lang w:val="id-ID"/>
        </w:rPr>
      </w:pPr>
      <w:r w:rsidRPr="00100BE7">
        <w:rPr>
          <w:rFonts w:ascii="Arial" w:hAnsi="Arial" w:cs="Arial"/>
          <w:lang w:val="id-ID"/>
        </w:rPr>
        <w:t>Pengembangan pengadaan layanan intenet hotspot di ruang terbuka publik (</w:t>
      </w:r>
      <w:r w:rsidRPr="00100BE7">
        <w:rPr>
          <w:rFonts w:ascii="Arial" w:hAnsi="Arial" w:cs="Arial"/>
          <w:i/>
          <w:lang w:val="id-ID"/>
        </w:rPr>
        <w:t>open space</w:t>
      </w:r>
      <w:r w:rsidRPr="00100BE7">
        <w:rPr>
          <w:rFonts w:ascii="Arial" w:hAnsi="Arial" w:cs="Arial"/>
          <w:lang w:val="id-ID"/>
        </w:rPr>
        <w:t>) seperti alun – alun di KSP Perkotaan BREGASMALANG yang mudah diakses oleh masyarakat.</w:t>
      </w:r>
    </w:p>
    <w:p w:rsidR="00881176" w:rsidRPr="00100BE7" w:rsidRDefault="00881176" w:rsidP="00881176">
      <w:pPr>
        <w:spacing w:after="120" w:line="360" w:lineRule="auto"/>
        <w:jc w:val="both"/>
        <w:rPr>
          <w:rFonts w:ascii="Arial" w:hAnsi="Arial" w:cs="Arial"/>
          <w:bCs/>
          <w:sz w:val="22"/>
          <w:szCs w:val="22"/>
          <w:lang w:val="id-ID"/>
        </w:rPr>
      </w:pPr>
    </w:p>
    <w:p w:rsidR="00881176" w:rsidRPr="00100BE7" w:rsidRDefault="00881176" w:rsidP="00881176">
      <w:pPr>
        <w:spacing w:after="120"/>
        <w:rPr>
          <w:rFonts w:ascii="Arial" w:hAnsi="Arial" w:cs="Arial"/>
          <w:b/>
          <w:sz w:val="22"/>
          <w:szCs w:val="22"/>
          <w:lang w:val="id-ID"/>
        </w:rPr>
      </w:pPr>
      <w:r w:rsidRPr="00100BE7">
        <w:rPr>
          <w:rFonts w:ascii="Arial" w:hAnsi="Arial" w:cs="Arial"/>
          <w:b/>
          <w:sz w:val="22"/>
          <w:szCs w:val="22"/>
        </w:rPr>
        <w:t xml:space="preserve">B.6.  </w:t>
      </w:r>
      <w:r w:rsidRPr="00100BE7">
        <w:rPr>
          <w:rFonts w:ascii="Arial" w:hAnsi="Arial" w:cs="Arial"/>
          <w:b/>
          <w:sz w:val="22"/>
          <w:szCs w:val="22"/>
          <w:lang w:val="id-ID"/>
        </w:rPr>
        <w:t>ARAHAN RENCANA JARINGAN PERSAMPAHAN</w:t>
      </w:r>
    </w:p>
    <w:p w:rsidR="00881176" w:rsidRPr="00100BE7" w:rsidRDefault="00881176" w:rsidP="00881176">
      <w:pPr>
        <w:spacing w:after="120" w:line="360" w:lineRule="auto"/>
        <w:jc w:val="both"/>
        <w:rPr>
          <w:rFonts w:ascii="Arial" w:hAnsi="Arial" w:cs="Arial"/>
          <w:bCs/>
          <w:sz w:val="22"/>
          <w:szCs w:val="22"/>
          <w:lang w:val="id-ID"/>
        </w:rPr>
      </w:pPr>
      <w:r w:rsidRPr="00100BE7">
        <w:rPr>
          <w:rFonts w:ascii="Arial" w:hAnsi="Arial" w:cs="Arial"/>
          <w:bCs/>
          <w:sz w:val="22"/>
          <w:szCs w:val="22"/>
          <w:lang w:val="id-ID"/>
        </w:rPr>
        <w:t xml:space="preserve">Sampah berdasarkan Undang-Undang </w:t>
      </w:r>
      <w:r w:rsidRPr="00100BE7">
        <w:rPr>
          <w:rFonts w:ascii="Arial" w:hAnsi="Arial" w:cs="Arial"/>
          <w:bCs/>
          <w:sz w:val="22"/>
          <w:szCs w:val="22"/>
        </w:rPr>
        <w:t>N</w:t>
      </w:r>
      <w:r w:rsidRPr="00100BE7">
        <w:rPr>
          <w:rFonts w:ascii="Arial" w:hAnsi="Arial" w:cs="Arial"/>
          <w:bCs/>
          <w:sz w:val="22"/>
          <w:szCs w:val="22"/>
          <w:lang w:val="id-ID"/>
        </w:rPr>
        <w:t xml:space="preserve">omor 18 </w:t>
      </w:r>
      <w:r w:rsidRPr="00100BE7">
        <w:rPr>
          <w:rFonts w:ascii="Arial" w:hAnsi="Arial" w:cs="Arial"/>
          <w:bCs/>
          <w:sz w:val="22"/>
          <w:szCs w:val="22"/>
        </w:rPr>
        <w:t>T</w:t>
      </w:r>
      <w:r w:rsidRPr="00100BE7">
        <w:rPr>
          <w:rFonts w:ascii="Arial" w:hAnsi="Arial" w:cs="Arial"/>
          <w:bCs/>
          <w:sz w:val="22"/>
          <w:szCs w:val="22"/>
          <w:lang w:val="id-ID"/>
        </w:rPr>
        <w:t xml:space="preserve">ahun 2008 tentang Pengelolaan Sampah, merupakan sisa kegiatan sehari-hari manusia dan/atau proses alam yang berbentuk padat. Sampah merupakan sisa kegiatan sehari-hari yang tidak diinginkan masyarakat, namun terus dihasilkan. Oleh sebab itu diperlukan pengelolaan atas sampah sehingga sampah tidak mengganggu kesehatan manusia dan kualitas lingkungan serta dapat dimanfaatkan sebagai sumber daya. </w:t>
      </w:r>
    </w:p>
    <w:p w:rsidR="00881176" w:rsidRPr="00100BE7" w:rsidRDefault="00881176" w:rsidP="00EA28C8">
      <w:pPr>
        <w:spacing w:after="120" w:line="360" w:lineRule="auto"/>
        <w:jc w:val="both"/>
        <w:rPr>
          <w:rFonts w:ascii="Arial" w:hAnsi="Arial" w:cs="Arial"/>
          <w:bCs/>
          <w:sz w:val="22"/>
          <w:szCs w:val="22"/>
        </w:rPr>
      </w:pPr>
      <w:r w:rsidRPr="00100BE7">
        <w:rPr>
          <w:rFonts w:ascii="Arial" w:hAnsi="Arial" w:cs="Arial"/>
          <w:bCs/>
          <w:sz w:val="22"/>
          <w:szCs w:val="22"/>
          <w:lang w:val="id-ID"/>
        </w:rPr>
        <w:t>Keterbatasan lahan merupakan penyebab utama sulitnya mencari lahan sebagai tempat pembuangan akhir sampah. KSP Perkotaan BREGASMALANG merupakan kesatuan beberapa kawasan perkotaan dari beberapa kabupaten/kota. Untuk itu diperlukan pengelolaan sampah bersama yang melibatkan Kabupaten Brebes, Kota Tegal, Kabupaten Tegal dan Kabupaten Pemalang sehingga pengelolaan sampah dapat dilakukan secara efisien dan tidak mengganggu kualitas lingkungan.</w:t>
      </w:r>
    </w:p>
    <w:p w:rsidR="00881176" w:rsidRPr="00100BE7" w:rsidRDefault="00881176" w:rsidP="00881176">
      <w:pPr>
        <w:spacing w:after="120" w:line="360" w:lineRule="auto"/>
        <w:jc w:val="both"/>
        <w:rPr>
          <w:rFonts w:ascii="Arial" w:hAnsi="Arial" w:cs="Arial"/>
          <w:bCs/>
          <w:sz w:val="22"/>
          <w:szCs w:val="22"/>
          <w:lang w:val="id-ID"/>
        </w:rPr>
      </w:pPr>
      <w:r w:rsidRPr="00100BE7">
        <w:rPr>
          <w:rFonts w:ascii="Arial" w:hAnsi="Arial" w:cs="Arial"/>
          <w:bCs/>
          <w:sz w:val="22"/>
          <w:szCs w:val="22"/>
          <w:lang w:val="id-ID"/>
        </w:rPr>
        <w:t>Arahan rencana pengembangan jaringan persampahan di KSP Perkotaan BREGASMALANG adalah sebagai berikut :</w:t>
      </w:r>
    </w:p>
    <w:p w:rsidR="00881176" w:rsidRPr="00100BE7" w:rsidRDefault="00881176" w:rsidP="0046216F">
      <w:pPr>
        <w:pStyle w:val="ListParagraph"/>
        <w:numPr>
          <w:ilvl w:val="0"/>
          <w:numId w:val="58"/>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persampahan di Kecamatan Brebes dan Kecamatan Wanasari, Kabupaten Brebes meliputi :</w:t>
      </w:r>
    </w:p>
    <w:p w:rsidR="00881176" w:rsidRPr="00100BE7" w:rsidRDefault="00881176" w:rsidP="0046216F">
      <w:pPr>
        <w:pStyle w:val="ListParagraph"/>
        <w:numPr>
          <w:ilvl w:val="0"/>
          <w:numId w:val="69"/>
        </w:numPr>
        <w:spacing w:after="120"/>
        <w:ind w:left="851" w:hanging="425"/>
        <w:contextualSpacing w:val="0"/>
        <w:rPr>
          <w:rFonts w:ascii="Arial" w:hAnsi="Arial" w:cs="Arial"/>
          <w:lang w:val="id-ID"/>
        </w:rPr>
      </w:pPr>
      <w:r w:rsidRPr="00100BE7">
        <w:rPr>
          <w:rFonts w:ascii="Arial" w:hAnsi="Arial" w:cs="Arial"/>
          <w:lang w:val="id-ID"/>
        </w:rPr>
        <w:t>Prasarana pengelolaan persampahan terdiri atas tempat pemrosesan akhir regional, tempat permrosesan akhir (TPA), tempat penampungan sementara (TPS) dan rencana pengelolaan sampah skala rumah tangga.</w:t>
      </w:r>
    </w:p>
    <w:p w:rsidR="00881176" w:rsidRPr="00100BE7" w:rsidRDefault="00881176" w:rsidP="0046216F">
      <w:pPr>
        <w:pStyle w:val="ListParagraph"/>
        <w:numPr>
          <w:ilvl w:val="0"/>
          <w:numId w:val="69"/>
        </w:numPr>
        <w:spacing w:after="120"/>
        <w:ind w:left="851" w:hanging="425"/>
        <w:contextualSpacing w:val="0"/>
        <w:rPr>
          <w:rFonts w:ascii="Arial" w:hAnsi="Arial" w:cs="Arial"/>
          <w:lang w:val="id-ID"/>
        </w:rPr>
      </w:pPr>
      <w:r w:rsidRPr="00100BE7">
        <w:rPr>
          <w:rFonts w:ascii="Arial" w:hAnsi="Arial" w:cs="Arial"/>
          <w:lang w:val="id-ID"/>
        </w:rPr>
        <w:t>Terdapat 4 TPA di Kabupaten Brebes, TPA Kawlingi terletak di Kecamatan Brebes.</w:t>
      </w:r>
    </w:p>
    <w:p w:rsidR="00881176" w:rsidRPr="00100BE7" w:rsidRDefault="00881176" w:rsidP="0046216F">
      <w:pPr>
        <w:pStyle w:val="ListParagraph"/>
        <w:numPr>
          <w:ilvl w:val="0"/>
          <w:numId w:val="69"/>
        </w:numPr>
        <w:spacing w:after="120"/>
        <w:ind w:left="851" w:hanging="425"/>
        <w:contextualSpacing w:val="0"/>
        <w:rPr>
          <w:rFonts w:ascii="Arial" w:hAnsi="Arial" w:cs="Arial"/>
          <w:lang w:val="id-ID"/>
        </w:rPr>
      </w:pPr>
      <w:r w:rsidRPr="00100BE7">
        <w:rPr>
          <w:rFonts w:ascii="Arial" w:hAnsi="Arial" w:cs="Arial"/>
          <w:lang w:val="id-ID"/>
        </w:rPr>
        <w:t>Rencana lokasi TPS sampah ditempatkan pada kawasan yang memberikan pelayanan optimal dalam sistem penampungan sampah sementara terutama pada kawasan sekitar pasar pada setiap ibukota kecamatan.</w:t>
      </w:r>
    </w:p>
    <w:p w:rsidR="00881176" w:rsidRPr="00100BE7" w:rsidRDefault="00881176" w:rsidP="0046216F">
      <w:pPr>
        <w:pStyle w:val="ListParagraph"/>
        <w:numPr>
          <w:ilvl w:val="0"/>
          <w:numId w:val="69"/>
        </w:numPr>
        <w:spacing w:after="120"/>
        <w:ind w:left="851" w:hanging="425"/>
        <w:contextualSpacing w:val="0"/>
        <w:rPr>
          <w:rFonts w:ascii="Arial" w:hAnsi="Arial" w:cs="Arial"/>
          <w:lang w:val="id-ID"/>
        </w:rPr>
      </w:pPr>
      <w:r w:rsidRPr="00100BE7">
        <w:rPr>
          <w:rFonts w:ascii="Arial" w:hAnsi="Arial" w:cs="Arial"/>
          <w:lang w:val="id-ID"/>
        </w:rPr>
        <w:t>Rencana pengelolaan sampah skala rumah tangga dilakukan dengan meningkatkan partisipasi setiap rumah tangga untuk membantu mengurangi sampah mulai dari sumbernya.</w:t>
      </w:r>
    </w:p>
    <w:p w:rsidR="00881176" w:rsidRPr="00100BE7" w:rsidRDefault="00881176" w:rsidP="0046216F">
      <w:pPr>
        <w:pStyle w:val="ListParagraph"/>
        <w:numPr>
          <w:ilvl w:val="0"/>
          <w:numId w:val="58"/>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persampahan di Kota Tegal meliputi :</w:t>
      </w:r>
    </w:p>
    <w:p w:rsidR="00881176" w:rsidRPr="00100BE7" w:rsidRDefault="00881176" w:rsidP="0046216F">
      <w:pPr>
        <w:pStyle w:val="ListParagraph"/>
        <w:numPr>
          <w:ilvl w:val="0"/>
          <w:numId w:val="94"/>
        </w:numPr>
        <w:spacing w:after="120"/>
        <w:ind w:left="851" w:hanging="425"/>
        <w:contextualSpacing w:val="0"/>
        <w:rPr>
          <w:rFonts w:ascii="Arial" w:hAnsi="Arial" w:cs="Arial"/>
          <w:lang w:val="id-ID"/>
        </w:rPr>
      </w:pPr>
      <w:r w:rsidRPr="00100BE7">
        <w:rPr>
          <w:rFonts w:ascii="Arial" w:hAnsi="Arial" w:cs="Arial"/>
          <w:lang w:val="id-ID"/>
        </w:rPr>
        <w:t>Pengembangan tempat pemrosesan akhir sampah (TPA) regional di Kecamatan Songgom, Kabupaten Brebes atau Kecamatan Suradadi, Kabupaten Tegal.</w:t>
      </w:r>
    </w:p>
    <w:p w:rsidR="00881176" w:rsidRPr="00100BE7" w:rsidRDefault="00881176" w:rsidP="0046216F">
      <w:pPr>
        <w:pStyle w:val="ListParagraph"/>
        <w:numPr>
          <w:ilvl w:val="0"/>
          <w:numId w:val="94"/>
        </w:numPr>
        <w:spacing w:after="120"/>
        <w:ind w:left="851" w:hanging="425"/>
        <w:contextualSpacing w:val="0"/>
        <w:rPr>
          <w:rFonts w:ascii="Arial" w:hAnsi="Arial" w:cs="Arial"/>
          <w:lang w:val="id-ID"/>
        </w:rPr>
      </w:pPr>
      <w:r w:rsidRPr="00100BE7">
        <w:rPr>
          <w:rFonts w:ascii="Arial" w:hAnsi="Arial" w:cs="Arial"/>
          <w:lang w:val="id-ID"/>
        </w:rPr>
        <w:t>Pengembangan tempat pemrosesan akhir (TPA) sampah di Kelurahan Kaligangsa, Kecamatan Margadana.</w:t>
      </w:r>
    </w:p>
    <w:p w:rsidR="00881176" w:rsidRPr="00100BE7" w:rsidRDefault="00881176" w:rsidP="0046216F">
      <w:pPr>
        <w:pStyle w:val="ListParagraph"/>
        <w:numPr>
          <w:ilvl w:val="0"/>
          <w:numId w:val="94"/>
        </w:numPr>
        <w:spacing w:after="120"/>
        <w:ind w:left="851" w:hanging="425"/>
        <w:contextualSpacing w:val="0"/>
        <w:rPr>
          <w:rFonts w:ascii="Arial" w:hAnsi="Arial" w:cs="Arial"/>
          <w:lang w:val="id-ID"/>
        </w:rPr>
      </w:pPr>
      <w:r w:rsidRPr="00100BE7">
        <w:rPr>
          <w:rFonts w:ascii="Arial" w:hAnsi="Arial" w:cs="Arial"/>
          <w:lang w:val="id-ID"/>
        </w:rPr>
        <w:t>Pembangunan tempat penampungan sementara (TPS) dan tempat pengolahan sampah terpadu (TPST) di setiap kelurahan.</w:t>
      </w:r>
    </w:p>
    <w:p w:rsidR="00881176" w:rsidRPr="00100BE7" w:rsidRDefault="00881176" w:rsidP="0046216F">
      <w:pPr>
        <w:pStyle w:val="ListParagraph"/>
        <w:numPr>
          <w:ilvl w:val="0"/>
          <w:numId w:val="58"/>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persampahan di Kecamatan Dukuhturi, Kecamatan Talang, Kecamatan Pangkah, Kecamatan Adiwerna dan Kecamatan Slawi, Kabupaten Tegal meliputi :</w:t>
      </w:r>
    </w:p>
    <w:p w:rsidR="00881176" w:rsidRPr="00100BE7" w:rsidRDefault="00881176" w:rsidP="0046216F">
      <w:pPr>
        <w:pStyle w:val="ListParagraph"/>
        <w:numPr>
          <w:ilvl w:val="0"/>
          <w:numId w:val="101"/>
        </w:numPr>
        <w:spacing w:after="120"/>
        <w:ind w:left="851" w:hanging="425"/>
        <w:contextualSpacing w:val="0"/>
        <w:rPr>
          <w:rFonts w:ascii="Arial" w:hAnsi="Arial" w:cs="Arial"/>
          <w:lang w:val="id-ID"/>
        </w:rPr>
      </w:pPr>
      <w:r w:rsidRPr="00100BE7">
        <w:rPr>
          <w:rFonts w:ascii="Arial" w:hAnsi="Arial" w:cs="Arial"/>
          <w:lang w:val="id-ID"/>
        </w:rPr>
        <w:t>Pengembangan Tempat Penampungan Sementara (TPS) di kawasan sekitar pasar pada setiap ibukota kecamatan.</w:t>
      </w:r>
    </w:p>
    <w:p w:rsidR="00881176" w:rsidRPr="00100BE7" w:rsidRDefault="00881176" w:rsidP="0046216F">
      <w:pPr>
        <w:pStyle w:val="ListParagraph"/>
        <w:numPr>
          <w:ilvl w:val="0"/>
          <w:numId w:val="101"/>
        </w:numPr>
        <w:spacing w:after="120"/>
        <w:ind w:left="851" w:hanging="425"/>
        <w:contextualSpacing w:val="0"/>
        <w:rPr>
          <w:rFonts w:ascii="Arial" w:hAnsi="Arial" w:cs="Arial"/>
          <w:lang w:val="id-ID"/>
        </w:rPr>
      </w:pPr>
      <w:r w:rsidRPr="00100BE7">
        <w:rPr>
          <w:rFonts w:ascii="Arial" w:hAnsi="Arial" w:cs="Arial"/>
          <w:lang w:val="id-ID"/>
        </w:rPr>
        <w:t>Pengelolaan sampah skala rumah tangga dan skala lingkungan dilakukan dengan pengembangan teknologi komposing sampah organik dan sistem 3R (</w:t>
      </w:r>
      <w:r w:rsidRPr="00100BE7">
        <w:rPr>
          <w:rFonts w:ascii="Arial" w:hAnsi="Arial" w:cs="Arial"/>
          <w:i/>
          <w:lang w:val="id-ID"/>
        </w:rPr>
        <w:t>Reuse-Reduce-Recycle</w:t>
      </w:r>
      <w:r w:rsidRPr="00100BE7">
        <w:rPr>
          <w:rFonts w:ascii="Arial" w:hAnsi="Arial" w:cs="Arial"/>
          <w:lang w:val="id-ID"/>
        </w:rPr>
        <w:t>) lainnya yang sesuai pada kawasan permukiman.</w:t>
      </w:r>
    </w:p>
    <w:p w:rsidR="00881176" w:rsidRPr="00100BE7" w:rsidRDefault="00881176" w:rsidP="0046216F">
      <w:pPr>
        <w:pStyle w:val="ListParagraph"/>
        <w:numPr>
          <w:ilvl w:val="0"/>
          <w:numId w:val="58"/>
        </w:numPr>
        <w:spacing w:after="120"/>
        <w:ind w:left="426" w:hanging="426"/>
        <w:contextualSpacing w:val="0"/>
        <w:rPr>
          <w:rFonts w:ascii="Arial" w:hAnsi="Arial" w:cs="Arial"/>
          <w:b/>
          <w:lang w:val="id-ID"/>
        </w:rPr>
      </w:pPr>
      <w:r w:rsidRPr="00100BE7">
        <w:rPr>
          <w:rFonts w:ascii="Arial" w:hAnsi="Arial" w:cs="Arial"/>
          <w:b/>
          <w:lang w:val="id-ID"/>
        </w:rPr>
        <w:t>Segmen IV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persampahan di Kecamatan Kramat dan sebagian Kecamatan Suradadi,  Kabupaten Tegal meliputi :</w:t>
      </w:r>
    </w:p>
    <w:p w:rsidR="00881176" w:rsidRPr="00100BE7" w:rsidRDefault="00881176" w:rsidP="0046216F">
      <w:pPr>
        <w:pStyle w:val="ListParagraph"/>
        <w:numPr>
          <w:ilvl w:val="0"/>
          <w:numId w:val="102"/>
        </w:numPr>
        <w:spacing w:after="120"/>
        <w:ind w:left="851" w:hanging="425"/>
        <w:contextualSpacing w:val="0"/>
        <w:rPr>
          <w:rFonts w:ascii="Arial" w:hAnsi="Arial" w:cs="Arial"/>
          <w:lang w:val="id-ID"/>
        </w:rPr>
      </w:pPr>
      <w:r w:rsidRPr="00100BE7">
        <w:rPr>
          <w:rFonts w:ascii="Arial" w:hAnsi="Arial" w:cs="Arial"/>
          <w:lang w:val="id-ID"/>
        </w:rPr>
        <w:t xml:space="preserve">Pembangunan Tempat Pemrosesan Akhir (TPA) regional di Kecamatan Suradadi dengan menggunakan sistem </w:t>
      </w:r>
      <w:r w:rsidRPr="00100BE7">
        <w:rPr>
          <w:rFonts w:ascii="Arial" w:hAnsi="Arial" w:cs="Arial"/>
          <w:i/>
          <w:lang w:val="id-ID"/>
        </w:rPr>
        <w:t>sanitary landfill</w:t>
      </w:r>
      <w:r w:rsidRPr="00100BE7">
        <w:rPr>
          <w:rFonts w:ascii="Arial" w:hAnsi="Arial" w:cs="Arial"/>
          <w:lang w:val="id-ID"/>
        </w:rPr>
        <w:t>.</w:t>
      </w:r>
    </w:p>
    <w:p w:rsidR="00881176" w:rsidRPr="00100BE7" w:rsidRDefault="00881176" w:rsidP="0046216F">
      <w:pPr>
        <w:pStyle w:val="ListParagraph"/>
        <w:numPr>
          <w:ilvl w:val="0"/>
          <w:numId w:val="102"/>
        </w:numPr>
        <w:spacing w:after="120"/>
        <w:ind w:left="851" w:hanging="425"/>
        <w:contextualSpacing w:val="0"/>
        <w:rPr>
          <w:rFonts w:ascii="Arial" w:hAnsi="Arial" w:cs="Arial"/>
          <w:lang w:val="id-ID"/>
        </w:rPr>
      </w:pPr>
      <w:r w:rsidRPr="00100BE7">
        <w:rPr>
          <w:rFonts w:ascii="Arial" w:hAnsi="Arial" w:cs="Arial"/>
          <w:lang w:val="id-ID"/>
        </w:rPr>
        <w:t>Pengembangan Tempat Penampungan Sementara (TPS) di kawasan sekitar pasar pada setiap ibukota kecamatan.</w:t>
      </w:r>
    </w:p>
    <w:p w:rsidR="00881176" w:rsidRPr="00100BE7" w:rsidRDefault="00881176" w:rsidP="0046216F">
      <w:pPr>
        <w:pStyle w:val="ListParagraph"/>
        <w:numPr>
          <w:ilvl w:val="0"/>
          <w:numId w:val="102"/>
        </w:numPr>
        <w:spacing w:after="120"/>
        <w:ind w:left="851" w:hanging="425"/>
        <w:contextualSpacing w:val="0"/>
        <w:rPr>
          <w:rFonts w:ascii="Arial" w:hAnsi="Arial" w:cs="Arial"/>
          <w:lang w:val="id-ID"/>
        </w:rPr>
      </w:pPr>
      <w:r w:rsidRPr="00100BE7">
        <w:rPr>
          <w:rFonts w:ascii="Arial" w:hAnsi="Arial" w:cs="Arial"/>
          <w:lang w:val="id-ID"/>
        </w:rPr>
        <w:t>Pengelolaan sampah skala rumah tangga dan skala lingkungan dilakukan dengan pengembangan teknologi komposing sampah organik dan sistem 3R (</w:t>
      </w:r>
      <w:r w:rsidRPr="00100BE7">
        <w:rPr>
          <w:rFonts w:ascii="Arial" w:hAnsi="Arial" w:cs="Arial"/>
          <w:i/>
          <w:lang w:val="id-ID"/>
        </w:rPr>
        <w:t>Reuse-Reduce-Recycle</w:t>
      </w:r>
      <w:r w:rsidRPr="00100BE7">
        <w:rPr>
          <w:rFonts w:ascii="Arial" w:hAnsi="Arial" w:cs="Arial"/>
          <w:lang w:val="id-ID"/>
        </w:rPr>
        <w:t>) lainnya yang sesuai pada kawasan permukiman.</w:t>
      </w:r>
    </w:p>
    <w:p w:rsidR="00881176" w:rsidRPr="00100BE7" w:rsidRDefault="00881176" w:rsidP="0046216F">
      <w:pPr>
        <w:pStyle w:val="ListParagraph"/>
        <w:numPr>
          <w:ilvl w:val="0"/>
          <w:numId w:val="58"/>
        </w:numPr>
        <w:spacing w:after="120"/>
        <w:ind w:left="426" w:hanging="426"/>
        <w:contextualSpacing w:val="0"/>
        <w:rPr>
          <w:rFonts w:ascii="Arial" w:hAnsi="Arial" w:cs="Arial"/>
          <w:b/>
          <w:lang w:val="id-ID"/>
        </w:rPr>
      </w:pPr>
      <w:r w:rsidRPr="00100BE7">
        <w:rPr>
          <w:rFonts w:ascii="Arial" w:hAnsi="Arial" w:cs="Arial"/>
          <w:b/>
          <w:lang w:val="id-ID"/>
        </w:rPr>
        <w:t>Segmen 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persampahan di sebagian Kecamatan Suradadi dan Kecamatan Warureja,  Kabupaten Tegal meliputi :</w:t>
      </w:r>
    </w:p>
    <w:p w:rsidR="00881176" w:rsidRPr="00100BE7" w:rsidRDefault="00881176" w:rsidP="0046216F">
      <w:pPr>
        <w:pStyle w:val="ListParagraph"/>
        <w:numPr>
          <w:ilvl w:val="0"/>
          <w:numId w:val="103"/>
        </w:numPr>
        <w:spacing w:after="120"/>
        <w:ind w:left="851" w:hanging="425"/>
        <w:contextualSpacing w:val="0"/>
        <w:rPr>
          <w:rFonts w:ascii="Arial" w:hAnsi="Arial" w:cs="Arial"/>
          <w:lang w:val="id-ID"/>
        </w:rPr>
      </w:pPr>
      <w:r w:rsidRPr="00100BE7">
        <w:rPr>
          <w:rFonts w:ascii="Arial" w:hAnsi="Arial" w:cs="Arial"/>
          <w:lang w:val="id-ID"/>
        </w:rPr>
        <w:t xml:space="preserve">Pembangunan Tempat Pemrosesan Akhir (TPA) regional di Kecamatan Suradadi dengan menggunakan sistem </w:t>
      </w:r>
      <w:r w:rsidRPr="00100BE7">
        <w:rPr>
          <w:rFonts w:ascii="Arial" w:hAnsi="Arial" w:cs="Arial"/>
          <w:i/>
          <w:lang w:val="id-ID"/>
        </w:rPr>
        <w:t>sanitary landfill.</w:t>
      </w:r>
    </w:p>
    <w:p w:rsidR="00881176" w:rsidRPr="00100BE7" w:rsidRDefault="00881176" w:rsidP="0046216F">
      <w:pPr>
        <w:pStyle w:val="ListParagraph"/>
        <w:numPr>
          <w:ilvl w:val="0"/>
          <w:numId w:val="103"/>
        </w:numPr>
        <w:spacing w:after="120"/>
        <w:ind w:left="851" w:hanging="425"/>
        <w:contextualSpacing w:val="0"/>
        <w:rPr>
          <w:rFonts w:ascii="Arial" w:hAnsi="Arial" w:cs="Arial"/>
          <w:lang w:val="id-ID"/>
        </w:rPr>
      </w:pPr>
      <w:r w:rsidRPr="00100BE7">
        <w:rPr>
          <w:rFonts w:ascii="Arial" w:hAnsi="Arial" w:cs="Arial"/>
          <w:lang w:val="id-ID"/>
        </w:rPr>
        <w:t>pengembangan Tempat Penampungan Sementara (TPS) di kawasan sekitar pasar pada setiap ibukota kecamatan.</w:t>
      </w:r>
    </w:p>
    <w:p w:rsidR="00881176" w:rsidRPr="00100BE7" w:rsidRDefault="00881176" w:rsidP="0046216F">
      <w:pPr>
        <w:pStyle w:val="ListParagraph"/>
        <w:numPr>
          <w:ilvl w:val="0"/>
          <w:numId w:val="103"/>
        </w:numPr>
        <w:spacing w:after="120"/>
        <w:ind w:left="851" w:hanging="425"/>
        <w:contextualSpacing w:val="0"/>
        <w:rPr>
          <w:rFonts w:ascii="Arial" w:hAnsi="Arial" w:cs="Arial"/>
          <w:lang w:val="id-ID"/>
        </w:rPr>
      </w:pPr>
      <w:r w:rsidRPr="00100BE7">
        <w:rPr>
          <w:rFonts w:ascii="Arial" w:hAnsi="Arial" w:cs="Arial"/>
          <w:lang w:val="id-ID"/>
        </w:rPr>
        <w:t>pengelolaan sampah skala rumah tangga dan skala lingkungan dilakukan dengan pengembangan teknologi komposing sampah organik dan sistem 3R (</w:t>
      </w:r>
      <w:r w:rsidRPr="00100BE7">
        <w:rPr>
          <w:rFonts w:ascii="Arial" w:hAnsi="Arial" w:cs="Arial"/>
          <w:i/>
          <w:lang w:val="id-ID"/>
        </w:rPr>
        <w:t>Reuse-Reduce-Recycle</w:t>
      </w:r>
      <w:r w:rsidRPr="00100BE7">
        <w:rPr>
          <w:rFonts w:ascii="Arial" w:hAnsi="Arial" w:cs="Arial"/>
          <w:lang w:val="id-ID"/>
        </w:rPr>
        <w:t>) lainnya yang sesuai pada kawasan permukiman.</w:t>
      </w:r>
    </w:p>
    <w:p w:rsidR="00881176" w:rsidRPr="00100BE7" w:rsidRDefault="00881176" w:rsidP="0046216F">
      <w:pPr>
        <w:pStyle w:val="ListParagraph"/>
        <w:numPr>
          <w:ilvl w:val="0"/>
          <w:numId w:val="58"/>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persampahan di Kecamatan Pemalang dan Kecamatan Taman, Kabupaten Pemalang meliputi :</w:t>
      </w:r>
    </w:p>
    <w:p w:rsidR="00881176" w:rsidRPr="00100BE7" w:rsidRDefault="00881176" w:rsidP="0046216F">
      <w:pPr>
        <w:pStyle w:val="ListParagraph"/>
        <w:numPr>
          <w:ilvl w:val="0"/>
          <w:numId w:val="139"/>
        </w:numPr>
        <w:spacing w:after="120"/>
        <w:contextualSpacing w:val="0"/>
        <w:rPr>
          <w:rFonts w:ascii="Arial" w:hAnsi="Arial" w:cs="Arial"/>
          <w:lang w:val="id-ID"/>
        </w:rPr>
      </w:pPr>
      <w:r w:rsidRPr="00100BE7">
        <w:rPr>
          <w:rFonts w:ascii="Arial" w:hAnsi="Arial" w:cs="Arial"/>
          <w:lang w:val="id-ID"/>
        </w:rPr>
        <w:t>Peningkatan TPA sampah Pegongsoran di Kecamatan Pemalang.</w:t>
      </w:r>
    </w:p>
    <w:p w:rsidR="00881176" w:rsidRPr="00100BE7" w:rsidRDefault="00881176" w:rsidP="0046216F">
      <w:pPr>
        <w:pStyle w:val="ListParagraph"/>
        <w:numPr>
          <w:ilvl w:val="0"/>
          <w:numId w:val="139"/>
        </w:numPr>
        <w:spacing w:after="120"/>
        <w:contextualSpacing w:val="0"/>
        <w:rPr>
          <w:rFonts w:ascii="Arial" w:hAnsi="Arial" w:cs="Arial"/>
          <w:lang w:val="id-ID"/>
        </w:rPr>
      </w:pPr>
      <w:r w:rsidRPr="00100BE7">
        <w:rPr>
          <w:rFonts w:ascii="Arial" w:hAnsi="Arial" w:cs="Arial"/>
          <w:lang w:val="id-ID"/>
        </w:rPr>
        <w:t xml:space="preserve">Pengelolaan sampah diarahkan menggunakan pendekatan </w:t>
      </w:r>
      <w:r w:rsidRPr="00100BE7">
        <w:rPr>
          <w:rFonts w:ascii="Arial" w:hAnsi="Arial" w:cs="Arial"/>
          <w:i/>
          <w:lang w:val="id-ID"/>
        </w:rPr>
        <w:t>sanitary landfill</w:t>
      </w:r>
      <w:r w:rsidRPr="00100BE7">
        <w:rPr>
          <w:rFonts w:ascii="Arial" w:hAnsi="Arial" w:cs="Arial"/>
          <w:lang w:val="id-ID"/>
        </w:rPr>
        <w:t>.</w:t>
      </w:r>
    </w:p>
    <w:p w:rsidR="00881176" w:rsidRPr="00100BE7" w:rsidRDefault="00881176" w:rsidP="0046216F">
      <w:pPr>
        <w:pStyle w:val="ListParagraph"/>
        <w:numPr>
          <w:ilvl w:val="0"/>
          <w:numId w:val="139"/>
        </w:numPr>
        <w:spacing w:after="120"/>
        <w:contextualSpacing w:val="0"/>
        <w:rPr>
          <w:rFonts w:ascii="Arial" w:hAnsi="Arial" w:cs="Arial"/>
          <w:lang w:val="id-ID"/>
        </w:rPr>
      </w:pPr>
      <w:r w:rsidRPr="00100BE7">
        <w:rPr>
          <w:rFonts w:ascii="Arial" w:hAnsi="Arial" w:cs="Arial"/>
          <w:lang w:val="id-ID"/>
        </w:rPr>
        <w:t>Pada rencana lokasi TPS, juga dilakukan pengembangan TPST dimana rencana lokasi TPS berada di seluruh kawasan perkotaan.</w:t>
      </w:r>
    </w:p>
    <w:p w:rsidR="00881176" w:rsidRPr="00100BE7" w:rsidRDefault="00881176" w:rsidP="0046216F">
      <w:pPr>
        <w:pStyle w:val="ListParagraph"/>
        <w:numPr>
          <w:ilvl w:val="0"/>
          <w:numId w:val="139"/>
        </w:numPr>
        <w:spacing w:after="120"/>
        <w:contextualSpacing w:val="0"/>
        <w:rPr>
          <w:rFonts w:ascii="Arial" w:hAnsi="Arial" w:cs="Arial"/>
          <w:lang w:val="id-ID"/>
        </w:rPr>
      </w:pPr>
      <w:r w:rsidRPr="00100BE7">
        <w:rPr>
          <w:rFonts w:ascii="Arial" w:hAnsi="Arial" w:cs="Arial"/>
          <w:lang w:val="id-ID"/>
        </w:rPr>
        <w:t xml:space="preserve">Pengelolaan sampah skala rumah tangga melalui pendekatan </w:t>
      </w:r>
      <w:r w:rsidRPr="00100BE7">
        <w:rPr>
          <w:rFonts w:ascii="Arial" w:hAnsi="Arial" w:cs="Arial"/>
          <w:i/>
          <w:lang w:val="id-ID"/>
        </w:rPr>
        <w:t xml:space="preserve">reduce, reuse, dan recycle </w:t>
      </w:r>
      <w:r w:rsidRPr="00100BE7">
        <w:rPr>
          <w:rFonts w:ascii="Arial" w:hAnsi="Arial" w:cs="Arial"/>
          <w:lang w:val="id-ID"/>
        </w:rPr>
        <w:t>(3R).</w:t>
      </w:r>
    </w:p>
    <w:p w:rsidR="00881176" w:rsidRPr="00100BE7" w:rsidRDefault="00881176" w:rsidP="00881176">
      <w:pPr>
        <w:pStyle w:val="ListParagraph"/>
        <w:spacing w:after="120"/>
        <w:ind w:left="786"/>
        <w:contextualSpacing w:val="0"/>
        <w:rPr>
          <w:rFonts w:ascii="Arial" w:hAnsi="Arial" w:cs="Arial"/>
          <w:lang w:val="id-ID"/>
        </w:rPr>
      </w:pPr>
    </w:p>
    <w:p w:rsidR="00881176" w:rsidRPr="00100BE7" w:rsidRDefault="00881176" w:rsidP="0046216F">
      <w:pPr>
        <w:pStyle w:val="ListParagraph"/>
        <w:numPr>
          <w:ilvl w:val="0"/>
          <w:numId w:val="58"/>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persampahan di Kecamatan Petarukan, Kecamatan Ampelgading, Kecamatan Comal, dan Kecamatan Ulujami, Kabupaten Pemalang meliputi :</w:t>
      </w:r>
    </w:p>
    <w:p w:rsidR="00881176" w:rsidRPr="00100BE7" w:rsidRDefault="00881176" w:rsidP="0046216F">
      <w:pPr>
        <w:pStyle w:val="ListParagraph"/>
        <w:numPr>
          <w:ilvl w:val="0"/>
          <w:numId w:val="140"/>
        </w:numPr>
        <w:spacing w:after="120"/>
        <w:ind w:left="993" w:hanging="426"/>
        <w:contextualSpacing w:val="0"/>
        <w:rPr>
          <w:rFonts w:ascii="Arial" w:hAnsi="Arial" w:cs="Arial"/>
          <w:lang w:val="id-ID"/>
        </w:rPr>
      </w:pPr>
      <w:r w:rsidRPr="00100BE7">
        <w:rPr>
          <w:rFonts w:ascii="Arial" w:hAnsi="Arial" w:cs="Arial"/>
          <w:lang w:val="id-ID"/>
        </w:rPr>
        <w:t>Pada rencana lokasi TPS, juga dilakukan pengembangan TPST dimana rencana lokasi TPS berada di seluruh kawasan perkotaan.</w:t>
      </w:r>
    </w:p>
    <w:p w:rsidR="00881176" w:rsidRPr="00100BE7" w:rsidRDefault="00881176" w:rsidP="0046216F">
      <w:pPr>
        <w:pStyle w:val="ListParagraph"/>
        <w:numPr>
          <w:ilvl w:val="0"/>
          <w:numId w:val="140"/>
        </w:numPr>
        <w:spacing w:after="120"/>
        <w:ind w:left="993" w:hanging="426"/>
        <w:contextualSpacing w:val="0"/>
        <w:rPr>
          <w:rFonts w:ascii="Arial" w:hAnsi="Arial" w:cs="Arial"/>
          <w:lang w:val="id-ID"/>
        </w:rPr>
      </w:pPr>
      <w:r w:rsidRPr="00100BE7">
        <w:rPr>
          <w:rFonts w:ascii="Arial" w:hAnsi="Arial" w:cs="Arial"/>
          <w:lang w:val="id-ID"/>
        </w:rPr>
        <w:t xml:space="preserve">Pengelolaan sampah skala rumah tangga melalui pendekatan </w:t>
      </w:r>
      <w:r w:rsidRPr="00100BE7">
        <w:rPr>
          <w:rFonts w:ascii="Arial" w:hAnsi="Arial" w:cs="Arial"/>
          <w:i/>
          <w:lang w:val="id-ID"/>
        </w:rPr>
        <w:t xml:space="preserve">reduce, reuse, </w:t>
      </w:r>
      <w:r w:rsidRPr="00100BE7">
        <w:rPr>
          <w:rFonts w:ascii="Arial" w:hAnsi="Arial" w:cs="Arial"/>
          <w:lang w:val="id-ID"/>
        </w:rPr>
        <w:t>dan</w:t>
      </w:r>
      <w:r w:rsidRPr="00100BE7">
        <w:rPr>
          <w:rFonts w:ascii="Arial" w:hAnsi="Arial" w:cs="Arial"/>
          <w:i/>
          <w:lang w:val="id-ID"/>
        </w:rPr>
        <w:t xml:space="preserve"> recycle </w:t>
      </w:r>
      <w:r w:rsidRPr="00100BE7">
        <w:rPr>
          <w:rFonts w:ascii="Arial" w:hAnsi="Arial" w:cs="Arial"/>
          <w:lang w:val="id-ID"/>
        </w:rPr>
        <w:t>(3R).</w:t>
      </w:r>
    </w:p>
    <w:p w:rsidR="00881176" w:rsidRPr="00100BE7" w:rsidRDefault="00881176" w:rsidP="00881176">
      <w:pPr>
        <w:spacing w:after="120" w:line="360" w:lineRule="auto"/>
        <w:jc w:val="both"/>
        <w:rPr>
          <w:rFonts w:ascii="Arial" w:hAnsi="Arial" w:cs="Arial"/>
          <w:bCs/>
          <w:sz w:val="22"/>
          <w:szCs w:val="22"/>
          <w:lang w:val="id-ID"/>
        </w:rPr>
      </w:pPr>
      <w:r w:rsidRPr="00100BE7">
        <w:rPr>
          <w:rFonts w:ascii="Arial" w:hAnsi="Arial" w:cs="Arial"/>
          <w:bCs/>
          <w:sz w:val="22"/>
          <w:szCs w:val="22"/>
          <w:lang w:val="id-ID"/>
        </w:rPr>
        <w:t>Pengembangan jaringan persampahan secara umum diarahkan sebagai berikut :</w:t>
      </w:r>
    </w:p>
    <w:p w:rsidR="00881176" w:rsidRPr="00100BE7" w:rsidRDefault="00881176" w:rsidP="0046216F">
      <w:pPr>
        <w:pStyle w:val="ListParagraph"/>
        <w:numPr>
          <w:ilvl w:val="0"/>
          <w:numId w:val="30"/>
        </w:numPr>
        <w:spacing w:after="120"/>
        <w:ind w:left="426" w:hanging="426"/>
        <w:contextualSpacing w:val="0"/>
        <w:rPr>
          <w:rFonts w:ascii="Arial" w:hAnsi="Arial" w:cs="Arial"/>
          <w:lang w:val="id-ID"/>
        </w:rPr>
      </w:pPr>
      <w:r w:rsidRPr="00100BE7">
        <w:rPr>
          <w:rFonts w:ascii="Arial" w:hAnsi="Arial" w:cs="Arial"/>
          <w:lang w:val="id-ID"/>
        </w:rPr>
        <w:t>Pembangunan TPA Regional terpadu di Kabupaten Tegal dilakukan dengan sistem pengelolaan dan manajemen bersama antar Kabupaten dan Kota yang ada di KSP Perkotaan BREGASMALANG. Pengelolaan TPA terpadu mengikuti pola-pola sebagai berikut:</w:t>
      </w:r>
    </w:p>
    <w:p w:rsidR="00881176" w:rsidRPr="00100BE7" w:rsidRDefault="00881176" w:rsidP="0046216F">
      <w:pPr>
        <w:pStyle w:val="ListParagraph"/>
        <w:numPr>
          <w:ilvl w:val="0"/>
          <w:numId w:val="152"/>
        </w:numPr>
        <w:spacing w:after="120"/>
        <w:ind w:left="851" w:hanging="425"/>
        <w:contextualSpacing w:val="0"/>
        <w:rPr>
          <w:rFonts w:ascii="Arial" w:hAnsi="Arial" w:cs="Arial"/>
          <w:lang w:val="id-ID"/>
        </w:rPr>
      </w:pPr>
      <w:r w:rsidRPr="00100BE7">
        <w:rPr>
          <w:rFonts w:ascii="Arial" w:hAnsi="Arial" w:cs="Arial"/>
          <w:lang w:val="id-ID"/>
        </w:rPr>
        <w:t>TPA ditempatkan di lokasi yang diperkirakan jauh dari permukiman guna menghindari polusi yang dapat mengganggu kesehatan masyarakat.</w:t>
      </w:r>
    </w:p>
    <w:p w:rsidR="00881176" w:rsidRPr="00100BE7" w:rsidRDefault="00881176" w:rsidP="0046216F">
      <w:pPr>
        <w:pStyle w:val="ListParagraph"/>
        <w:numPr>
          <w:ilvl w:val="0"/>
          <w:numId w:val="152"/>
        </w:numPr>
        <w:spacing w:after="120"/>
        <w:ind w:left="851" w:hanging="425"/>
        <w:contextualSpacing w:val="0"/>
        <w:rPr>
          <w:rFonts w:ascii="Arial" w:hAnsi="Arial" w:cs="Arial"/>
          <w:lang w:val="id-ID"/>
        </w:rPr>
      </w:pPr>
      <w:r w:rsidRPr="00100BE7">
        <w:rPr>
          <w:rFonts w:ascii="Arial" w:hAnsi="Arial" w:cs="Arial"/>
          <w:lang w:val="id-ID"/>
        </w:rPr>
        <w:t xml:space="preserve">Kabupaten </w:t>
      </w:r>
      <w:r w:rsidRPr="00100BE7">
        <w:rPr>
          <w:rFonts w:ascii="Arial" w:hAnsi="Arial" w:cs="Arial"/>
        </w:rPr>
        <w:t>Tegal</w:t>
      </w:r>
      <w:r w:rsidRPr="00100BE7">
        <w:rPr>
          <w:rFonts w:ascii="Arial" w:hAnsi="Arial" w:cs="Arial"/>
          <w:lang w:val="id-ID"/>
        </w:rPr>
        <w:t xml:space="preserve"> sebagai lokasi TPA terpadu akan mendapatkan insentif.</w:t>
      </w:r>
    </w:p>
    <w:p w:rsidR="00881176" w:rsidRPr="00100BE7" w:rsidRDefault="00881176" w:rsidP="0046216F">
      <w:pPr>
        <w:pStyle w:val="ListParagraph"/>
        <w:numPr>
          <w:ilvl w:val="0"/>
          <w:numId w:val="152"/>
        </w:numPr>
        <w:spacing w:after="120"/>
        <w:ind w:left="851" w:hanging="425"/>
        <w:contextualSpacing w:val="0"/>
        <w:rPr>
          <w:rFonts w:ascii="Arial" w:hAnsi="Arial" w:cs="Arial"/>
          <w:lang w:val="id-ID"/>
        </w:rPr>
      </w:pPr>
      <w:r w:rsidRPr="00100BE7">
        <w:rPr>
          <w:rFonts w:ascii="Arial" w:hAnsi="Arial" w:cs="Arial"/>
          <w:lang w:val="id-ID"/>
        </w:rPr>
        <w:t>Kabupaten Brebes, Kota Tegal, dan Kabupaten Pemalang yang tidak ditempati TPA mengalokasikan biaya pengelolaan yang dibayarkan setiap periode waktu tertentu kepada Kabupaten Tegal.</w:t>
      </w:r>
    </w:p>
    <w:p w:rsidR="00881176" w:rsidRPr="00100BE7" w:rsidRDefault="00881176" w:rsidP="0046216F">
      <w:pPr>
        <w:pStyle w:val="ListParagraph"/>
        <w:numPr>
          <w:ilvl w:val="0"/>
          <w:numId w:val="152"/>
        </w:numPr>
        <w:spacing w:after="120"/>
        <w:ind w:left="851" w:hanging="425"/>
        <w:contextualSpacing w:val="0"/>
        <w:rPr>
          <w:rFonts w:ascii="Arial" w:hAnsi="Arial" w:cs="Arial"/>
          <w:lang w:val="id-ID"/>
        </w:rPr>
      </w:pPr>
      <w:r w:rsidRPr="00100BE7">
        <w:rPr>
          <w:rFonts w:ascii="Arial" w:hAnsi="Arial" w:cs="Arial"/>
          <w:lang w:val="id-ID"/>
        </w:rPr>
        <w:t>Proses pembangunan dan pembiayaan pembangunan TPA dilakukan secara bersama-sama dengan fasilitasi dari Pemerintah Provinsi Jawa Tengah.</w:t>
      </w:r>
    </w:p>
    <w:p w:rsidR="00881176" w:rsidRPr="00100BE7" w:rsidRDefault="00881176" w:rsidP="0046216F">
      <w:pPr>
        <w:pStyle w:val="ListParagraph"/>
        <w:numPr>
          <w:ilvl w:val="0"/>
          <w:numId w:val="152"/>
        </w:numPr>
        <w:spacing w:after="120"/>
        <w:ind w:left="851" w:hanging="425"/>
        <w:contextualSpacing w:val="0"/>
        <w:rPr>
          <w:rFonts w:ascii="Arial" w:hAnsi="Arial" w:cs="Arial"/>
          <w:lang w:val="id-ID"/>
        </w:rPr>
      </w:pPr>
      <w:r w:rsidRPr="00100BE7">
        <w:rPr>
          <w:rFonts w:ascii="Arial" w:hAnsi="Arial" w:cs="Arial"/>
          <w:lang w:val="id-ID"/>
        </w:rPr>
        <w:t xml:space="preserve">Pengadaan sarana penunjang pembuangan sampah internal kabupaten/kota dilakukan oleh masing-masing kabupaten/kota. </w:t>
      </w:r>
    </w:p>
    <w:p w:rsidR="00881176" w:rsidRPr="00100BE7" w:rsidRDefault="00881176" w:rsidP="0046216F">
      <w:pPr>
        <w:pStyle w:val="ListParagraph"/>
        <w:numPr>
          <w:ilvl w:val="0"/>
          <w:numId w:val="152"/>
        </w:numPr>
        <w:spacing w:after="120"/>
        <w:ind w:left="851" w:hanging="425"/>
        <w:contextualSpacing w:val="0"/>
        <w:rPr>
          <w:rFonts w:ascii="Arial" w:hAnsi="Arial" w:cs="Arial"/>
          <w:lang w:val="id-ID"/>
        </w:rPr>
      </w:pPr>
      <w:r w:rsidRPr="00100BE7">
        <w:rPr>
          <w:rFonts w:ascii="Arial" w:hAnsi="Arial" w:cs="Arial"/>
          <w:lang w:val="id-ID"/>
        </w:rPr>
        <w:t>Pengelolaan dilakukan oleh suatu lembaga pengelola yang dibentuk bersama.</w:t>
      </w:r>
    </w:p>
    <w:p w:rsidR="00881176" w:rsidRPr="00100BE7" w:rsidRDefault="00881176" w:rsidP="0046216F">
      <w:pPr>
        <w:pStyle w:val="ListParagraph"/>
        <w:numPr>
          <w:ilvl w:val="0"/>
          <w:numId w:val="30"/>
        </w:numPr>
        <w:spacing w:after="120"/>
        <w:ind w:left="426" w:hanging="426"/>
        <w:contextualSpacing w:val="0"/>
        <w:rPr>
          <w:rFonts w:ascii="Arial" w:hAnsi="Arial" w:cs="Arial"/>
          <w:lang w:val="id-ID"/>
        </w:rPr>
      </w:pPr>
      <w:r w:rsidRPr="00100BE7">
        <w:rPr>
          <w:rFonts w:ascii="Arial" w:hAnsi="Arial" w:cs="Arial"/>
          <w:lang w:val="id-ID"/>
        </w:rPr>
        <w:t xml:space="preserve">Pembangunan TPA modern yang dilengkapi dengan sistem pengolahan modern dan meninggalkan sistem </w:t>
      </w:r>
      <w:r w:rsidRPr="00100BE7">
        <w:rPr>
          <w:rFonts w:ascii="Arial" w:hAnsi="Arial" w:cs="Arial"/>
          <w:i/>
          <w:lang w:val="id-ID"/>
        </w:rPr>
        <w:t>open dumping</w:t>
      </w:r>
      <w:r w:rsidRPr="00100BE7">
        <w:rPr>
          <w:rFonts w:ascii="Arial" w:hAnsi="Arial" w:cs="Arial"/>
          <w:lang w:val="id-ID"/>
        </w:rPr>
        <w:t xml:space="preserve"> menuju sistem </w:t>
      </w:r>
      <w:r w:rsidRPr="00100BE7">
        <w:rPr>
          <w:rFonts w:ascii="Arial" w:hAnsi="Arial" w:cs="Arial"/>
          <w:i/>
          <w:lang w:val="id-ID"/>
        </w:rPr>
        <w:t>sanitary landfill</w:t>
      </w:r>
      <w:r w:rsidRPr="00100BE7">
        <w:rPr>
          <w:rFonts w:ascii="Arial" w:hAnsi="Arial" w:cs="Arial"/>
          <w:lang w:val="id-ID"/>
        </w:rPr>
        <w:t>.</w:t>
      </w:r>
    </w:p>
    <w:p w:rsidR="00881176" w:rsidRPr="00100BE7" w:rsidRDefault="00881176" w:rsidP="0046216F">
      <w:pPr>
        <w:pStyle w:val="ListParagraph"/>
        <w:numPr>
          <w:ilvl w:val="0"/>
          <w:numId w:val="30"/>
        </w:numPr>
        <w:spacing w:after="120"/>
        <w:ind w:left="426" w:hanging="426"/>
        <w:contextualSpacing w:val="0"/>
        <w:rPr>
          <w:rFonts w:ascii="Arial" w:hAnsi="Arial" w:cs="Arial"/>
          <w:lang w:val="id-ID"/>
        </w:rPr>
      </w:pPr>
      <w:r w:rsidRPr="00100BE7">
        <w:rPr>
          <w:rFonts w:ascii="Arial" w:hAnsi="Arial" w:cs="Arial"/>
          <w:lang w:val="id-ID"/>
        </w:rPr>
        <w:t>Dilakukan pengembangan sistem pengangkutan sampah yang efektif dan efisien.</w:t>
      </w:r>
    </w:p>
    <w:p w:rsidR="00881176" w:rsidRPr="00100BE7" w:rsidRDefault="00881176" w:rsidP="00881176">
      <w:pPr>
        <w:spacing w:after="120" w:line="360" w:lineRule="auto"/>
        <w:jc w:val="both"/>
        <w:rPr>
          <w:rFonts w:ascii="Arial" w:hAnsi="Arial" w:cs="Arial"/>
          <w:bCs/>
          <w:sz w:val="22"/>
          <w:szCs w:val="22"/>
        </w:rPr>
      </w:pPr>
    </w:p>
    <w:p w:rsidR="00881176" w:rsidRPr="00100BE7" w:rsidRDefault="00EA28C8" w:rsidP="00EA28C8">
      <w:pPr>
        <w:spacing w:after="120"/>
        <w:rPr>
          <w:rFonts w:ascii="Arial" w:hAnsi="Arial" w:cs="Arial"/>
          <w:b/>
          <w:sz w:val="22"/>
          <w:szCs w:val="22"/>
          <w:lang w:val="id-ID"/>
        </w:rPr>
      </w:pPr>
      <w:r w:rsidRPr="00100BE7">
        <w:rPr>
          <w:rFonts w:ascii="Arial" w:hAnsi="Arial" w:cs="Arial"/>
          <w:b/>
          <w:sz w:val="22"/>
          <w:szCs w:val="22"/>
        </w:rPr>
        <w:t xml:space="preserve">B.7.  </w:t>
      </w:r>
      <w:r w:rsidR="00881176" w:rsidRPr="00100BE7">
        <w:rPr>
          <w:rFonts w:ascii="Arial" w:hAnsi="Arial" w:cs="Arial"/>
          <w:b/>
          <w:sz w:val="22"/>
          <w:szCs w:val="22"/>
        </w:rPr>
        <w:t xml:space="preserve">ARAHAN </w:t>
      </w:r>
      <w:r w:rsidR="00881176" w:rsidRPr="00100BE7">
        <w:rPr>
          <w:rFonts w:ascii="Arial" w:hAnsi="Arial" w:cs="Arial"/>
          <w:b/>
          <w:sz w:val="22"/>
          <w:szCs w:val="22"/>
          <w:lang w:val="id-ID"/>
        </w:rPr>
        <w:t>RENCANA JARINGAN AIR MINUM</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 xml:space="preserve">Air minum merupakan salah satu kebutuhan masyarakat yang penyediaannya memerlukan fasilitasi pemerintah. Pengelolaan air bersih menjadi air minum diperlukan sehingga terdapat peningkatan kualitas air yang dikonsumsi masyarakat. Pelayanan air minum dipenuhi dengan sistem perpipaan dan sistem non-perpipaan. </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 xml:space="preserve">Sistem non-perpipaan merupakan sistem penyediaan air minum yang dilakukan secara mandiri oleh masyarakat, umumnya berupa pengambilan air dari sumur atau langsung dari sumber air. Pengguna sistem penyediaan air minum non-perpipaan umumnya adalah masyarakat sekitar sumur atau sumber air. </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 xml:space="preserve">Adapun sistem perpipaan merupakan penyediaan air minum yang dilakukan oleh pemerintah agar dapat melayani masyarakat dalam lingkup wilayah yang lebih luas dan masyarakat yang lebih banyak. </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Berdasarkan Buku Panduan Pengembangan Air Minum dalam Rencana Program Investasi Jangka Menengah Bidang PU/Cipta Karya tahun 2007, sistem pengelolaan air minum (SPAM) bertujuan untuk meningkatkan pelayanan air minum baik di perdesaan maupun perkotaan. Untuk meningkatkan pelayanan air minum di KSP Perkotaan BREGASMALANG, pengembangan jaringan air minum diarahkan sebagai berikut :</w:t>
      </w:r>
    </w:p>
    <w:p w:rsidR="00881176" w:rsidRPr="00100BE7" w:rsidRDefault="00881176" w:rsidP="0046216F">
      <w:pPr>
        <w:pStyle w:val="ListParagraph"/>
        <w:numPr>
          <w:ilvl w:val="0"/>
          <w:numId w:val="59"/>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air minum di Kecamatan Brebes dan Kecamatan Wanasari, Kabupaten Brebes meliputi :</w:t>
      </w:r>
    </w:p>
    <w:p w:rsidR="00881176" w:rsidRPr="00100BE7" w:rsidRDefault="00881176" w:rsidP="0046216F">
      <w:pPr>
        <w:pStyle w:val="ListParagraph"/>
        <w:numPr>
          <w:ilvl w:val="0"/>
          <w:numId w:val="68"/>
        </w:numPr>
        <w:spacing w:after="120"/>
        <w:ind w:left="851" w:hanging="425"/>
        <w:contextualSpacing w:val="0"/>
        <w:rPr>
          <w:rFonts w:ascii="Arial" w:hAnsi="Arial" w:cs="Arial"/>
          <w:lang w:val="id-ID"/>
        </w:rPr>
      </w:pPr>
      <w:r w:rsidRPr="00100BE7">
        <w:rPr>
          <w:rFonts w:ascii="Arial" w:hAnsi="Arial" w:cs="Arial"/>
          <w:lang w:val="id-ID"/>
        </w:rPr>
        <w:t>Rencana pengembangan sistem jaringan prasarana air bersih terdiri atas jaringan perpipaan dan non perpipaan.</w:t>
      </w:r>
    </w:p>
    <w:p w:rsidR="00881176" w:rsidRPr="00100BE7" w:rsidRDefault="00881176" w:rsidP="0046216F">
      <w:pPr>
        <w:pStyle w:val="ListParagraph"/>
        <w:numPr>
          <w:ilvl w:val="0"/>
          <w:numId w:val="68"/>
        </w:numPr>
        <w:spacing w:after="120"/>
        <w:ind w:left="851" w:hanging="425"/>
        <w:contextualSpacing w:val="0"/>
        <w:rPr>
          <w:rFonts w:ascii="Arial" w:hAnsi="Arial" w:cs="Arial"/>
          <w:lang w:val="id-ID"/>
        </w:rPr>
      </w:pPr>
      <w:r w:rsidRPr="00100BE7">
        <w:rPr>
          <w:rFonts w:ascii="Arial" w:hAnsi="Arial" w:cs="Arial"/>
          <w:lang w:val="id-ID"/>
        </w:rPr>
        <w:t>Rencana pengembangan sistem jaringan perpipaan dilakukan mengikuti sistem jaringan jalan.</w:t>
      </w:r>
    </w:p>
    <w:p w:rsidR="00881176" w:rsidRPr="00100BE7" w:rsidRDefault="00881176" w:rsidP="0046216F">
      <w:pPr>
        <w:pStyle w:val="ListParagraph"/>
        <w:numPr>
          <w:ilvl w:val="0"/>
          <w:numId w:val="68"/>
        </w:numPr>
        <w:spacing w:after="120"/>
        <w:ind w:left="851" w:hanging="425"/>
        <w:contextualSpacing w:val="0"/>
        <w:rPr>
          <w:rFonts w:ascii="Arial" w:hAnsi="Arial" w:cs="Arial"/>
          <w:lang w:val="id-ID"/>
        </w:rPr>
      </w:pPr>
      <w:r w:rsidRPr="00100BE7">
        <w:rPr>
          <w:rFonts w:ascii="Arial" w:hAnsi="Arial" w:cs="Arial"/>
          <w:lang w:val="id-ID"/>
        </w:rPr>
        <w:t>Pengembangan prasarana air bersih sistem perpipaan direncanakan sampai dengan tahun 2030 sudah melayani kurang lebih 80% penduduk daerah dengan prioritas pada penambahan kapasitas sambungan rumah (SR) di kawasan perkotaan Brebes.</w:t>
      </w:r>
    </w:p>
    <w:p w:rsidR="00881176" w:rsidRPr="00100BE7" w:rsidRDefault="00881176" w:rsidP="0046216F">
      <w:pPr>
        <w:pStyle w:val="ListParagraph"/>
        <w:numPr>
          <w:ilvl w:val="0"/>
          <w:numId w:val="68"/>
        </w:numPr>
        <w:spacing w:after="120"/>
        <w:ind w:left="851" w:hanging="425"/>
        <w:contextualSpacing w:val="0"/>
        <w:rPr>
          <w:rFonts w:ascii="Arial" w:hAnsi="Arial" w:cs="Arial"/>
          <w:lang w:val="id-ID"/>
        </w:rPr>
      </w:pPr>
      <w:r w:rsidRPr="00100BE7">
        <w:rPr>
          <w:rFonts w:ascii="Arial" w:hAnsi="Arial" w:cs="Arial"/>
          <w:lang w:val="id-ID"/>
        </w:rPr>
        <w:t xml:space="preserve">Pembangunan </w:t>
      </w:r>
      <w:r w:rsidRPr="00100BE7">
        <w:rPr>
          <w:rFonts w:ascii="Arial" w:hAnsi="Arial" w:cs="Arial"/>
          <w:i/>
          <w:lang w:val="id-ID"/>
        </w:rPr>
        <w:t>reservoir</w:t>
      </w:r>
      <w:r w:rsidRPr="00100BE7">
        <w:rPr>
          <w:rFonts w:ascii="Arial" w:hAnsi="Arial" w:cs="Arial"/>
          <w:lang w:val="id-ID"/>
        </w:rPr>
        <w:t xml:space="preserve"> dan kelengkapannya guna meningkatkan kualitas air bersih menjadi air minum dilakukan di perkotaan Brebes.</w:t>
      </w:r>
    </w:p>
    <w:p w:rsidR="00881176" w:rsidRPr="00100BE7" w:rsidRDefault="00881176" w:rsidP="0046216F">
      <w:pPr>
        <w:pStyle w:val="ListParagraph"/>
        <w:numPr>
          <w:ilvl w:val="0"/>
          <w:numId w:val="68"/>
        </w:numPr>
        <w:spacing w:after="120"/>
        <w:ind w:left="851" w:hanging="425"/>
        <w:contextualSpacing w:val="0"/>
        <w:rPr>
          <w:rFonts w:ascii="Arial" w:hAnsi="Arial" w:cs="Arial"/>
          <w:lang w:val="id-ID"/>
        </w:rPr>
      </w:pPr>
      <w:r w:rsidRPr="00100BE7">
        <w:rPr>
          <w:rFonts w:ascii="Arial" w:hAnsi="Arial" w:cs="Arial"/>
          <w:lang w:val="id-ID"/>
        </w:rPr>
        <w:t>Di wilayah yang tidak terlayani jaringan perpipaan maka dilakukan penyediaan air bersih non perpipaan melalui penggalian atau pengeboran air tanah dangkal dan air tanah dalam secara terbatas dengan mempertimbangkan kelestarian lingkungan.</w:t>
      </w:r>
    </w:p>
    <w:p w:rsidR="00881176" w:rsidRPr="00100BE7" w:rsidRDefault="00881176" w:rsidP="0046216F">
      <w:pPr>
        <w:pStyle w:val="ListParagraph"/>
        <w:numPr>
          <w:ilvl w:val="0"/>
          <w:numId w:val="59"/>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air minum di Kota Tegal meliputi :</w:t>
      </w:r>
    </w:p>
    <w:p w:rsidR="00881176" w:rsidRPr="00100BE7" w:rsidRDefault="00881176" w:rsidP="0046216F">
      <w:pPr>
        <w:pStyle w:val="ListParagraph"/>
        <w:numPr>
          <w:ilvl w:val="0"/>
          <w:numId w:val="104"/>
        </w:numPr>
        <w:spacing w:after="120"/>
        <w:ind w:left="851" w:hanging="425"/>
        <w:contextualSpacing w:val="0"/>
        <w:rPr>
          <w:rFonts w:ascii="Arial" w:hAnsi="Arial" w:cs="Arial"/>
          <w:lang w:val="id-ID"/>
        </w:rPr>
      </w:pPr>
      <w:r w:rsidRPr="00100BE7">
        <w:rPr>
          <w:rFonts w:ascii="Arial" w:hAnsi="Arial" w:cs="Arial"/>
          <w:lang w:val="id-ID"/>
        </w:rPr>
        <w:t>Peningkatan air minum yang bersumber dari Bumijawa dan Kali Giri Kabupaten Brebes sebesar kurang lebih 190 (seratus sembilan puluh) liter/detik meliputi :</w:t>
      </w:r>
    </w:p>
    <w:p w:rsidR="00881176" w:rsidRPr="00100BE7" w:rsidRDefault="00881176" w:rsidP="0046216F">
      <w:pPr>
        <w:pStyle w:val="ListParagraph"/>
        <w:numPr>
          <w:ilvl w:val="0"/>
          <w:numId w:val="86"/>
        </w:numPr>
        <w:spacing w:after="120"/>
        <w:ind w:left="1276" w:hanging="425"/>
        <w:contextualSpacing w:val="0"/>
        <w:rPr>
          <w:rFonts w:ascii="Arial" w:hAnsi="Arial" w:cs="Arial"/>
          <w:lang w:val="id-ID"/>
        </w:rPr>
      </w:pPr>
      <w:r w:rsidRPr="00100BE7">
        <w:rPr>
          <w:rFonts w:ascii="Arial" w:hAnsi="Arial" w:cs="Arial"/>
          <w:lang w:val="id-ID"/>
        </w:rPr>
        <w:t>Rencana peningkatan sistem jaringan distribusi utama  yang melalui Jalan Sultan Agung – Jalan Pancasila.</w:t>
      </w:r>
    </w:p>
    <w:p w:rsidR="00881176" w:rsidRPr="00100BE7" w:rsidRDefault="00881176" w:rsidP="0046216F">
      <w:pPr>
        <w:pStyle w:val="ListParagraph"/>
        <w:numPr>
          <w:ilvl w:val="0"/>
          <w:numId w:val="86"/>
        </w:numPr>
        <w:spacing w:after="120"/>
        <w:ind w:left="1276" w:hanging="425"/>
        <w:contextualSpacing w:val="0"/>
        <w:rPr>
          <w:rFonts w:ascii="Arial" w:hAnsi="Arial" w:cs="Arial"/>
          <w:lang w:val="id-ID"/>
        </w:rPr>
      </w:pPr>
      <w:r w:rsidRPr="00100BE7">
        <w:rPr>
          <w:rFonts w:ascii="Arial" w:hAnsi="Arial" w:cs="Arial"/>
          <w:lang w:val="id-ID"/>
        </w:rPr>
        <w:t xml:space="preserve">Rencana peningkatan sistem jaringan distribusi bagi  yang melalui Jalan A.Yani – Jalan Gadjahmada – Jalan Veteran – Jalan Sudirman – Jalan Kapt. Sudibyo – Jalan Kapt. Ismail. </w:t>
      </w:r>
    </w:p>
    <w:p w:rsidR="00881176" w:rsidRPr="00100BE7" w:rsidRDefault="00881176" w:rsidP="0046216F">
      <w:pPr>
        <w:pStyle w:val="ListParagraph"/>
        <w:numPr>
          <w:ilvl w:val="0"/>
          <w:numId w:val="104"/>
        </w:numPr>
        <w:spacing w:after="120"/>
        <w:ind w:left="851" w:hanging="425"/>
        <w:contextualSpacing w:val="0"/>
        <w:rPr>
          <w:rFonts w:ascii="Arial" w:hAnsi="Arial" w:cs="Arial"/>
          <w:lang w:val="id-ID"/>
        </w:rPr>
      </w:pPr>
      <w:r w:rsidRPr="00100BE7">
        <w:rPr>
          <w:rFonts w:ascii="Arial" w:hAnsi="Arial" w:cs="Arial"/>
          <w:lang w:val="id-ID"/>
        </w:rPr>
        <w:t>Pengembangan air minum bersumber dari Mata Air Suniarsih, Banyumudal, Kabupaten Tegal, dan Tuk Suci Kabupaten Brebes sebesar kurang lebih 200 (dua ratus) liter/detik meliputi :</w:t>
      </w:r>
    </w:p>
    <w:p w:rsidR="00881176" w:rsidRPr="00100BE7" w:rsidRDefault="00881176" w:rsidP="0046216F">
      <w:pPr>
        <w:pStyle w:val="ListParagraph"/>
        <w:numPr>
          <w:ilvl w:val="0"/>
          <w:numId w:val="87"/>
        </w:numPr>
        <w:spacing w:after="120"/>
        <w:ind w:left="1276" w:hanging="425"/>
        <w:contextualSpacing w:val="0"/>
        <w:rPr>
          <w:rFonts w:ascii="Arial" w:hAnsi="Arial" w:cs="Arial"/>
          <w:lang w:val="id-ID"/>
        </w:rPr>
      </w:pPr>
      <w:r w:rsidRPr="00100BE7">
        <w:rPr>
          <w:rFonts w:ascii="Arial" w:hAnsi="Arial" w:cs="Arial"/>
          <w:lang w:val="id-ID"/>
        </w:rPr>
        <w:t>Rencana peningkatan sistem jaringan distribusi utama  yang melalui tepi Sungai Kemiri – Jalan Dr. Cipto Mangunkusumo</w:t>
      </w:r>
    </w:p>
    <w:p w:rsidR="00881176" w:rsidRPr="00100BE7" w:rsidRDefault="00881176" w:rsidP="0046216F">
      <w:pPr>
        <w:pStyle w:val="ListParagraph"/>
        <w:numPr>
          <w:ilvl w:val="0"/>
          <w:numId w:val="87"/>
        </w:numPr>
        <w:spacing w:after="120"/>
        <w:ind w:left="1276" w:hanging="425"/>
        <w:contextualSpacing w:val="0"/>
        <w:rPr>
          <w:rFonts w:ascii="Arial" w:hAnsi="Arial" w:cs="Arial"/>
          <w:lang w:val="id-ID"/>
        </w:rPr>
      </w:pPr>
      <w:r w:rsidRPr="00100BE7">
        <w:rPr>
          <w:rFonts w:ascii="Arial" w:hAnsi="Arial" w:cs="Arial"/>
          <w:lang w:val="id-ID"/>
        </w:rPr>
        <w:t>Rencana peningkatan sistem jaringan distribusi bagi  yang melalui Jalan Ki Hajar Dewantoro – Jalan Teuku Cik Di Tiro – Jalan Teuku Umar.</w:t>
      </w:r>
    </w:p>
    <w:p w:rsidR="00881176" w:rsidRPr="00100BE7" w:rsidRDefault="00881176" w:rsidP="0046216F">
      <w:pPr>
        <w:pStyle w:val="ListParagraph"/>
        <w:numPr>
          <w:ilvl w:val="0"/>
          <w:numId w:val="104"/>
        </w:numPr>
        <w:spacing w:after="120"/>
        <w:ind w:left="851"/>
        <w:contextualSpacing w:val="0"/>
        <w:rPr>
          <w:rFonts w:ascii="Arial" w:hAnsi="Arial" w:cs="Arial"/>
          <w:lang w:val="id-ID"/>
        </w:rPr>
      </w:pPr>
      <w:r w:rsidRPr="00100BE7">
        <w:rPr>
          <w:rFonts w:ascii="Arial" w:hAnsi="Arial" w:cs="Arial"/>
          <w:lang w:val="id-ID"/>
        </w:rPr>
        <w:t>Peningkatan kualitas air bersih menjadi air minum di kawasan fasilitas pelayanan umum.</w:t>
      </w:r>
    </w:p>
    <w:p w:rsidR="00EA28C8" w:rsidRPr="000D6159" w:rsidRDefault="00EA28C8" w:rsidP="000D6159">
      <w:pPr>
        <w:spacing w:after="120"/>
        <w:rPr>
          <w:rFonts w:ascii="Arial" w:hAnsi="Arial" w:cs="Arial"/>
        </w:rPr>
      </w:pPr>
    </w:p>
    <w:p w:rsidR="00881176" w:rsidRPr="00100BE7" w:rsidRDefault="00881176" w:rsidP="0046216F">
      <w:pPr>
        <w:pStyle w:val="ListParagraph"/>
        <w:numPr>
          <w:ilvl w:val="0"/>
          <w:numId w:val="59"/>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air minum di Kecamatan Dukuhturi, Kecamatan Talang, Kecamatan Pangkah, Kecamatan Adiwerna dan Kecamatan Slawi, Kabupaten Tegal meliputi :</w:t>
      </w:r>
    </w:p>
    <w:p w:rsidR="00881176" w:rsidRPr="00100BE7" w:rsidRDefault="00881176" w:rsidP="0046216F">
      <w:pPr>
        <w:pStyle w:val="ListParagraph"/>
        <w:numPr>
          <w:ilvl w:val="0"/>
          <w:numId w:val="105"/>
        </w:numPr>
        <w:spacing w:after="120"/>
        <w:ind w:left="851" w:hanging="425"/>
        <w:contextualSpacing w:val="0"/>
        <w:rPr>
          <w:rFonts w:ascii="Arial" w:hAnsi="Arial" w:cs="Arial"/>
          <w:lang w:val="id-ID"/>
        </w:rPr>
      </w:pPr>
      <w:r w:rsidRPr="00100BE7">
        <w:rPr>
          <w:rFonts w:ascii="Arial" w:hAnsi="Arial" w:cs="Arial"/>
          <w:lang w:val="id-ID"/>
        </w:rPr>
        <w:t>Pengembangan jaringan air bersih ke kelompok pengguna melalui sistem penyediaan air minum ibukota kecamatan. Sistem ini dilakukan dengan :</w:t>
      </w:r>
    </w:p>
    <w:p w:rsidR="00881176" w:rsidRPr="00100BE7" w:rsidRDefault="00881176" w:rsidP="0046216F">
      <w:pPr>
        <w:pStyle w:val="ListParagraph"/>
        <w:numPr>
          <w:ilvl w:val="0"/>
          <w:numId w:val="106"/>
        </w:numPr>
        <w:suppressAutoHyphens/>
        <w:spacing w:after="120"/>
        <w:ind w:left="1276" w:hanging="425"/>
        <w:contextualSpacing w:val="0"/>
        <w:rPr>
          <w:rFonts w:ascii="Arial" w:hAnsi="Arial" w:cs="Arial"/>
          <w:lang w:val="id-ID"/>
        </w:rPr>
      </w:pPr>
      <w:r w:rsidRPr="00100BE7">
        <w:rPr>
          <w:rFonts w:ascii="Arial" w:hAnsi="Arial" w:cs="Arial"/>
          <w:lang w:val="id-ID"/>
        </w:rPr>
        <w:t xml:space="preserve">Pengembangan prasarana jaringan perpipaan air bersih dan sambungan rumah (SR); </w:t>
      </w:r>
    </w:p>
    <w:p w:rsidR="00881176" w:rsidRPr="00100BE7" w:rsidRDefault="00881176" w:rsidP="0046216F">
      <w:pPr>
        <w:numPr>
          <w:ilvl w:val="0"/>
          <w:numId w:val="106"/>
        </w:numPr>
        <w:tabs>
          <w:tab w:val="left" w:pos="960"/>
        </w:tabs>
        <w:suppressAutoHyphens/>
        <w:spacing w:after="120" w:line="360" w:lineRule="auto"/>
        <w:ind w:left="1276" w:hanging="425"/>
        <w:jc w:val="both"/>
        <w:rPr>
          <w:rFonts w:ascii="Arial" w:hAnsi="Arial" w:cs="Arial"/>
          <w:bCs/>
          <w:sz w:val="22"/>
          <w:szCs w:val="22"/>
          <w:lang w:val="id-ID"/>
        </w:rPr>
      </w:pPr>
      <w:r w:rsidRPr="00100BE7">
        <w:rPr>
          <w:rFonts w:ascii="Arial" w:hAnsi="Arial" w:cs="Arial"/>
          <w:sz w:val="22"/>
          <w:szCs w:val="22"/>
          <w:lang w:val="id-ID"/>
        </w:rPr>
        <w:t xml:space="preserve">Penambahan kapasitas dan revitalisasi SR meliputi </w:t>
      </w:r>
      <w:r w:rsidRPr="00100BE7">
        <w:rPr>
          <w:rFonts w:ascii="Arial" w:hAnsi="Arial" w:cs="Arial"/>
          <w:bCs/>
          <w:sz w:val="22"/>
          <w:szCs w:val="22"/>
          <w:lang w:val="id-ID"/>
        </w:rPr>
        <w:t xml:space="preserve">Kecamatan Slawi, Kecamatan Adiwerna, Kecamatan Pangkah, Kecamatan Dukuhturi, Kecamatan Talang. </w:t>
      </w:r>
    </w:p>
    <w:p w:rsidR="00881176" w:rsidRPr="00100BE7" w:rsidRDefault="00881176" w:rsidP="0046216F">
      <w:pPr>
        <w:pStyle w:val="ListParagraph"/>
        <w:numPr>
          <w:ilvl w:val="0"/>
          <w:numId w:val="105"/>
        </w:numPr>
        <w:spacing w:after="120"/>
        <w:contextualSpacing w:val="0"/>
        <w:rPr>
          <w:rFonts w:ascii="Arial" w:hAnsi="Arial" w:cs="Arial"/>
          <w:lang w:val="id-ID"/>
        </w:rPr>
      </w:pPr>
      <w:r w:rsidRPr="00100BE7">
        <w:rPr>
          <w:rFonts w:ascii="Arial" w:hAnsi="Arial" w:cs="Arial"/>
          <w:lang w:val="id-ID"/>
        </w:rPr>
        <w:t>Pengembangan sistem penyediaan air minum regional Bregas dilakukan dengan pembangunan jaringan utama, distribusi dan sambungan rumah dengan sistem penyediaan air minum regional meliputi Kecamatan Slawi, Kecamatan Talang, Kecamatan Adiwerna, dan Kecamatan Dukuhturi.</w:t>
      </w:r>
    </w:p>
    <w:p w:rsidR="00881176" w:rsidRPr="00100BE7" w:rsidRDefault="00881176" w:rsidP="0046216F">
      <w:pPr>
        <w:pStyle w:val="ListParagraph"/>
        <w:numPr>
          <w:ilvl w:val="0"/>
          <w:numId w:val="105"/>
        </w:numPr>
        <w:spacing w:after="120"/>
        <w:contextualSpacing w:val="0"/>
        <w:rPr>
          <w:rFonts w:ascii="Arial" w:hAnsi="Arial" w:cs="Arial"/>
          <w:lang w:val="id-ID"/>
        </w:rPr>
      </w:pPr>
      <w:r w:rsidRPr="00100BE7">
        <w:rPr>
          <w:rFonts w:ascii="Arial" w:hAnsi="Arial" w:cs="Arial"/>
          <w:lang w:val="id-ID"/>
        </w:rPr>
        <w:t>Pengembangan penyediaan air minum non perpipaan dilakukan pada wilayah yag tidak terlayani jaringan perpipaan melalui :</w:t>
      </w:r>
    </w:p>
    <w:p w:rsidR="00881176" w:rsidRPr="00100BE7" w:rsidRDefault="00881176" w:rsidP="0046216F">
      <w:pPr>
        <w:pStyle w:val="ListParagraph"/>
        <w:numPr>
          <w:ilvl w:val="0"/>
          <w:numId w:val="113"/>
        </w:numPr>
        <w:spacing w:after="120"/>
        <w:ind w:left="1276" w:hanging="425"/>
        <w:contextualSpacing w:val="0"/>
        <w:rPr>
          <w:rFonts w:ascii="Arial" w:hAnsi="Arial" w:cs="Arial"/>
          <w:lang w:val="id-ID"/>
        </w:rPr>
      </w:pPr>
      <w:r w:rsidRPr="00100BE7">
        <w:rPr>
          <w:rFonts w:ascii="Arial" w:hAnsi="Arial" w:cs="Arial"/>
          <w:lang w:val="id-ID"/>
        </w:rPr>
        <w:t>Penggalian atau pengeboran air tanah dangkal masyarakat.</w:t>
      </w:r>
    </w:p>
    <w:p w:rsidR="00881176" w:rsidRPr="00100BE7" w:rsidRDefault="00881176" w:rsidP="0046216F">
      <w:pPr>
        <w:pStyle w:val="ListParagraph"/>
        <w:numPr>
          <w:ilvl w:val="0"/>
          <w:numId w:val="113"/>
        </w:numPr>
        <w:spacing w:after="120"/>
        <w:ind w:left="1276" w:hanging="425"/>
        <w:contextualSpacing w:val="0"/>
        <w:rPr>
          <w:rFonts w:ascii="Arial" w:hAnsi="Arial" w:cs="Arial"/>
          <w:lang w:val="id-ID"/>
        </w:rPr>
      </w:pPr>
      <w:r w:rsidRPr="00100BE7">
        <w:rPr>
          <w:rFonts w:ascii="Arial" w:hAnsi="Arial" w:cs="Arial"/>
          <w:lang w:val="id-ID"/>
        </w:rPr>
        <w:t>Pengeboran air tanah dalam secara amat terbatas dengan mempertimbangkan kelestarian lingkungan.</w:t>
      </w:r>
    </w:p>
    <w:p w:rsidR="00881176" w:rsidRPr="00100BE7" w:rsidRDefault="00881176" w:rsidP="0046216F">
      <w:pPr>
        <w:pStyle w:val="ListParagraph"/>
        <w:numPr>
          <w:ilvl w:val="0"/>
          <w:numId w:val="113"/>
        </w:numPr>
        <w:spacing w:after="120"/>
        <w:ind w:left="1276" w:hanging="425"/>
        <w:contextualSpacing w:val="0"/>
        <w:rPr>
          <w:rFonts w:ascii="Arial" w:hAnsi="Arial" w:cs="Arial"/>
          <w:lang w:val="id-ID"/>
        </w:rPr>
      </w:pPr>
      <w:r w:rsidRPr="00100BE7">
        <w:rPr>
          <w:rFonts w:ascii="Arial" w:hAnsi="Arial" w:cs="Arial"/>
          <w:lang w:val="id-ID"/>
        </w:rPr>
        <w:t>Pengolahan air laut/air payau pada wilayah sekitar pantai.</w:t>
      </w:r>
    </w:p>
    <w:p w:rsidR="00881176" w:rsidRPr="00100BE7" w:rsidRDefault="00881176" w:rsidP="0046216F">
      <w:pPr>
        <w:pStyle w:val="ListParagraph"/>
        <w:numPr>
          <w:ilvl w:val="0"/>
          <w:numId w:val="59"/>
        </w:numPr>
        <w:spacing w:after="120"/>
        <w:ind w:left="426" w:hanging="426"/>
        <w:contextualSpacing w:val="0"/>
        <w:rPr>
          <w:rFonts w:ascii="Arial" w:hAnsi="Arial" w:cs="Arial"/>
          <w:b/>
          <w:lang w:val="id-ID"/>
        </w:rPr>
      </w:pPr>
      <w:r w:rsidRPr="00100BE7">
        <w:rPr>
          <w:rFonts w:ascii="Arial" w:hAnsi="Arial" w:cs="Arial"/>
          <w:b/>
          <w:lang w:val="id-ID"/>
        </w:rPr>
        <w:t>Segmen IV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air minum di Kecamatan Kramat dan sebagian Kecamatan Suradadi,  Kabupaten Tegal meliputi :</w:t>
      </w:r>
    </w:p>
    <w:p w:rsidR="00881176" w:rsidRPr="00100BE7" w:rsidRDefault="00881176" w:rsidP="0046216F">
      <w:pPr>
        <w:pStyle w:val="ListParagraph"/>
        <w:numPr>
          <w:ilvl w:val="0"/>
          <w:numId w:val="107"/>
        </w:numPr>
        <w:spacing w:after="120"/>
        <w:ind w:left="851" w:hanging="425"/>
        <w:contextualSpacing w:val="0"/>
        <w:rPr>
          <w:rFonts w:ascii="Arial" w:hAnsi="Arial" w:cs="Arial"/>
          <w:lang w:val="id-ID"/>
        </w:rPr>
      </w:pPr>
      <w:r w:rsidRPr="00100BE7">
        <w:rPr>
          <w:rFonts w:ascii="Arial" w:hAnsi="Arial" w:cs="Arial"/>
          <w:lang w:val="id-ID"/>
        </w:rPr>
        <w:t>Pengembangan jaringan air bersih ke kelompok pengguna melalui sistem penyediaan air minum ibukota kecamatan. Sistem ini dilakukan dengan :</w:t>
      </w:r>
    </w:p>
    <w:p w:rsidR="00881176" w:rsidRPr="00100BE7" w:rsidRDefault="00881176" w:rsidP="0046216F">
      <w:pPr>
        <w:pStyle w:val="ListParagraph"/>
        <w:numPr>
          <w:ilvl w:val="0"/>
          <w:numId w:val="108"/>
        </w:numPr>
        <w:suppressAutoHyphens/>
        <w:spacing w:after="120"/>
        <w:ind w:left="1276" w:hanging="425"/>
        <w:contextualSpacing w:val="0"/>
        <w:rPr>
          <w:rFonts w:ascii="Arial" w:hAnsi="Arial" w:cs="Arial"/>
          <w:lang w:val="id-ID"/>
        </w:rPr>
      </w:pPr>
      <w:r w:rsidRPr="00100BE7">
        <w:rPr>
          <w:rFonts w:ascii="Arial" w:hAnsi="Arial" w:cs="Arial"/>
          <w:lang w:val="id-ID"/>
        </w:rPr>
        <w:t>Pengembangan prasarana jaringan perpipaan air bersih dan sambungan rumah (SR).</w:t>
      </w:r>
    </w:p>
    <w:p w:rsidR="00881176" w:rsidRPr="00100BE7" w:rsidRDefault="00881176" w:rsidP="0046216F">
      <w:pPr>
        <w:pStyle w:val="ListParagraph"/>
        <w:numPr>
          <w:ilvl w:val="0"/>
          <w:numId w:val="108"/>
        </w:numPr>
        <w:suppressAutoHyphens/>
        <w:spacing w:after="120"/>
        <w:ind w:left="1276" w:hanging="425"/>
        <w:contextualSpacing w:val="0"/>
        <w:rPr>
          <w:rFonts w:ascii="Arial" w:hAnsi="Arial" w:cs="Arial"/>
          <w:bCs/>
          <w:lang w:val="id-ID"/>
        </w:rPr>
      </w:pPr>
      <w:r w:rsidRPr="00100BE7">
        <w:rPr>
          <w:rFonts w:ascii="Arial" w:hAnsi="Arial" w:cs="Arial"/>
          <w:lang w:val="id-ID"/>
        </w:rPr>
        <w:t xml:space="preserve">Penambahan kapasitas dan revitalisasi SR meliputi </w:t>
      </w:r>
      <w:r w:rsidRPr="00100BE7">
        <w:rPr>
          <w:rFonts w:ascii="Arial" w:hAnsi="Arial" w:cs="Arial"/>
          <w:bCs/>
          <w:lang w:val="id-ID"/>
        </w:rPr>
        <w:t>Kecamatan Kramat.</w:t>
      </w:r>
    </w:p>
    <w:p w:rsidR="00881176" w:rsidRPr="00100BE7" w:rsidRDefault="00881176" w:rsidP="0046216F">
      <w:pPr>
        <w:pStyle w:val="ListParagraph"/>
        <w:numPr>
          <w:ilvl w:val="0"/>
          <w:numId w:val="108"/>
        </w:numPr>
        <w:suppressAutoHyphens/>
        <w:spacing w:after="120"/>
        <w:ind w:left="1276" w:hanging="425"/>
        <w:contextualSpacing w:val="0"/>
        <w:rPr>
          <w:rFonts w:ascii="Arial" w:hAnsi="Arial" w:cs="Arial"/>
          <w:bCs/>
          <w:lang w:val="id-ID"/>
        </w:rPr>
      </w:pPr>
      <w:r w:rsidRPr="00100BE7">
        <w:rPr>
          <w:rFonts w:ascii="Arial" w:hAnsi="Arial" w:cs="Arial"/>
          <w:bCs/>
          <w:lang w:val="id-ID"/>
        </w:rPr>
        <w:t>Perencanaan dan pembangunan jaringan utama, distribusi dan pengembangan sambungan rumah (SR) meliputi Kecamatan Suradadi.</w:t>
      </w:r>
    </w:p>
    <w:p w:rsidR="00881176" w:rsidRPr="00100BE7" w:rsidRDefault="00881176" w:rsidP="0046216F">
      <w:pPr>
        <w:pStyle w:val="ListParagraph"/>
        <w:numPr>
          <w:ilvl w:val="0"/>
          <w:numId w:val="107"/>
        </w:numPr>
        <w:spacing w:after="120"/>
        <w:ind w:left="851" w:hanging="425"/>
        <w:contextualSpacing w:val="0"/>
        <w:rPr>
          <w:rFonts w:ascii="Arial" w:hAnsi="Arial" w:cs="Arial"/>
          <w:lang w:val="id-ID"/>
        </w:rPr>
      </w:pPr>
      <w:r w:rsidRPr="00100BE7">
        <w:rPr>
          <w:rFonts w:ascii="Arial" w:hAnsi="Arial" w:cs="Arial"/>
          <w:lang w:val="id-ID"/>
        </w:rPr>
        <w:t>Pengembangan sistem penyediaan air minum regional Bregas dilakukan dengan pembangunan jaringan utama, distribusi dan sambungan rumah dengan sistem penyediaan air minum regional meliputi Kecamatan Kramat.</w:t>
      </w:r>
    </w:p>
    <w:p w:rsidR="00881176" w:rsidRPr="00100BE7" w:rsidRDefault="00881176" w:rsidP="0046216F">
      <w:pPr>
        <w:pStyle w:val="ListParagraph"/>
        <w:numPr>
          <w:ilvl w:val="0"/>
          <w:numId w:val="107"/>
        </w:numPr>
        <w:spacing w:after="120"/>
        <w:ind w:left="851" w:hanging="425"/>
        <w:contextualSpacing w:val="0"/>
        <w:rPr>
          <w:rFonts w:ascii="Arial" w:hAnsi="Arial" w:cs="Arial"/>
          <w:lang w:val="id-ID"/>
        </w:rPr>
      </w:pPr>
      <w:r w:rsidRPr="00100BE7">
        <w:rPr>
          <w:rFonts w:ascii="Arial" w:hAnsi="Arial" w:cs="Arial"/>
          <w:lang w:val="id-ID"/>
        </w:rPr>
        <w:t>Pengembangan penyediaan air minum daerah rawan air terdiri atas :</w:t>
      </w:r>
    </w:p>
    <w:p w:rsidR="00881176" w:rsidRPr="00100BE7" w:rsidRDefault="00881176" w:rsidP="0046216F">
      <w:pPr>
        <w:pStyle w:val="ListParagraph"/>
        <w:numPr>
          <w:ilvl w:val="0"/>
          <w:numId w:val="111"/>
        </w:numPr>
        <w:spacing w:after="120"/>
        <w:contextualSpacing w:val="0"/>
        <w:rPr>
          <w:rFonts w:ascii="Arial" w:hAnsi="Arial" w:cs="Arial"/>
          <w:lang w:val="id-ID"/>
        </w:rPr>
      </w:pPr>
      <w:r w:rsidRPr="00100BE7">
        <w:rPr>
          <w:rFonts w:ascii="Arial" w:hAnsi="Arial" w:cs="Arial"/>
          <w:lang w:val="id-ID"/>
        </w:rPr>
        <w:t>Perencanaan dan pembangunan jaringan air bersih dengan memanfaatkan air sumur dalam meliputi Kecamatan Suradadi.</w:t>
      </w:r>
    </w:p>
    <w:p w:rsidR="00881176" w:rsidRPr="00100BE7" w:rsidRDefault="00881176" w:rsidP="0046216F">
      <w:pPr>
        <w:pStyle w:val="ListParagraph"/>
        <w:numPr>
          <w:ilvl w:val="0"/>
          <w:numId w:val="111"/>
        </w:numPr>
        <w:spacing w:after="120"/>
        <w:contextualSpacing w:val="0"/>
        <w:rPr>
          <w:rFonts w:ascii="Arial" w:hAnsi="Arial" w:cs="Arial"/>
          <w:lang w:val="id-ID"/>
        </w:rPr>
      </w:pPr>
      <w:r w:rsidRPr="00100BE7">
        <w:rPr>
          <w:rFonts w:ascii="Arial" w:hAnsi="Arial" w:cs="Arial"/>
          <w:lang w:val="id-ID"/>
        </w:rPr>
        <w:t>Penyediaan kendaraan pengangkut air bersih dan pembangunan penampungan air di daerah rawan air.</w:t>
      </w:r>
    </w:p>
    <w:p w:rsidR="00881176" w:rsidRPr="00100BE7" w:rsidRDefault="00881176" w:rsidP="0046216F">
      <w:pPr>
        <w:pStyle w:val="ListParagraph"/>
        <w:numPr>
          <w:ilvl w:val="0"/>
          <w:numId w:val="107"/>
        </w:numPr>
        <w:spacing w:after="120"/>
        <w:ind w:left="851" w:hanging="425"/>
        <w:contextualSpacing w:val="0"/>
        <w:rPr>
          <w:rFonts w:ascii="Arial" w:hAnsi="Arial" w:cs="Arial"/>
          <w:lang w:val="id-ID"/>
        </w:rPr>
      </w:pPr>
      <w:r w:rsidRPr="00100BE7">
        <w:rPr>
          <w:rFonts w:ascii="Arial" w:hAnsi="Arial" w:cs="Arial"/>
          <w:lang w:val="id-ID"/>
        </w:rPr>
        <w:t>Pengembangan penyediaan air minum non perpipaan dilakukan pada wilayah yag tidak terlayani jaringan perpipaan melalui :</w:t>
      </w:r>
    </w:p>
    <w:p w:rsidR="00881176" w:rsidRPr="00100BE7" w:rsidRDefault="00881176" w:rsidP="0046216F">
      <w:pPr>
        <w:pStyle w:val="ListParagraph"/>
        <w:numPr>
          <w:ilvl w:val="0"/>
          <w:numId w:val="117"/>
        </w:numPr>
        <w:spacing w:after="120"/>
        <w:contextualSpacing w:val="0"/>
        <w:rPr>
          <w:rFonts w:ascii="Arial" w:hAnsi="Arial" w:cs="Arial"/>
          <w:lang w:val="id-ID"/>
        </w:rPr>
      </w:pPr>
      <w:r w:rsidRPr="00100BE7">
        <w:rPr>
          <w:rFonts w:ascii="Arial" w:hAnsi="Arial" w:cs="Arial"/>
          <w:lang w:val="id-ID"/>
        </w:rPr>
        <w:t>Penggalian atau pengeboran air tanah dangkal masyarakat.</w:t>
      </w:r>
    </w:p>
    <w:p w:rsidR="00881176" w:rsidRPr="00100BE7" w:rsidRDefault="00881176" w:rsidP="0046216F">
      <w:pPr>
        <w:pStyle w:val="ListParagraph"/>
        <w:numPr>
          <w:ilvl w:val="0"/>
          <w:numId w:val="117"/>
        </w:numPr>
        <w:spacing w:after="120"/>
        <w:contextualSpacing w:val="0"/>
        <w:rPr>
          <w:rFonts w:ascii="Arial" w:hAnsi="Arial" w:cs="Arial"/>
          <w:lang w:val="id-ID"/>
        </w:rPr>
      </w:pPr>
      <w:r w:rsidRPr="00100BE7">
        <w:rPr>
          <w:rFonts w:ascii="Arial" w:hAnsi="Arial" w:cs="Arial"/>
          <w:lang w:val="id-ID"/>
        </w:rPr>
        <w:t>Pengeboran air tanah dalam secara amat terbatas dengan mempertimbangkan kelestarian lingkungan.</w:t>
      </w:r>
    </w:p>
    <w:p w:rsidR="00881176" w:rsidRPr="00100BE7" w:rsidRDefault="00881176" w:rsidP="0046216F">
      <w:pPr>
        <w:pStyle w:val="ListParagraph"/>
        <w:numPr>
          <w:ilvl w:val="0"/>
          <w:numId w:val="117"/>
        </w:numPr>
        <w:spacing w:after="120"/>
        <w:contextualSpacing w:val="0"/>
        <w:rPr>
          <w:rFonts w:ascii="Arial" w:hAnsi="Arial" w:cs="Arial"/>
          <w:lang w:val="id-ID"/>
        </w:rPr>
      </w:pPr>
      <w:r w:rsidRPr="00100BE7">
        <w:rPr>
          <w:rFonts w:ascii="Arial" w:hAnsi="Arial" w:cs="Arial"/>
          <w:lang w:val="id-ID"/>
        </w:rPr>
        <w:t>Pengolahan air laut/air payau pada wilayah sekitar pantai.</w:t>
      </w:r>
    </w:p>
    <w:p w:rsidR="00881176" w:rsidRPr="00100BE7" w:rsidRDefault="00881176" w:rsidP="0046216F">
      <w:pPr>
        <w:pStyle w:val="ListParagraph"/>
        <w:numPr>
          <w:ilvl w:val="0"/>
          <w:numId w:val="59"/>
        </w:numPr>
        <w:spacing w:after="120"/>
        <w:ind w:left="426" w:hanging="426"/>
        <w:contextualSpacing w:val="0"/>
        <w:rPr>
          <w:rFonts w:ascii="Arial" w:hAnsi="Arial" w:cs="Arial"/>
          <w:b/>
          <w:lang w:val="id-ID"/>
        </w:rPr>
      </w:pPr>
      <w:r w:rsidRPr="00100BE7">
        <w:rPr>
          <w:rFonts w:ascii="Arial" w:hAnsi="Arial" w:cs="Arial"/>
          <w:b/>
          <w:lang w:val="id-ID"/>
        </w:rPr>
        <w:t>Segmen 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 xml:space="preserve">Arahan </w:t>
      </w:r>
      <w:r w:rsidRPr="00100BE7">
        <w:rPr>
          <w:rFonts w:ascii="Arial" w:hAnsi="Arial" w:cs="Arial"/>
          <w:lang w:val="id-ID"/>
        </w:rPr>
        <w:t>rencana pengembangan jaringan air minum di sebagian Kecamatan Suradadi dan Kecamatan Warureja,  Kabupaten Tegal meliputi :</w:t>
      </w:r>
    </w:p>
    <w:p w:rsidR="00881176" w:rsidRPr="00100BE7" w:rsidRDefault="00881176" w:rsidP="0046216F">
      <w:pPr>
        <w:pStyle w:val="ListParagraph"/>
        <w:numPr>
          <w:ilvl w:val="0"/>
          <w:numId w:val="109"/>
        </w:numPr>
        <w:spacing w:after="120"/>
        <w:ind w:left="851" w:hanging="425"/>
        <w:contextualSpacing w:val="0"/>
        <w:rPr>
          <w:rFonts w:ascii="Arial" w:hAnsi="Arial" w:cs="Arial"/>
          <w:lang w:val="id-ID"/>
        </w:rPr>
      </w:pPr>
      <w:r w:rsidRPr="00100BE7">
        <w:rPr>
          <w:rFonts w:ascii="Arial" w:hAnsi="Arial" w:cs="Arial"/>
          <w:lang w:val="id-ID"/>
        </w:rPr>
        <w:t>Pengembangan jaringan air bersih ke kelompok pengguna melalui sistem penyediaan air minum ibukota kecamatan. Sistem ini dilakukan dengan :</w:t>
      </w:r>
    </w:p>
    <w:p w:rsidR="00881176" w:rsidRPr="00100BE7" w:rsidRDefault="00881176" w:rsidP="0046216F">
      <w:pPr>
        <w:pStyle w:val="ListParagraph"/>
        <w:numPr>
          <w:ilvl w:val="0"/>
          <w:numId w:val="110"/>
        </w:numPr>
        <w:suppressAutoHyphens/>
        <w:spacing w:after="120"/>
        <w:ind w:left="1276" w:hanging="425"/>
        <w:contextualSpacing w:val="0"/>
        <w:rPr>
          <w:rFonts w:ascii="Arial" w:hAnsi="Arial" w:cs="Arial"/>
          <w:lang w:val="id-ID"/>
        </w:rPr>
      </w:pPr>
      <w:r w:rsidRPr="00100BE7">
        <w:rPr>
          <w:rFonts w:ascii="Arial" w:hAnsi="Arial" w:cs="Arial"/>
          <w:lang w:val="id-ID"/>
        </w:rPr>
        <w:t>Pengembangan prasarana jaringan perpipaan air bersih dan sambungan rumah (SR).</w:t>
      </w:r>
    </w:p>
    <w:p w:rsidR="00881176" w:rsidRPr="00100BE7" w:rsidRDefault="00881176" w:rsidP="0046216F">
      <w:pPr>
        <w:pStyle w:val="ListParagraph"/>
        <w:numPr>
          <w:ilvl w:val="0"/>
          <w:numId w:val="110"/>
        </w:numPr>
        <w:suppressAutoHyphens/>
        <w:spacing w:after="120"/>
        <w:ind w:left="1276" w:hanging="425"/>
        <w:contextualSpacing w:val="0"/>
        <w:rPr>
          <w:rFonts w:ascii="Arial" w:hAnsi="Arial" w:cs="Arial"/>
          <w:bCs/>
          <w:lang w:val="id-ID"/>
        </w:rPr>
      </w:pPr>
      <w:r w:rsidRPr="00100BE7">
        <w:rPr>
          <w:rFonts w:ascii="Arial" w:hAnsi="Arial" w:cs="Arial"/>
          <w:lang w:val="id-ID"/>
        </w:rPr>
        <w:t xml:space="preserve">Penambahan kapasitas dan revitalisasi SR meliputi </w:t>
      </w:r>
      <w:r w:rsidRPr="00100BE7">
        <w:rPr>
          <w:rFonts w:ascii="Arial" w:hAnsi="Arial" w:cs="Arial"/>
          <w:bCs/>
          <w:lang w:val="id-ID"/>
        </w:rPr>
        <w:t>Kecamatan Kramat.</w:t>
      </w:r>
    </w:p>
    <w:p w:rsidR="00881176" w:rsidRPr="00100BE7" w:rsidRDefault="00881176" w:rsidP="0046216F">
      <w:pPr>
        <w:pStyle w:val="ListParagraph"/>
        <w:numPr>
          <w:ilvl w:val="0"/>
          <w:numId w:val="110"/>
        </w:numPr>
        <w:suppressAutoHyphens/>
        <w:spacing w:after="120"/>
        <w:ind w:left="1276" w:hanging="425"/>
        <w:contextualSpacing w:val="0"/>
        <w:rPr>
          <w:rFonts w:ascii="Arial" w:hAnsi="Arial" w:cs="Arial"/>
          <w:bCs/>
          <w:lang w:val="id-ID"/>
        </w:rPr>
      </w:pPr>
      <w:r w:rsidRPr="00100BE7">
        <w:rPr>
          <w:rFonts w:ascii="Arial" w:hAnsi="Arial" w:cs="Arial"/>
          <w:bCs/>
          <w:lang w:val="id-ID"/>
        </w:rPr>
        <w:t>Perencanaan dan pembangunan jaringan utama, distribusi dan pengembangan sambungan rumah (SR) meliputi Kecamatan Suradadi dan Kecamatan Warureja.</w:t>
      </w:r>
    </w:p>
    <w:p w:rsidR="00881176" w:rsidRPr="00100BE7" w:rsidRDefault="00881176" w:rsidP="0046216F">
      <w:pPr>
        <w:pStyle w:val="ListParagraph"/>
        <w:numPr>
          <w:ilvl w:val="0"/>
          <w:numId w:val="109"/>
        </w:numPr>
        <w:spacing w:after="120"/>
        <w:ind w:left="851" w:hanging="425"/>
        <w:contextualSpacing w:val="0"/>
        <w:rPr>
          <w:rFonts w:ascii="Arial" w:hAnsi="Arial" w:cs="Arial"/>
          <w:lang w:val="id-ID"/>
        </w:rPr>
      </w:pPr>
      <w:r w:rsidRPr="00100BE7">
        <w:rPr>
          <w:rFonts w:ascii="Arial" w:hAnsi="Arial" w:cs="Arial"/>
          <w:lang w:val="id-ID"/>
        </w:rPr>
        <w:t>Pengembangan penyediaan air minum daerah rawan air terdiri atas :</w:t>
      </w:r>
    </w:p>
    <w:p w:rsidR="00881176" w:rsidRPr="00100BE7" w:rsidRDefault="00881176" w:rsidP="0046216F">
      <w:pPr>
        <w:pStyle w:val="ListParagraph"/>
        <w:numPr>
          <w:ilvl w:val="0"/>
          <w:numId w:val="112"/>
        </w:numPr>
        <w:spacing w:after="120"/>
        <w:ind w:left="1276" w:hanging="425"/>
        <w:contextualSpacing w:val="0"/>
        <w:rPr>
          <w:rFonts w:ascii="Arial" w:hAnsi="Arial" w:cs="Arial"/>
          <w:lang w:val="id-ID"/>
        </w:rPr>
      </w:pPr>
      <w:r w:rsidRPr="00100BE7">
        <w:rPr>
          <w:rFonts w:ascii="Arial" w:hAnsi="Arial" w:cs="Arial"/>
          <w:lang w:val="id-ID"/>
        </w:rPr>
        <w:t>Perencanaan dan pembangunan jaringan air bersih dengan memanfaatkan air sumur dalam meliputi Kecamatan Suradadi dan Kecamatan Warureja.</w:t>
      </w:r>
    </w:p>
    <w:p w:rsidR="00881176" w:rsidRPr="00100BE7" w:rsidRDefault="00881176" w:rsidP="0046216F">
      <w:pPr>
        <w:pStyle w:val="ListParagraph"/>
        <w:numPr>
          <w:ilvl w:val="0"/>
          <w:numId w:val="112"/>
        </w:numPr>
        <w:spacing w:after="120"/>
        <w:ind w:left="1276" w:hanging="425"/>
        <w:contextualSpacing w:val="0"/>
        <w:rPr>
          <w:rFonts w:ascii="Arial" w:hAnsi="Arial" w:cs="Arial"/>
          <w:lang w:val="id-ID"/>
        </w:rPr>
      </w:pPr>
      <w:r w:rsidRPr="00100BE7">
        <w:rPr>
          <w:rFonts w:ascii="Arial" w:hAnsi="Arial" w:cs="Arial"/>
          <w:lang w:val="id-ID"/>
        </w:rPr>
        <w:t>Penyediaan kendaraan pengangkut air bersih dan pembangunan penampungan air di daerah rawan air.</w:t>
      </w:r>
    </w:p>
    <w:p w:rsidR="00881176" w:rsidRPr="00100BE7" w:rsidRDefault="00881176" w:rsidP="0046216F">
      <w:pPr>
        <w:pStyle w:val="ListParagraph"/>
        <w:numPr>
          <w:ilvl w:val="0"/>
          <w:numId w:val="109"/>
        </w:numPr>
        <w:spacing w:after="120"/>
        <w:ind w:left="851" w:hanging="425"/>
        <w:contextualSpacing w:val="0"/>
        <w:rPr>
          <w:rFonts w:ascii="Arial" w:hAnsi="Arial" w:cs="Arial"/>
          <w:lang w:val="id-ID"/>
        </w:rPr>
      </w:pPr>
      <w:r w:rsidRPr="00100BE7">
        <w:rPr>
          <w:rFonts w:ascii="Arial" w:hAnsi="Arial" w:cs="Arial"/>
          <w:lang w:val="id-ID"/>
        </w:rPr>
        <w:t>Pengembangan penyediaan air minum non perpipaan dilakukan pada wilayah yag tidak terlayani jaringan perpipaan melalui :</w:t>
      </w:r>
    </w:p>
    <w:p w:rsidR="00881176" w:rsidRPr="00100BE7" w:rsidRDefault="00881176" w:rsidP="0046216F">
      <w:pPr>
        <w:pStyle w:val="ListParagraph"/>
        <w:numPr>
          <w:ilvl w:val="0"/>
          <w:numId w:val="114"/>
        </w:numPr>
        <w:spacing w:after="120"/>
        <w:contextualSpacing w:val="0"/>
        <w:rPr>
          <w:rFonts w:ascii="Arial" w:hAnsi="Arial" w:cs="Arial"/>
          <w:lang w:val="id-ID"/>
        </w:rPr>
      </w:pPr>
      <w:r w:rsidRPr="00100BE7">
        <w:rPr>
          <w:rFonts w:ascii="Arial" w:hAnsi="Arial" w:cs="Arial"/>
          <w:lang w:val="id-ID"/>
        </w:rPr>
        <w:t>Penggalian atau pengeboran air tanah dangkal masyarakat.</w:t>
      </w:r>
    </w:p>
    <w:p w:rsidR="00881176" w:rsidRPr="00100BE7" w:rsidRDefault="00881176" w:rsidP="0046216F">
      <w:pPr>
        <w:pStyle w:val="ListParagraph"/>
        <w:numPr>
          <w:ilvl w:val="0"/>
          <w:numId w:val="114"/>
        </w:numPr>
        <w:spacing w:after="120"/>
        <w:contextualSpacing w:val="0"/>
        <w:rPr>
          <w:rFonts w:ascii="Arial" w:hAnsi="Arial" w:cs="Arial"/>
          <w:lang w:val="id-ID"/>
        </w:rPr>
      </w:pPr>
      <w:r w:rsidRPr="00100BE7">
        <w:rPr>
          <w:rFonts w:ascii="Arial" w:hAnsi="Arial" w:cs="Arial"/>
          <w:lang w:val="id-ID"/>
        </w:rPr>
        <w:t>Pengeboran air tanah dalam secara amat terbatas dengan mempertimbangkan kelestarian lingkungan.</w:t>
      </w:r>
    </w:p>
    <w:p w:rsidR="00881176" w:rsidRPr="00100BE7" w:rsidRDefault="00881176" w:rsidP="0046216F">
      <w:pPr>
        <w:pStyle w:val="ListParagraph"/>
        <w:numPr>
          <w:ilvl w:val="0"/>
          <w:numId w:val="114"/>
        </w:numPr>
        <w:spacing w:after="120"/>
        <w:contextualSpacing w:val="0"/>
        <w:rPr>
          <w:rFonts w:ascii="Arial" w:hAnsi="Arial" w:cs="Arial"/>
          <w:lang w:val="id-ID"/>
        </w:rPr>
      </w:pPr>
      <w:r w:rsidRPr="00100BE7">
        <w:rPr>
          <w:rFonts w:ascii="Arial" w:hAnsi="Arial" w:cs="Arial"/>
          <w:lang w:val="id-ID"/>
        </w:rPr>
        <w:t>Pengolahan air laut/air payau pada wilayah sekitar pantai.</w:t>
      </w:r>
    </w:p>
    <w:p w:rsidR="00881176" w:rsidRPr="00100BE7" w:rsidRDefault="00881176" w:rsidP="0046216F">
      <w:pPr>
        <w:pStyle w:val="ListParagraph"/>
        <w:numPr>
          <w:ilvl w:val="0"/>
          <w:numId w:val="59"/>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air minum di Kecamatan Pemalang dan Kecamatan Taman, Kabupaten Pemalang berupa pengembangan prasarana jaringan perpipaan air minum dan sambungan rumah (SR) meliputi :</w:t>
      </w:r>
    </w:p>
    <w:p w:rsidR="00881176" w:rsidRPr="00100BE7" w:rsidRDefault="00881176" w:rsidP="0046216F">
      <w:pPr>
        <w:pStyle w:val="ListParagraph"/>
        <w:numPr>
          <w:ilvl w:val="0"/>
          <w:numId w:val="141"/>
        </w:numPr>
        <w:spacing w:after="120"/>
        <w:ind w:left="851" w:hanging="425"/>
        <w:contextualSpacing w:val="0"/>
        <w:rPr>
          <w:rFonts w:ascii="Arial" w:hAnsi="Arial" w:cs="Arial"/>
          <w:lang w:val="id-ID"/>
        </w:rPr>
      </w:pPr>
      <w:r w:rsidRPr="00100BE7">
        <w:rPr>
          <w:rFonts w:ascii="Arial" w:hAnsi="Arial" w:cs="Arial"/>
          <w:lang w:val="id-ID"/>
        </w:rPr>
        <w:t>Pengembangan prasarana jaringan perpipaan air minum dan sambungan rumah berupa penambahan kapasitas dan revitalisasi sambungan rumah meliputi Kawasan Perkotaan Pemalang.</w:t>
      </w:r>
    </w:p>
    <w:p w:rsidR="00881176" w:rsidRPr="00100BE7" w:rsidRDefault="00881176" w:rsidP="0046216F">
      <w:pPr>
        <w:pStyle w:val="ListParagraph"/>
        <w:numPr>
          <w:ilvl w:val="0"/>
          <w:numId w:val="141"/>
        </w:numPr>
        <w:spacing w:after="120"/>
        <w:ind w:left="851" w:hanging="425"/>
        <w:contextualSpacing w:val="0"/>
        <w:rPr>
          <w:rFonts w:ascii="Arial" w:hAnsi="Arial" w:cs="Arial"/>
          <w:lang w:val="id-ID"/>
        </w:rPr>
      </w:pPr>
      <w:r w:rsidRPr="00100BE7">
        <w:rPr>
          <w:rFonts w:ascii="Arial" w:hAnsi="Arial" w:cs="Arial"/>
          <w:lang w:val="id-ID"/>
        </w:rPr>
        <w:t xml:space="preserve">Peningkatan kualitas air baku menjadi air minum berupa pembangunan </w:t>
      </w:r>
      <w:r w:rsidRPr="00100BE7">
        <w:rPr>
          <w:rFonts w:ascii="Arial" w:hAnsi="Arial" w:cs="Arial"/>
          <w:i/>
          <w:lang w:val="id-ID"/>
        </w:rPr>
        <w:t>reservoir</w:t>
      </w:r>
      <w:r w:rsidRPr="00100BE7">
        <w:rPr>
          <w:rFonts w:ascii="Arial" w:hAnsi="Arial" w:cs="Arial"/>
          <w:lang w:val="id-ID"/>
        </w:rPr>
        <w:t xml:space="preserve"> dan prasarana kelengkapannya di seluruh kawasan perkotaan.</w:t>
      </w:r>
    </w:p>
    <w:p w:rsidR="00881176" w:rsidRPr="00100BE7" w:rsidRDefault="00881176" w:rsidP="0046216F">
      <w:pPr>
        <w:pStyle w:val="ListParagraph"/>
        <w:numPr>
          <w:ilvl w:val="0"/>
          <w:numId w:val="141"/>
        </w:numPr>
        <w:spacing w:after="120"/>
        <w:ind w:left="851" w:hanging="425"/>
        <w:contextualSpacing w:val="0"/>
        <w:rPr>
          <w:rFonts w:ascii="Arial" w:hAnsi="Arial" w:cs="Arial"/>
          <w:lang w:val="id-ID"/>
        </w:rPr>
      </w:pPr>
      <w:r w:rsidRPr="00100BE7">
        <w:rPr>
          <w:rFonts w:ascii="Arial" w:hAnsi="Arial" w:cs="Arial"/>
          <w:lang w:val="id-ID"/>
        </w:rPr>
        <w:t>Pada wilayah yang tidak terlayani jaringan perpipaan digunakan sistem non perpipaan meliputi :</w:t>
      </w:r>
    </w:p>
    <w:p w:rsidR="00881176" w:rsidRPr="00100BE7" w:rsidRDefault="00881176" w:rsidP="0046216F">
      <w:pPr>
        <w:pStyle w:val="ListParagraph"/>
        <w:numPr>
          <w:ilvl w:val="0"/>
          <w:numId w:val="143"/>
        </w:numPr>
        <w:spacing w:after="120"/>
        <w:ind w:left="1276" w:hanging="425"/>
        <w:contextualSpacing w:val="0"/>
        <w:rPr>
          <w:rFonts w:ascii="Arial" w:hAnsi="Arial" w:cs="Arial"/>
          <w:lang w:val="id-ID"/>
        </w:rPr>
      </w:pPr>
      <w:r w:rsidRPr="00100BE7">
        <w:rPr>
          <w:rFonts w:ascii="Arial" w:hAnsi="Arial" w:cs="Arial"/>
          <w:lang w:val="id-ID"/>
        </w:rPr>
        <w:t>Penggalian atau pengeboran air tanah dangkal.</w:t>
      </w:r>
    </w:p>
    <w:p w:rsidR="00881176" w:rsidRPr="00100BE7" w:rsidRDefault="00881176" w:rsidP="0046216F">
      <w:pPr>
        <w:pStyle w:val="ListParagraph"/>
        <w:numPr>
          <w:ilvl w:val="0"/>
          <w:numId w:val="143"/>
        </w:numPr>
        <w:spacing w:after="120"/>
        <w:ind w:left="1276" w:hanging="425"/>
        <w:contextualSpacing w:val="0"/>
        <w:rPr>
          <w:rFonts w:ascii="Arial" w:hAnsi="Arial" w:cs="Arial"/>
          <w:lang w:val="id-ID"/>
        </w:rPr>
      </w:pPr>
      <w:r w:rsidRPr="00100BE7">
        <w:rPr>
          <w:rFonts w:ascii="Arial" w:hAnsi="Arial" w:cs="Arial"/>
          <w:lang w:val="id-ID"/>
        </w:rPr>
        <w:t>Pengeboran air tanah dalam secara terbatas dengan mempertimbangkan kelestarian lingkungan.</w:t>
      </w:r>
    </w:p>
    <w:p w:rsidR="00881176" w:rsidRPr="00100BE7" w:rsidRDefault="00881176" w:rsidP="0046216F">
      <w:pPr>
        <w:pStyle w:val="ListParagraph"/>
        <w:numPr>
          <w:ilvl w:val="0"/>
          <w:numId w:val="143"/>
        </w:numPr>
        <w:spacing w:after="120"/>
        <w:ind w:left="1276" w:hanging="425"/>
        <w:contextualSpacing w:val="0"/>
        <w:rPr>
          <w:rFonts w:ascii="Arial" w:hAnsi="Arial" w:cs="Arial"/>
          <w:lang w:val="id-ID"/>
        </w:rPr>
      </w:pPr>
      <w:r w:rsidRPr="00100BE7">
        <w:rPr>
          <w:rFonts w:ascii="Arial" w:hAnsi="Arial" w:cs="Arial"/>
          <w:lang w:val="id-ID"/>
        </w:rPr>
        <w:t>Pengolahan air payau pada wilayah sekitar pantai.</w:t>
      </w:r>
    </w:p>
    <w:p w:rsidR="00881176" w:rsidRPr="00100BE7" w:rsidRDefault="00881176" w:rsidP="0046216F">
      <w:pPr>
        <w:pStyle w:val="ListParagraph"/>
        <w:numPr>
          <w:ilvl w:val="0"/>
          <w:numId w:val="59"/>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air minum di Kecamatan Petarukan, Kecamatan Ampelgading, Kecamatan Comal, dan Kecamatan Ulujami, Kabupaten Pemalang meliputi :</w:t>
      </w:r>
    </w:p>
    <w:p w:rsidR="00881176" w:rsidRPr="00100BE7" w:rsidRDefault="00881176" w:rsidP="0046216F">
      <w:pPr>
        <w:pStyle w:val="ListParagraph"/>
        <w:numPr>
          <w:ilvl w:val="0"/>
          <w:numId w:val="142"/>
        </w:numPr>
        <w:spacing w:after="120"/>
        <w:ind w:left="851" w:hanging="425"/>
        <w:contextualSpacing w:val="0"/>
        <w:rPr>
          <w:rFonts w:ascii="Arial" w:hAnsi="Arial" w:cs="Arial"/>
          <w:lang w:val="id-ID"/>
        </w:rPr>
      </w:pPr>
      <w:r w:rsidRPr="00100BE7">
        <w:rPr>
          <w:rFonts w:ascii="Arial" w:hAnsi="Arial" w:cs="Arial"/>
          <w:lang w:val="id-ID"/>
        </w:rPr>
        <w:t>Pengembangan prasarana jaringan perpipaan air minum dan sambungan rumah berupa pembangunan jaringan baru meliputi Kawasan Perkotaan Comal, Kawasan Perkotaan Petarukan, Kawasan Perkotaan Ampelgading dan Kawasan Perkotaan Ulujami.</w:t>
      </w:r>
    </w:p>
    <w:p w:rsidR="00881176" w:rsidRPr="00100BE7" w:rsidRDefault="00881176" w:rsidP="0046216F">
      <w:pPr>
        <w:pStyle w:val="ListParagraph"/>
        <w:numPr>
          <w:ilvl w:val="0"/>
          <w:numId w:val="142"/>
        </w:numPr>
        <w:spacing w:after="120"/>
        <w:ind w:left="851" w:hanging="425"/>
        <w:contextualSpacing w:val="0"/>
        <w:rPr>
          <w:rFonts w:ascii="Arial" w:hAnsi="Arial" w:cs="Arial"/>
          <w:lang w:val="id-ID"/>
        </w:rPr>
      </w:pPr>
      <w:r w:rsidRPr="00100BE7">
        <w:rPr>
          <w:rFonts w:ascii="Arial" w:hAnsi="Arial" w:cs="Arial"/>
          <w:lang w:val="id-ID"/>
        </w:rPr>
        <w:t xml:space="preserve">Peningkatan kualitas air baku menjadi air minum berupa pembangunan </w:t>
      </w:r>
      <w:r w:rsidRPr="00100BE7">
        <w:rPr>
          <w:rFonts w:ascii="Arial" w:hAnsi="Arial" w:cs="Arial"/>
          <w:i/>
          <w:lang w:val="id-ID"/>
        </w:rPr>
        <w:t>reservoir</w:t>
      </w:r>
      <w:r w:rsidRPr="00100BE7">
        <w:rPr>
          <w:rFonts w:ascii="Arial" w:hAnsi="Arial" w:cs="Arial"/>
          <w:lang w:val="id-ID"/>
        </w:rPr>
        <w:t xml:space="preserve"> dan prasarana kelengkapannya di seluruh kawasan perkotaan.</w:t>
      </w:r>
    </w:p>
    <w:p w:rsidR="00881176" w:rsidRPr="00100BE7" w:rsidRDefault="00881176" w:rsidP="0046216F">
      <w:pPr>
        <w:pStyle w:val="ListParagraph"/>
        <w:numPr>
          <w:ilvl w:val="0"/>
          <w:numId w:val="142"/>
        </w:numPr>
        <w:spacing w:after="120"/>
        <w:ind w:left="851" w:hanging="425"/>
        <w:contextualSpacing w:val="0"/>
        <w:rPr>
          <w:rFonts w:ascii="Arial" w:hAnsi="Arial" w:cs="Arial"/>
          <w:lang w:val="id-ID"/>
        </w:rPr>
      </w:pPr>
      <w:r w:rsidRPr="00100BE7">
        <w:rPr>
          <w:rFonts w:ascii="Arial" w:hAnsi="Arial" w:cs="Arial"/>
          <w:lang w:val="id-ID"/>
        </w:rPr>
        <w:t>Pada wilayah yang tidak terlayani jaringan perpipaan digunakan sistem non perpipaan meliputi :</w:t>
      </w:r>
    </w:p>
    <w:p w:rsidR="00881176" w:rsidRPr="00100BE7" w:rsidRDefault="00881176" w:rsidP="0046216F">
      <w:pPr>
        <w:pStyle w:val="ListParagraph"/>
        <w:numPr>
          <w:ilvl w:val="0"/>
          <w:numId w:val="144"/>
        </w:numPr>
        <w:spacing w:after="120"/>
        <w:ind w:left="1276" w:hanging="425"/>
        <w:contextualSpacing w:val="0"/>
        <w:rPr>
          <w:rFonts w:ascii="Arial" w:hAnsi="Arial" w:cs="Arial"/>
          <w:lang w:val="id-ID"/>
        </w:rPr>
      </w:pPr>
      <w:r w:rsidRPr="00100BE7">
        <w:rPr>
          <w:rFonts w:ascii="Arial" w:hAnsi="Arial" w:cs="Arial"/>
          <w:lang w:val="id-ID"/>
        </w:rPr>
        <w:t>Penggalian atau pengeboran air tanah dangkal.</w:t>
      </w:r>
    </w:p>
    <w:p w:rsidR="00881176" w:rsidRPr="00100BE7" w:rsidRDefault="00881176" w:rsidP="0046216F">
      <w:pPr>
        <w:pStyle w:val="ListParagraph"/>
        <w:numPr>
          <w:ilvl w:val="0"/>
          <w:numId w:val="144"/>
        </w:numPr>
        <w:spacing w:after="120"/>
        <w:ind w:left="1276" w:hanging="425"/>
        <w:contextualSpacing w:val="0"/>
        <w:rPr>
          <w:rFonts w:ascii="Arial" w:hAnsi="Arial" w:cs="Arial"/>
          <w:lang w:val="id-ID"/>
        </w:rPr>
      </w:pPr>
      <w:r w:rsidRPr="00100BE7">
        <w:rPr>
          <w:rFonts w:ascii="Arial" w:hAnsi="Arial" w:cs="Arial"/>
          <w:lang w:val="id-ID"/>
        </w:rPr>
        <w:t>Pengeboran air tanah dalam secara terbatas dengan mempertimbangkan kelestarian lingkungan.</w:t>
      </w:r>
    </w:p>
    <w:p w:rsidR="00881176" w:rsidRPr="00100BE7" w:rsidRDefault="00881176" w:rsidP="0046216F">
      <w:pPr>
        <w:pStyle w:val="ListParagraph"/>
        <w:numPr>
          <w:ilvl w:val="0"/>
          <w:numId w:val="144"/>
        </w:numPr>
        <w:spacing w:after="120"/>
        <w:ind w:left="1276" w:hanging="425"/>
        <w:contextualSpacing w:val="0"/>
        <w:rPr>
          <w:rFonts w:ascii="Arial" w:hAnsi="Arial" w:cs="Arial"/>
          <w:lang w:val="id-ID"/>
        </w:rPr>
      </w:pPr>
      <w:r w:rsidRPr="00100BE7">
        <w:rPr>
          <w:rFonts w:ascii="Arial" w:hAnsi="Arial" w:cs="Arial"/>
          <w:lang w:val="id-ID"/>
        </w:rPr>
        <w:t>Pengolahan air payau pada wilayah sekitar pantai.</w:t>
      </w:r>
    </w:p>
    <w:p w:rsidR="00881176" w:rsidRPr="00100BE7" w:rsidRDefault="00881176" w:rsidP="00881176">
      <w:pPr>
        <w:pStyle w:val="ListParagraph"/>
        <w:spacing w:after="120"/>
        <w:ind w:left="0"/>
        <w:contextualSpacing w:val="0"/>
        <w:rPr>
          <w:rFonts w:ascii="Arial" w:hAnsi="Arial" w:cs="Arial"/>
          <w:lang w:val="id-ID"/>
        </w:rPr>
      </w:pPr>
      <w:r w:rsidRPr="00100BE7">
        <w:rPr>
          <w:rFonts w:ascii="Arial" w:hAnsi="Arial" w:cs="Arial"/>
          <w:lang w:val="id-ID"/>
        </w:rPr>
        <w:t>Adapun pengembangan jaringan air minum secara umum diarahkan untuk mampu m</w:t>
      </w:r>
      <w:r w:rsidRPr="00100BE7">
        <w:rPr>
          <w:rFonts w:ascii="Arial" w:hAnsi="Arial" w:cs="Arial"/>
          <w:lang w:val="sv-SE"/>
        </w:rPr>
        <w:t>eningkatan kualitas air bersih menjadi air minum di kawasan fasilitas pelayanan umum</w:t>
      </w:r>
      <w:r w:rsidRPr="00100BE7">
        <w:rPr>
          <w:rFonts w:ascii="Arial" w:hAnsi="Arial" w:cs="Arial"/>
          <w:lang w:val="id-ID"/>
        </w:rPr>
        <w:t>.</w:t>
      </w:r>
    </w:p>
    <w:p w:rsidR="00881176" w:rsidRPr="00100BE7" w:rsidRDefault="00881176" w:rsidP="00881176">
      <w:pPr>
        <w:pStyle w:val="ListParagraph"/>
        <w:spacing w:after="120"/>
        <w:ind w:left="0"/>
        <w:contextualSpacing w:val="0"/>
        <w:rPr>
          <w:rFonts w:ascii="Arial" w:hAnsi="Arial" w:cs="Arial"/>
          <w:lang w:val="id-ID"/>
        </w:rPr>
      </w:pPr>
    </w:p>
    <w:p w:rsidR="00881176" w:rsidRPr="00100BE7" w:rsidRDefault="00EA28C8" w:rsidP="00EA28C8">
      <w:pPr>
        <w:spacing w:after="120"/>
        <w:rPr>
          <w:rFonts w:ascii="Arial" w:hAnsi="Arial" w:cs="Arial"/>
          <w:b/>
          <w:sz w:val="22"/>
          <w:szCs w:val="22"/>
          <w:lang w:val="id-ID"/>
        </w:rPr>
      </w:pPr>
      <w:r w:rsidRPr="00100BE7">
        <w:rPr>
          <w:rFonts w:ascii="Arial" w:hAnsi="Arial" w:cs="Arial"/>
          <w:b/>
          <w:sz w:val="22"/>
          <w:szCs w:val="22"/>
        </w:rPr>
        <w:t xml:space="preserve">B.8.  </w:t>
      </w:r>
      <w:r w:rsidR="00881176" w:rsidRPr="00100BE7">
        <w:rPr>
          <w:rFonts w:ascii="Arial" w:hAnsi="Arial" w:cs="Arial"/>
          <w:b/>
          <w:sz w:val="22"/>
          <w:szCs w:val="22"/>
        </w:rPr>
        <w:t xml:space="preserve">ARAHAN </w:t>
      </w:r>
      <w:r w:rsidR="00881176" w:rsidRPr="00100BE7">
        <w:rPr>
          <w:rFonts w:ascii="Arial" w:hAnsi="Arial" w:cs="Arial"/>
          <w:b/>
          <w:sz w:val="22"/>
          <w:szCs w:val="22"/>
          <w:lang w:val="id-ID"/>
        </w:rPr>
        <w:t>RENCANA JARINGAN DRAINASE</w:t>
      </w:r>
    </w:p>
    <w:p w:rsidR="00881176" w:rsidRPr="00100BE7" w:rsidRDefault="00881176" w:rsidP="00881176">
      <w:pPr>
        <w:spacing w:after="120" w:line="360" w:lineRule="auto"/>
        <w:jc w:val="both"/>
        <w:rPr>
          <w:rFonts w:ascii="Arial" w:hAnsi="Arial" w:cs="Arial"/>
          <w:bCs/>
          <w:sz w:val="22"/>
          <w:szCs w:val="22"/>
          <w:lang w:val="id-ID"/>
        </w:rPr>
      </w:pPr>
      <w:r w:rsidRPr="00100BE7">
        <w:rPr>
          <w:rFonts w:ascii="Arial" w:hAnsi="Arial" w:cs="Arial"/>
          <w:bCs/>
          <w:sz w:val="22"/>
          <w:szCs w:val="22"/>
          <w:lang w:val="id-ID"/>
        </w:rPr>
        <w:t>Drainase merupakan jaringan yang berkaitan dengan sistem pengendalian aliran air.  Drainase berdasarkan Petunjuk Desain Drainase Permukaan Jalan nomor 008/T/BNKT/1990 terdiri atas drainase permukaan dan drainase bawah permukaan. Keberadaan drainase diperlukan untuk mengalirkan air agar tidak timbul genangan air permukaan, baik dalam skala kecil berupa genangan maupun skala besar berupa banjir atau rob. Namun demikian, berdasarkan Buku Panduan Penyehatan Lingkungan Permukiman tahun 2007, penanganan drainase saat ini memiliki prinsip agar air hujan yang jatuh ditahan dulu agar lebih banyak yang meresap ke dalam tanah melalui bangunan resapan buatan/alamiah seperti kolam tandon, waduk lapangan, sumur-sumur resapan, penataan lansekap, dan lain-lain. Hal tersebut bertujuan memotong puncak banjir yang terjadi sehingga dimensi saluran drainase menjadi lebih ekonomis dan dapat membantu menambah sumber-sumber air baku.</w:t>
      </w:r>
    </w:p>
    <w:p w:rsidR="00881176" w:rsidRPr="00100BE7" w:rsidRDefault="00881176" w:rsidP="00881176">
      <w:pPr>
        <w:spacing w:after="120" w:line="360" w:lineRule="auto"/>
        <w:jc w:val="both"/>
        <w:rPr>
          <w:rFonts w:ascii="Arial" w:hAnsi="Arial" w:cs="Arial"/>
          <w:bCs/>
          <w:sz w:val="22"/>
          <w:szCs w:val="22"/>
          <w:lang w:val="id-ID"/>
        </w:rPr>
      </w:pPr>
      <w:r w:rsidRPr="00100BE7">
        <w:rPr>
          <w:rFonts w:ascii="Arial" w:hAnsi="Arial" w:cs="Arial"/>
          <w:bCs/>
          <w:sz w:val="22"/>
          <w:szCs w:val="22"/>
        </w:rPr>
        <w:t xml:space="preserve">Arahan </w:t>
      </w:r>
      <w:r w:rsidRPr="00100BE7">
        <w:rPr>
          <w:rFonts w:ascii="Arial" w:hAnsi="Arial" w:cs="Arial"/>
          <w:bCs/>
          <w:sz w:val="22"/>
          <w:szCs w:val="22"/>
          <w:lang w:val="id-ID"/>
        </w:rPr>
        <w:t>pengembangan jaringan drainase di KSP Perkotaan BREGASMALANG adalah sebagai berikut :</w:t>
      </w:r>
    </w:p>
    <w:p w:rsidR="00881176" w:rsidRPr="00100BE7" w:rsidRDefault="00881176" w:rsidP="0046216F">
      <w:pPr>
        <w:pStyle w:val="ListParagraph"/>
        <w:numPr>
          <w:ilvl w:val="0"/>
          <w:numId w:val="60"/>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Arahan r</w:t>
      </w:r>
      <w:r w:rsidRPr="00100BE7">
        <w:rPr>
          <w:rFonts w:ascii="Arial" w:hAnsi="Arial" w:cs="Arial"/>
          <w:lang w:val="id-ID"/>
        </w:rPr>
        <w:t>encana pengembangan jaringan drainase di Kecamatan Brebes dan Kecamatan Wanasari, Kabupaten Brebes meliputi :</w:t>
      </w:r>
    </w:p>
    <w:p w:rsidR="00881176" w:rsidRPr="00100BE7" w:rsidRDefault="00881176" w:rsidP="0046216F">
      <w:pPr>
        <w:pStyle w:val="ListParagraph"/>
        <w:numPr>
          <w:ilvl w:val="0"/>
          <w:numId w:val="71"/>
        </w:numPr>
        <w:spacing w:after="120"/>
        <w:contextualSpacing w:val="0"/>
        <w:rPr>
          <w:rFonts w:ascii="Arial" w:hAnsi="Arial" w:cs="Arial"/>
          <w:lang w:val="id-ID"/>
        </w:rPr>
      </w:pPr>
      <w:r w:rsidRPr="00100BE7">
        <w:rPr>
          <w:rFonts w:ascii="Arial" w:hAnsi="Arial" w:cs="Arial"/>
          <w:lang w:val="id-ID"/>
        </w:rPr>
        <w:t>Menata Daerah Aliran Sungai Kabuyutan, Pemali dan Gangsa.</w:t>
      </w:r>
    </w:p>
    <w:p w:rsidR="00881176" w:rsidRPr="00100BE7" w:rsidRDefault="00881176" w:rsidP="0046216F">
      <w:pPr>
        <w:pStyle w:val="ListParagraph"/>
        <w:numPr>
          <w:ilvl w:val="0"/>
          <w:numId w:val="71"/>
        </w:numPr>
        <w:spacing w:after="120"/>
        <w:contextualSpacing w:val="0"/>
        <w:rPr>
          <w:rFonts w:ascii="Arial" w:hAnsi="Arial" w:cs="Arial"/>
          <w:lang w:val="id-ID"/>
        </w:rPr>
      </w:pPr>
      <w:r w:rsidRPr="00100BE7">
        <w:rPr>
          <w:rFonts w:ascii="Arial" w:hAnsi="Arial" w:cs="Arial"/>
          <w:lang w:val="id-ID"/>
        </w:rPr>
        <w:t>Mengoptimalkan dan memadukan fungsi saluran besar, sedang dan kecil serta mengembangkan lokasi penampungan air sebagai kolam penampung atau pengendali banjir lokal yang dilengkapi dengan sistem pompanisasi di kawasan perkotaan yang rawan banjir.</w:t>
      </w:r>
    </w:p>
    <w:p w:rsidR="00881176" w:rsidRPr="00100BE7" w:rsidRDefault="00881176" w:rsidP="0046216F">
      <w:pPr>
        <w:pStyle w:val="ListParagraph"/>
        <w:numPr>
          <w:ilvl w:val="0"/>
          <w:numId w:val="71"/>
        </w:numPr>
        <w:spacing w:after="120"/>
        <w:contextualSpacing w:val="0"/>
        <w:rPr>
          <w:rFonts w:ascii="Arial" w:hAnsi="Arial" w:cs="Arial"/>
          <w:lang w:val="id-ID"/>
        </w:rPr>
      </w:pPr>
      <w:r w:rsidRPr="00100BE7">
        <w:rPr>
          <w:rFonts w:ascii="Arial" w:hAnsi="Arial" w:cs="Arial"/>
          <w:lang w:val="id-ID"/>
        </w:rPr>
        <w:t>Penanganan sistem mikro melalui pembangunan tanggul penahan banjir dan saluran baru, perbaikan inlet saluran air hujan dari jalan ke saluran kecil, perbaikan dan normalisasi saluran dari endapan lumpur dan sampah serta memperlebar dimensi saluran.</w:t>
      </w:r>
    </w:p>
    <w:p w:rsidR="00881176" w:rsidRPr="00100BE7" w:rsidRDefault="00881176" w:rsidP="0046216F">
      <w:pPr>
        <w:pStyle w:val="ListParagraph"/>
        <w:numPr>
          <w:ilvl w:val="0"/>
          <w:numId w:val="71"/>
        </w:numPr>
        <w:spacing w:after="120"/>
        <w:contextualSpacing w:val="0"/>
        <w:rPr>
          <w:rFonts w:ascii="Arial" w:hAnsi="Arial" w:cs="Arial"/>
          <w:lang w:val="id-ID"/>
        </w:rPr>
      </w:pPr>
      <w:r w:rsidRPr="00100BE7">
        <w:rPr>
          <w:rFonts w:ascii="Arial" w:hAnsi="Arial" w:cs="Arial"/>
          <w:lang w:val="id-ID"/>
        </w:rPr>
        <w:t xml:space="preserve">Penanganan sistem makro melalui perbaikan dan normalisasi badan air dari endapan lumpur dan sampah, pembangunan kolam penampungan sementara (tandon air), pemanfaatan daerah genangan sebagai </w:t>
      </w:r>
      <w:r w:rsidRPr="00100BE7">
        <w:rPr>
          <w:rFonts w:ascii="Arial" w:hAnsi="Arial" w:cs="Arial"/>
          <w:i/>
          <w:lang w:val="id-ID"/>
        </w:rPr>
        <w:t>retention pond.</w:t>
      </w:r>
    </w:p>
    <w:p w:rsidR="00881176" w:rsidRPr="00100BE7" w:rsidRDefault="00881176" w:rsidP="0046216F">
      <w:pPr>
        <w:pStyle w:val="ListParagraph"/>
        <w:numPr>
          <w:ilvl w:val="0"/>
          <w:numId w:val="71"/>
        </w:numPr>
        <w:spacing w:after="120"/>
        <w:contextualSpacing w:val="0"/>
        <w:rPr>
          <w:rFonts w:ascii="Arial" w:hAnsi="Arial" w:cs="Arial"/>
          <w:lang w:val="id-ID"/>
        </w:rPr>
      </w:pPr>
      <w:r w:rsidRPr="00100BE7">
        <w:rPr>
          <w:rFonts w:ascii="Arial" w:hAnsi="Arial" w:cs="Arial"/>
          <w:lang w:val="id-ID"/>
        </w:rPr>
        <w:t>Melakukan pemeliharaan dan pembangunan saluran-saluran primer, sekunder, dan tersier.</w:t>
      </w:r>
    </w:p>
    <w:p w:rsidR="00881176" w:rsidRPr="00100BE7" w:rsidRDefault="00881176" w:rsidP="0046216F">
      <w:pPr>
        <w:pStyle w:val="ListParagraph"/>
        <w:numPr>
          <w:ilvl w:val="0"/>
          <w:numId w:val="71"/>
        </w:numPr>
        <w:spacing w:after="120"/>
        <w:contextualSpacing w:val="0"/>
        <w:rPr>
          <w:rFonts w:ascii="Arial" w:hAnsi="Arial" w:cs="Arial"/>
          <w:lang w:val="id-ID"/>
        </w:rPr>
      </w:pPr>
      <w:r w:rsidRPr="00100BE7">
        <w:rPr>
          <w:rFonts w:ascii="Arial" w:hAnsi="Arial" w:cs="Arial"/>
          <w:lang w:val="id-ID"/>
        </w:rPr>
        <w:t>Kawasan yang elevasinya kurang dari 1 (satu) meter di atas permukaan laut dilengkapi dengan pembangunan kolam tandon, pintu-pintu air dan pompanisasi.</w:t>
      </w:r>
    </w:p>
    <w:p w:rsidR="00881176" w:rsidRPr="00100BE7" w:rsidRDefault="00881176" w:rsidP="0046216F">
      <w:pPr>
        <w:pStyle w:val="ListParagraph"/>
        <w:numPr>
          <w:ilvl w:val="0"/>
          <w:numId w:val="71"/>
        </w:numPr>
        <w:spacing w:after="120"/>
        <w:contextualSpacing w:val="0"/>
        <w:rPr>
          <w:rFonts w:ascii="Arial" w:hAnsi="Arial" w:cs="Arial"/>
          <w:lang w:val="id-ID"/>
        </w:rPr>
      </w:pPr>
      <w:r w:rsidRPr="00100BE7">
        <w:rPr>
          <w:rFonts w:ascii="Arial" w:hAnsi="Arial" w:cs="Arial"/>
          <w:lang w:val="id-ID"/>
        </w:rPr>
        <w:t>Pengembangan sumur resapan di tiap bangunan.</w:t>
      </w:r>
    </w:p>
    <w:p w:rsidR="00881176" w:rsidRPr="00100BE7" w:rsidRDefault="00881176" w:rsidP="0046216F">
      <w:pPr>
        <w:pStyle w:val="ListParagraph"/>
        <w:numPr>
          <w:ilvl w:val="0"/>
          <w:numId w:val="71"/>
        </w:numPr>
        <w:spacing w:after="120"/>
        <w:contextualSpacing w:val="0"/>
        <w:rPr>
          <w:rFonts w:ascii="Arial" w:hAnsi="Arial" w:cs="Arial"/>
          <w:lang w:val="id-ID"/>
        </w:rPr>
      </w:pPr>
      <w:r w:rsidRPr="00100BE7">
        <w:rPr>
          <w:rFonts w:ascii="Arial" w:hAnsi="Arial" w:cs="Arial"/>
          <w:lang w:val="id-ID"/>
        </w:rPr>
        <w:t>Pembangunan saluran drainase pada kawasan-kawasan terbangun yang belum terlayani.</w:t>
      </w:r>
    </w:p>
    <w:p w:rsidR="00881176" w:rsidRPr="00100BE7" w:rsidRDefault="00881176" w:rsidP="0046216F">
      <w:pPr>
        <w:pStyle w:val="ListParagraph"/>
        <w:numPr>
          <w:ilvl w:val="0"/>
          <w:numId w:val="71"/>
        </w:numPr>
        <w:spacing w:after="120"/>
        <w:contextualSpacing w:val="0"/>
        <w:rPr>
          <w:rFonts w:ascii="Arial" w:hAnsi="Arial" w:cs="Arial"/>
          <w:lang w:val="id-ID"/>
        </w:rPr>
      </w:pPr>
      <w:r w:rsidRPr="00100BE7">
        <w:rPr>
          <w:rFonts w:ascii="Arial" w:hAnsi="Arial" w:cs="Arial"/>
          <w:lang w:val="id-ID"/>
        </w:rPr>
        <w:t>Prioritas penanganan masalah banjir dilakukan di Kecamatan Brebes dan Kecamatan Wanasari.</w:t>
      </w:r>
    </w:p>
    <w:p w:rsidR="00881176" w:rsidRPr="00100BE7" w:rsidRDefault="00881176" w:rsidP="0046216F">
      <w:pPr>
        <w:pStyle w:val="ListParagraph"/>
        <w:numPr>
          <w:ilvl w:val="0"/>
          <w:numId w:val="60"/>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Arahan r</w:t>
      </w:r>
      <w:r w:rsidRPr="00100BE7">
        <w:rPr>
          <w:rFonts w:ascii="Arial" w:hAnsi="Arial" w:cs="Arial"/>
          <w:lang w:val="id-ID"/>
        </w:rPr>
        <w:t>encana pengembangan jaringan drainase di Kota Tegal meliputi :</w:t>
      </w:r>
    </w:p>
    <w:p w:rsidR="00881176" w:rsidRPr="00100BE7" w:rsidRDefault="00881176" w:rsidP="0046216F">
      <w:pPr>
        <w:pStyle w:val="ListParagraph"/>
        <w:numPr>
          <w:ilvl w:val="0"/>
          <w:numId w:val="89"/>
        </w:numPr>
        <w:spacing w:after="120"/>
        <w:contextualSpacing w:val="0"/>
        <w:rPr>
          <w:rFonts w:ascii="Arial" w:hAnsi="Arial" w:cs="Arial"/>
          <w:lang w:val="id-ID"/>
        </w:rPr>
      </w:pPr>
      <w:r w:rsidRPr="00100BE7">
        <w:rPr>
          <w:rFonts w:ascii="Arial" w:hAnsi="Arial" w:cs="Arial"/>
          <w:lang w:val="id-ID"/>
        </w:rPr>
        <w:t>Peningkatan Polder Kaligangsa berfungsi untuk penanggulangan genangan banjir serta sistem irigasi, serta pengembangan sistem drainase di Kecamatan Tegal Timur dan Kecamatan Tegal Barat untuk penanggulangan banjir.</w:t>
      </w:r>
    </w:p>
    <w:p w:rsidR="00881176" w:rsidRPr="00100BE7" w:rsidRDefault="00881176" w:rsidP="0046216F">
      <w:pPr>
        <w:pStyle w:val="ListParagraph"/>
        <w:numPr>
          <w:ilvl w:val="0"/>
          <w:numId w:val="89"/>
        </w:numPr>
        <w:spacing w:after="120"/>
        <w:contextualSpacing w:val="0"/>
        <w:rPr>
          <w:rFonts w:ascii="Arial" w:hAnsi="Arial" w:cs="Arial"/>
          <w:lang w:val="id-ID"/>
        </w:rPr>
      </w:pPr>
      <w:r w:rsidRPr="00100BE7">
        <w:rPr>
          <w:rFonts w:ascii="Arial" w:hAnsi="Arial" w:cs="Arial"/>
          <w:lang w:val="id-ID"/>
        </w:rPr>
        <w:t>Peningkatan saluran pembuangan permukiman, bangunan-bangunan umum lainnya meliputi saluran pembuangan Siwatu, Singkil, Siwareng, Demak, Werak, Pakang, tuntang, Gempol, Sibelis, Abdul Sukur, Pesurungan, Muarareja, Pesing, Brawijaya, Sadikun, Margadana, Mataram, Blabat, Lemah Duwur, Cabawan, Jaya Kanan, Gangsa Lama dan Jaya Kiri.</w:t>
      </w:r>
    </w:p>
    <w:p w:rsidR="00881176" w:rsidRPr="00100BE7" w:rsidRDefault="00881176" w:rsidP="0046216F">
      <w:pPr>
        <w:pStyle w:val="ListParagraph"/>
        <w:numPr>
          <w:ilvl w:val="0"/>
          <w:numId w:val="89"/>
        </w:numPr>
        <w:spacing w:after="120"/>
        <w:contextualSpacing w:val="0"/>
        <w:rPr>
          <w:rFonts w:ascii="Arial" w:hAnsi="Arial" w:cs="Arial"/>
          <w:lang w:val="id-ID"/>
        </w:rPr>
      </w:pPr>
      <w:r w:rsidRPr="00100BE7">
        <w:rPr>
          <w:rFonts w:ascii="Arial" w:hAnsi="Arial" w:cs="Arial"/>
          <w:lang w:val="id-ID"/>
        </w:rPr>
        <w:t>Peningkatan jaringan irigasi untuk pengairan sawah di saluran sekunder Sidapurna, Margadana, Tegalwangi dan Lemah Duwur.</w:t>
      </w:r>
    </w:p>
    <w:p w:rsidR="00881176" w:rsidRPr="00100BE7" w:rsidRDefault="00881176" w:rsidP="0046216F">
      <w:pPr>
        <w:pStyle w:val="ListParagraph"/>
        <w:numPr>
          <w:ilvl w:val="0"/>
          <w:numId w:val="89"/>
        </w:numPr>
        <w:spacing w:after="120"/>
        <w:contextualSpacing w:val="0"/>
        <w:rPr>
          <w:rFonts w:ascii="Arial" w:hAnsi="Arial" w:cs="Arial"/>
          <w:lang w:val="id-ID"/>
        </w:rPr>
      </w:pPr>
      <w:r w:rsidRPr="00100BE7">
        <w:rPr>
          <w:rFonts w:ascii="Arial" w:hAnsi="Arial" w:cs="Arial"/>
          <w:lang w:val="id-ID"/>
        </w:rPr>
        <w:t>Pengembangan jaringan drainase sekunder sepanjang Jalan Dr. Cipto, Jalan Mataram, Jalan Kapten tendean, Jalan S. Parman, Jalan Yos Sudarso, dan Jalan By Pass Tegal – Brebes.</w:t>
      </w:r>
    </w:p>
    <w:p w:rsidR="00881176" w:rsidRPr="00100BE7" w:rsidRDefault="00881176" w:rsidP="0046216F">
      <w:pPr>
        <w:pStyle w:val="ListParagraph"/>
        <w:numPr>
          <w:ilvl w:val="0"/>
          <w:numId w:val="89"/>
        </w:numPr>
        <w:spacing w:after="120"/>
        <w:contextualSpacing w:val="0"/>
        <w:rPr>
          <w:rFonts w:ascii="Arial" w:hAnsi="Arial" w:cs="Arial"/>
          <w:lang w:val="id-ID"/>
        </w:rPr>
      </w:pPr>
      <w:r w:rsidRPr="00100BE7">
        <w:rPr>
          <w:rFonts w:ascii="Arial" w:hAnsi="Arial" w:cs="Arial"/>
        </w:rPr>
        <w:t>Rencana kolam retensi penanggulan</w:t>
      </w:r>
      <w:r w:rsidRPr="00100BE7">
        <w:rPr>
          <w:rFonts w:cs="Arial"/>
          <w:lang w:val="id-ID"/>
        </w:rPr>
        <w:t>g</w:t>
      </w:r>
      <w:r w:rsidRPr="00100BE7">
        <w:rPr>
          <w:rFonts w:cs="Arial"/>
        </w:rPr>
        <w:t>an</w:t>
      </w:r>
      <w:r w:rsidRPr="00100BE7">
        <w:rPr>
          <w:rFonts w:ascii="Arial" w:hAnsi="Arial" w:cs="Arial"/>
        </w:rPr>
        <w:t xml:space="preserve"> rob di Kecamatan Tegal Timur dan Kecamatan Tegal Barat</w:t>
      </w:r>
    </w:p>
    <w:p w:rsidR="00881176" w:rsidRPr="00100BE7" w:rsidRDefault="00881176" w:rsidP="0046216F">
      <w:pPr>
        <w:pStyle w:val="ListParagraph"/>
        <w:numPr>
          <w:ilvl w:val="0"/>
          <w:numId w:val="60"/>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drainase di Kecamatan Dukuhturi, Kecamatan Talang, Kecamatan Pangkah, Kecamatan Adiwerna dan Kecamatan Slawi, Kabupaten Tegal meliputi :</w:t>
      </w:r>
    </w:p>
    <w:p w:rsidR="00881176" w:rsidRPr="00100BE7" w:rsidRDefault="00881176" w:rsidP="0046216F">
      <w:pPr>
        <w:pStyle w:val="ListParagraph"/>
        <w:numPr>
          <w:ilvl w:val="0"/>
          <w:numId w:val="130"/>
        </w:numPr>
        <w:spacing w:after="120"/>
        <w:contextualSpacing w:val="0"/>
        <w:rPr>
          <w:rFonts w:ascii="Arial" w:hAnsi="Arial" w:cs="Arial"/>
          <w:lang w:val="id-ID"/>
        </w:rPr>
      </w:pPr>
      <w:r w:rsidRPr="00100BE7">
        <w:rPr>
          <w:rFonts w:ascii="Arial" w:hAnsi="Arial" w:cs="Arial"/>
          <w:lang w:val="id-ID"/>
        </w:rPr>
        <w:t>Pembangunan dan peningkatan saluran drainase perkotaan di Kabupaten khususnya pada kawasan permukiman padat dan kumuh dan kawasan sekitar pasar tradisional.</w:t>
      </w:r>
    </w:p>
    <w:p w:rsidR="00881176" w:rsidRPr="00100BE7" w:rsidRDefault="00881176" w:rsidP="0046216F">
      <w:pPr>
        <w:pStyle w:val="ListParagraph"/>
        <w:numPr>
          <w:ilvl w:val="0"/>
          <w:numId w:val="130"/>
        </w:numPr>
        <w:spacing w:after="120"/>
        <w:contextualSpacing w:val="0"/>
        <w:rPr>
          <w:rFonts w:ascii="Arial" w:hAnsi="Arial" w:cs="Arial"/>
          <w:lang w:val="id-ID"/>
        </w:rPr>
      </w:pPr>
      <w:r w:rsidRPr="00100BE7">
        <w:rPr>
          <w:rFonts w:ascii="Arial" w:hAnsi="Arial" w:cs="Arial"/>
          <w:lang w:val="id-ID"/>
        </w:rPr>
        <w:t>Pembangunan dan peningkatan saluran drainase kanan-kiri jalan, khususnya sepanjang jalan Kabupaten.</w:t>
      </w:r>
    </w:p>
    <w:p w:rsidR="00881176" w:rsidRPr="00100BE7" w:rsidRDefault="00881176" w:rsidP="0046216F">
      <w:pPr>
        <w:pStyle w:val="ListParagraph"/>
        <w:numPr>
          <w:ilvl w:val="0"/>
          <w:numId w:val="130"/>
        </w:numPr>
        <w:spacing w:after="120"/>
        <w:contextualSpacing w:val="0"/>
        <w:rPr>
          <w:rFonts w:ascii="Arial" w:hAnsi="Arial" w:cs="Arial"/>
          <w:lang w:val="id-ID"/>
        </w:rPr>
      </w:pPr>
      <w:r w:rsidRPr="00100BE7">
        <w:rPr>
          <w:rFonts w:ascii="Arial" w:hAnsi="Arial" w:cs="Arial"/>
          <w:lang w:val="id-ID"/>
        </w:rPr>
        <w:t>Pembuatan biopori dan sumur resapan di daerah permukiman yang berfungsi untuk menampung air hujan di seluruh kawasan perkotaan.</w:t>
      </w:r>
    </w:p>
    <w:p w:rsidR="00881176" w:rsidRPr="00100BE7" w:rsidRDefault="00881176" w:rsidP="0046216F">
      <w:pPr>
        <w:pStyle w:val="ListParagraph"/>
        <w:numPr>
          <w:ilvl w:val="0"/>
          <w:numId w:val="60"/>
        </w:numPr>
        <w:spacing w:after="120"/>
        <w:ind w:left="426" w:hanging="426"/>
        <w:contextualSpacing w:val="0"/>
        <w:rPr>
          <w:rFonts w:ascii="Arial" w:hAnsi="Arial" w:cs="Arial"/>
          <w:b/>
          <w:lang w:val="id-ID"/>
        </w:rPr>
      </w:pPr>
      <w:r w:rsidRPr="00100BE7">
        <w:rPr>
          <w:rFonts w:ascii="Arial" w:hAnsi="Arial" w:cs="Arial"/>
          <w:b/>
          <w:lang w:val="id-ID"/>
        </w:rPr>
        <w:t>Segmen IV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Arahan r</w:t>
      </w:r>
      <w:r w:rsidRPr="00100BE7">
        <w:rPr>
          <w:rFonts w:ascii="Arial" w:hAnsi="Arial" w:cs="Arial"/>
          <w:lang w:val="id-ID"/>
        </w:rPr>
        <w:t>encana pengembangan jaringan drainase di Kecamatan Kramat dan sebagian Kecamatan Suradadi,  Kabupaten Tegal meliputi :</w:t>
      </w:r>
    </w:p>
    <w:p w:rsidR="00881176" w:rsidRPr="00100BE7" w:rsidRDefault="00881176" w:rsidP="0046216F">
      <w:pPr>
        <w:pStyle w:val="ListParagraph"/>
        <w:numPr>
          <w:ilvl w:val="0"/>
          <w:numId w:val="131"/>
        </w:numPr>
        <w:spacing w:after="120"/>
        <w:contextualSpacing w:val="0"/>
        <w:rPr>
          <w:rFonts w:ascii="Arial" w:hAnsi="Arial" w:cs="Arial"/>
          <w:lang w:val="id-ID"/>
        </w:rPr>
      </w:pPr>
      <w:r w:rsidRPr="00100BE7">
        <w:rPr>
          <w:rFonts w:ascii="Arial" w:hAnsi="Arial" w:cs="Arial"/>
          <w:lang w:val="id-ID"/>
        </w:rPr>
        <w:t>Pembangunan dan peningkatan saluran drainase perkotaan di Kabupaten khususnya pada kawasan permukiman padat dan kumuh dan kawasan sekitar pasar tradisional.</w:t>
      </w:r>
    </w:p>
    <w:p w:rsidR="00881176" w:rsidRPr="00100BE7" w:rsidRDefault="00881176" w:rsidP="0046216F">
      <w:pPr>
        <w:pStyle w:val="ListParagraph"/>
        <w:numPr>
          <w:ilvl w:val="0"/>
          <w:numId w:val="131"/>
        </w:numPr>
        <w:spacing w:after="120"/>
        <w:contextualSpacing w:val="0"/>
        <w:rPr>
          <w:rFonts w:ascii="Arial" w:hAnsi="Arial" w:cs="Arial"/>
          <w:lang w:val="id-ID"/>
        </w:rPr>
      </w:pPr>
      <w:r w:rsidRPr="00100BE7">
        <w:rPr>
          <w:rFonts w:ascii="Arial" w:hAnsi="Arial" w:cs="Arial"/>
          <w:lang w:val="id-ID"/>
        </w:rPr>
        <w:t>Pembangunan dan peningkatan saluran drainase kanan-kiri jalan, khususnya sepanjang jalan Kabupaten.</w:t>
      </w:r>
    </w:p>
    <w:p w:rsidR="00881176" w:rsidRPr="00100BE7" w:rsidRDefault="00881176" w:rsidP="0046216F">
      <w:pPr>
        <w:pStyle w:val="ListParagraph"/>
        <w:numPr>
          <w:ilvl w:val="0"/>
          <w:numId w:val="131"/>
        </w:numPr>
        <w:spacing w:after="120"/>
        <w:contextualSpacing w:val="0"/>
        <w:rPr>
          <w:rFonts w:ascii="Arial" w:hAnsi="Arial" w:cs="Arial"/>
          <w:lang w:val="id-ID"/>
        </w:rPr>
      </w:pPr>
      <w:r w:rsidRPr="00100BE7">
        <w:rPr>
          <w:rFonts w:ascii="Arial" w:hAnsi="Arial" w:cs="Arial"/>
          <w:lang w:val="id-ID"/>
        </w:rPr>
        <w:t>Pembuatan biopori dan sumur resapan di daerah permukiman yang berfungsi untuk menampung air hujan di seluruh kawasan perkotaan.</w:t>
      </w:r>
    </w:p>
    <w:p w:rsidR="00881176" w:rsidRPr="00100BE7" w:rsidRDefault="00881176" w:rsidP="0046216F">
      <w:pPr>
        <w:pStyle w:val="ListParagraph"/>
        <w:numPr>
          <w:ilvl w:val="0"/>
          <w:numId w:val="60"/>
        </w:numPr>
        <w:spacing w:after="120"/>
        <w:ind w:left="426" w:hanging="426"/>
        <w:contextualSpacing w:val="0"/>
        <w:rPr>
          <w:rFonts w:ascii="Arial" w:hAnsi="Arial" w:cs="Arial"/>
          <w:b/>
          <w:lang w:val="id-ID"/>
        </w:rPr>
      </w:pPr>
      <w:r w:rsidRPr="00100BE7">
        <w:rPr>
          <w:rFonts w:ascii="Arial" w:hAnsi="Arial" w:cs="Arial"/>
          <w:b/>
          <w:lang w:val="id-ID"/>
        </w:rPr>
        <w:t>Segmen 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drainase di sebagian Kecamatan Suradadi dan Kecamatan Warureja,  Kabupaten Tegal meliputi :</w:t>
      </w:r>
    </w:p>
    <w:p w:rsidR="00881176" w:rsidRPr="00100BE7" w:rsidRDefault="00881176" w:rsidP="0046216F">
      <w:pPr>
        <w:pStyle w:val="ListParagraph"/>
        <w:numPr>
          <w:ilvl w:val="0"/>
          <w:numId w:val="132"/>
        </w:numPr>
        <w:spacing w:after="120"/>
        <w:contextualSpacing w:val="0"/>
        <w:rPr>
          <w:rFonts w:ascii="Arial" w:hAnsi="Arial" w:cs="Arial"/>
          <w:lang w:val="id-ID"/>
        </w:rPr>
      </w:pPr>
      <w:r w:rsidRPr="00100BE7">
        <w:rPr>
          <w:rFonts w:ascii="Arial" w:hAnsi="Arial" w:cs="Arial"/>
          <w:lang w:val="id-ID"/>
        </w:rPr>
        <w:t>Pembangunan dan peningkatan saluran drainase perkotaan di Kabupaten khususnya pada kawasan permukiman padat dan kumuh dan kawasan sekitar pasar tradisional.</w:t>
      </w:r>
    </w:p>
    <w:p w:rsidR="00881176" w:rsidRPr="00100BE7" w:rsidRDefault="00881176" w:rsidP="0046216F">
      <w:pPr>
        <w:pStyle w:val="ListParagraph"/>
        <w:numPr>
          <w:ilvl w:val="0"/>
          <w:numId w:val="132"/>
        </w:numPr>
        <w:spacing w:after="120"/>
        <w:contextualSpacing w:val="0"/>
        <w:rPr>
          <w:rFonts w:ascii="Arial" w:hAnsi="Arial" w:cs="Arial"/>
          <w:lang w:val="id-ID"/>
        </w:rPr>
      </w:pPr>
      <w:r w:rsidRPr="00100BE7">
        <w:rPr>
          <w:rFonts w:ascii="Arial" w:hAnsi="Arial" w:cs="Arial"/>
          <w:lang w:val="id-ID"/>
        </w:rPr>
        <w:t>Pembangunan dan peningkatan saluran drainase kanan-kiri jalan, khususnya sepanjang jalan Kabupaten.</w:t>
      </w:r>
    </w:p>
    <w:p w:rsidR="00881176" w:rsidRPr="00100BE7" w:rsidRDefault="00881176" w:rsidP="0046216F">
      <w:pPr>
        <w:pStyle w:val="ListParagraph"/>
        <w:numPr>
          <w:ilvl w:val="0"/>
          <w:numId w:val="132"/>
        </w:numPr>
        <w:spacing w:after="120"/>
        <w:contextualSpacing w:val="0"/>
        <w:rPr>
          <w:rFonts w:ascii="Arial" w:hAnsi="Arial" w:cs="Arial"/>
          <w:lang w:val="id-ID"/>
        </w:rPr>
      </w:pPr>
      <w:r w:rsidRPr="00100BE7">
        <w:rPr>
          <w:rFonts w:ascii="Arial" w:hAnsi="Arial" w:cs="Arial"/>
          <w:lang w:val="id-ID"/>
        </w:rPr>
        <w:t>Pembuatan biopori dan sumur resapan di daerah permukiman yang berfungsi untuk menampung air hujan di seluruh kawasan perkotaan.</w:t>
      </w:r>
    </w:p>
    <w:p w:rsidR="00881176" w:rsidRPr="00100BE7" w:rsidRDefault="00881176" w:rsidP="0046216F">
      <w:pPr>
        <w:pStyle w:val="ListParagraph"/>
        <w:numPr>
          <w:ilvl w:val="0"/>
          <w:numId w:val="60"/>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drainase di Kecamatan Pemalang dan Kecamatan Taman, Kabupaten Pemalang meliputi :</w:t>
      </w:r>
    </w:p>
    <w:p w:rsidR="00881176" w:rsidRPr="00100BE7" w:rsidRDefault="00881176" w:rsidP="0046216F">
      <w:pPr>
        <w:pStyle w:val="ListParagraph"/>
        <w:numPr>
          <w:ilvl w:val="0"/>
          <w:numId w:val="146"/>
        </w:numPr>
        <w:spacing w:after="120"/>
        <w:ind w:left="850" w:hanging="425"/>
        <w:contextualSpacing w:val="0"/>
        <w:rPr>
          <w:rFonts w:ascii="Arial" w:hAnsi="Arial" w:cs="Arial"/>
          <w:lang w:val="id-ID"/>
        </w:rPr>
      </w:pPr>
      <w:r w:rsidRPr="00100BE7">
        <w:rPr>
          <w:rFonts w:ascii="Arial" w:hAnsi="Arial" w:cs="Arial"/>
          <w:lang w:val="id-ID"/>
        </w:rPr>
        <w:t>Pembangunan dan peningkatan saluran drainase perkotaan khususnya pada kawasan permukiman padat dan kumuh, dan kawasan sekitar pasar tradisional.</w:t>
      </w:r>
    </w:p>
    <w:p w:rsidR="00881176" w:rsidRPr="00100BE7" w:rsidRDefault="00881176" w:rsidP="0046216F">
      <w:pPr>
        <w:pStyle w:val="ListParagraph"/>
        <w:numPr>
          <w:ilvl w:val="0"/>
          <w:numId w:val="146"/>
        </w:numPr>
        <w:spacing w:after="120"/>
        <w:ind w:left="850" w:hanging="425"/>
        <w:contextualSpacing w:val="0"/>
        <w:rPr>
          <w:rFonts w:ascii="Arial" w:hAnsi="Arial" w:cs="Arial"/>
          <w:lang w:val="id-ID"/>
        </w:rPr>
      </w:pPr>
      <w:r w:rsidRPr="00100BE7">
        <w:rPr>
          <w:rFonts w:ascii="Arial" w:hAnsi="Arial" w:cs="Arial"/>
          <w:lang w:val="id-ID"/>
        </w:rPr>
        <w:t>Pembangunan dan peningkatan saluran drainase kanan – kiri jalan meliputi seluruh ruas jalan provinsi, ruas jalan kabupaten, ruas jalan perdesaan dan/atau ruas jalan lingkungan.</w:t>
      </w:r>
    </w:p>
    <w:p w:rsidR="00881176" w:rsidRPr="00100BE7" w:rsidRDefault="00881176" w:rsidP="0046216F">
      <w:pPr>
        <w:pStyle w:val="ListParagraph"/>
        <w:numPr>
          <w:ilvl w:val="0"/>
          <w:numId w:val="146"/>
        </w:numPr>
        <w:spacing w:after="120"/>
        <w:ind w:left="850" w:hanging="425"/>
        <w:contextualSpacing w:val="0"/>
        <w:rPr>
          <w:rFonts w:ascii="Arial" w:hAnsi="Arial" w:cs="Arial"/>
          <w:lang w:val="id-ID"/>
        </w:rPr>
      </w:pPr>
      <w:r w:rsidRPr="00100BE7">
        <w:rPr>
          <w:rFonts w:ascii="Arial" w:hAnsi="Arial" w:cs="Arial"/>
          <w:lang w:val="id-ID"/>
        </w:rPr>
        <w:t>Peningkatan saluran primer dan saluran sekunder di Kawasan Perkotaan Pemalang.</w:t>
      </w:r>
    </w:p>
    <w:p w:rsidR="00881176" w:rsidRPr="00100BE7" w:rsidRDefault="00881176" w:rsidP="0046216F">
      <w:pPr>
        <w:pStyle w:val="ListParagraph"/>
        <w:numPr>
          <w:ilvl w:val="0"/>
          <w:numId w:val="146"/>
        </w:numPr>
        <w:spacing w:after="120"/>
        <w:ind w:left="850" w:hanging="425"/>
        <w:contextualSpacing w:val="0"/>
        <w:rPr>
          <w:rFonts w:ascii="Arial" w:hAnsi="Arial" w:cs="Arial"/>
          <w:lang w:val="id-ID"/>
        </w:rPr>
      </w:pPr>
      <w:r w:rsidRPr="00100BE7">
        <w:rPr>
          <w:rFonts w:ascii="Arial" w:hAnsi="Arial" w:cs="Arial"/>
          <w:lang w:val="id-ID"/>
        </w:rPr>
        <w:t>Normalisasi saluran sungai di Kawasan Perkotaan Pemalang.</w:t>
      </w:r>
    </w:p>
    <w:p w:rsidR="00881176" w:rsidRPr="00100BE7" w:rsidRDefault="00881176" w:rsidP="0046216F">
      <w:pPr>
        <w:pStyle w:val="ListParagraph"/>
        <w:numPr>
          <w:ilvl w:val="0"/>
          <w:numId w:val="60"/>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drainase di Kecamatan Petarukan, Kecamatan Ampelgading, Kecamatan Comal, dan Kecamatan Ulujami, Kabupaten Pemalang meliputi :</w:t>
      </w:r>
    </w:p>
    <w:p w:rsidR="00881176" w:rsidRPr="00100BE7" w:rsidRDefault="00881176" w:rsidP="0046216F">
      <w:pPr>
        <w:pStyle w:val="ListParagraph"/>
        <w:numPr>
          <w:ilvl w:val="0"/>
          <w:numId w:val="147"/>
        </w:numPr>
        <w:spacing w:after="120"/>
        <w:ind w:left="851" w:hanging="425"/>
        <w:contextualSpacing w:val="0"/>
        <w:rPr>
          <w:rFonts w:ascii="Arial" w:hAnsi="Arial" w:cs="Arial"/>
          <w:lang w:val="id-ID"/>
        </w:rPr>
      </w:pPr>
      <w:r w:rsidRPr="00100BE7">
        <w:rPr>
          <w:rFonts w:ascii="Arial" w:hAnsi="Arial" w:cs="Arial"/>
          <w:lang w:val="id-ID"/>
        </w:rPr>
        <w:t>Pembangunan dan peningkatan saluran drainase perkotaan khususnya pada kawasan permukiman padat dan kumuh, dan kawasan sekitar pasar tradisional.</w:t>
      </w:r>
    </w:p>
    <w:p w:rsidR="00881176" w:rsidRPr="00100BE7" w:rsidRDefault="00881176" w:rsidP="0046216F">
      <w:pPr>
        <w:pStyle w:val="ListParagraph"/>
        <w:numPr>
          <w:ilvl w:val="0"/>
          <w:numId w:val="147"/>
        </w:numPr>
        <w:spacing w:after="120"/>
        <w:ind w:left="851" w:hanging="425"/>
        <w:contextualSpacing w:val="0"/>
        <w:rPr>
          <w:rFonts w:ascii="Arial" w:hAnsi="Arial" w:cs="Arial"/>
          <w:lang w:val="id-ID"/>
        </w:rPr>
      </w:pPr>
      <w:r w:rsidRPr="00100BE7">
        <w:rPr>
          <w:rFonts w:ascii="Arial" w:hAnsi="Arial" w:cs="Arial"/>
          <w:lang w:val="id-ID"/>
        </w:rPr>
        <w:t>Pembangunan dan peningkatan saluran drainase kanan – kiri jalan meliputi seluruh ruas jalan provinsi, ruas jalan kabupaten, ruas jalan perdesaan dan/atau ruas jalan lingkungan.</w:t>
      </w:r>
    </w:p>
    <w:p w:rsidR="00881176" w:rsidRPr="00100BE7" w:rsidRDefault="00881176" w:rsidP="0046216F">
      <w:pPr>
        <w:pStyle w:val="ListParagraph"/>
        <w:numPr>
          <w:ilvl w:val="0"/>
          <w:numId w:val="147"/>
        </w:numPr>
        <w:spacing w:after="120"/>
        <w:ind w:left="851" w:hanging="425"/>
        <w:contextualSpacing w:val="0"/>
        <w:rPr>
          <w:rFonts w:ascii="Arial" w:hAnsi="Arial" w:cs="Arial"/>
          <w:lang w:val="id-ID"/>
        </w:rPr>
      </w:pPr>
      <w:r w:rsidRPr="00100BE7">
        <w:rPr>
          <w:rFonts w:ascii="Arial" w:hAnsi="Arial" w:cs="Arial"/>
          <w:lang w:val="id-ID"/>
        </w:rPr>
        <w:t>Peningkatan saluran primer dan saluran sekunder di Kawasan Perkotaan Petarukan, Kawasan Perkotaan Ampelgading, Kawasan Perkotaan Comal dan Kawasan Perkotaan Ulujami.</w:t>
      </w:r>
    </w:p>
    <w:p w:rsidR="00881176" w:rsidRPr="00100BE7" w:rsidRDefault="00881176" w:rsidP="0046216F">
      <w:pPr>
        <w:pStyle w:val="ListParagraph"/>
        <w:numPr>
          <w:ilvl w:val="0"/>
          <w:numId w:val="147"/>
        </w:numPr>
        <w:spacing w:after="120"/>
        <w:ind w:left="851" w:hanging="425"/>
        <w:contextualSpacing w:val="0"/>
        <w:rPr>
          <w:rFonts w:ascii="Arial" w:hAnsi="Arial" w:cs="Arial"/>
          <w:lang w:val="id-ID"/>
        </w:rPr>
      </w:pPr>
      <w:r w:rsidRPr="00100BE7">
        <w:rPr>
          <w:rFonts w:ascii="Arial" w:hAnsi="Arial" w:cs="Arial"/>
          <w:lang w:val="id-ID"/>
        </w:rPr>
        <w:t>Normalisasi saluran sungai di Kawasan Perkotaan Ampelgading, Kawasan Perkotaan Petarukan, Kawasan Perkotaan Comal, dan Kawasan Perkotaan Ulujami.</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 xml:space="preserve">Pengembangan jaringan drainase di KSP Perkotaan BREGASMALANG </w:t>
      </w:r>
      <w:r w:rsidRPr="00100BE7">
        <w:rPr>
          <w:rFonts w:ascii="Arial" w:hAnsi="Arial" w:cs="Arial"/>
          <w:sz w:val="22"/>
          <w:szCs w:val="22"/>
        </w:rPr>
        <w:t xml:space="preserve">dilakukan dengan mempertimbangkan ketentuan </w:t>
      </w:r>
      <w:r w:rsidRPr="00100BE7">
        <w:rPr>
          <w:rFonts w:ascii="Arial" w:hAnsi="Arial" w:cs="Arial"/>
          <w:sz w:val="22"/>
          <w:szCs w:val="22"/>
          <w:lang w:val="id-ID"/>
        </w:rPr>
        <w:t>sebagai berikut :</w:t>
      </w:r>
    </w:p>
    <w:p w:rsidR="00881176" w:rsidRPr="00100BE7" w:rsidRDefault="00881176" w:rsidP="0046216F">
      <w:pPr>
        <w:pStyle w:val="ListParagraph"/>
        <w:numPr>
          <w:ilvl w:val="0"/>
          <w:numId w:val="153"/>
        </w:numPr>
        <w:spacing w:after="120"/>
        <w:ind w:left="426" w:hanging="426"/>
        <w:contextualSpacing w:val="0"/>
        <w:rPr>
          <w:rFonts w:ascii="Arial" w:hAnsi="Arial" w:cs="Arial"/>
          <w:lang w:val="id-ID"/>
        </w:rPr>
      </w:pPr>
      <w:r w:rsidRPr="00100BE7">
        <w:rPr>
          <w:rFonts w:ascii="Arial" w:hAnsi="Arial" w:cs="Arial"/>
          <w:lang w:val="id-ID"/>
        </w:rPr>
        <w:t>Sistem drainase di KSP Perkotaan BREGASMALANG dikembangkan secara terpadu antar kabupaten dan kota.</w:t>
      </w:r>
    </w:p>
    <w:p w:rsidR="00881176" w:rsidRPr="00100BE7" w:rsidRDefault="00881176" w:rsidP="0046216F">
      <w:pPr>
        <w:pStyle w:val="ListParagraph"/>
        <w:numPr>
          <w:ilvl w:val="0"/>
          <w:numId w:val="153"/>
        </w:numPr>
        <w:spacing w:after="120"/>
        <w:ind w:left="426" w:hanging="426"/>
        <w:contextualSpacing w:val="0"/>
        <w:rPr>
          <w:rFonts w:ascii="Arial" w:hAnsi="Arial" w:cs="Arial"/>
          <w:lang w:val="id-ID"/>
        </w:rPr>
      </w:pPr>
      <w:r w:rsidRPr="00100BE7">
        <w:rPr>
          <w:rFonts w:ascii="Arial" w:hAnsi="Arial" w:cs="Arial"/>
        </w:rPr>
        <w:t xml:space="preserve">Rehabilitasi saluran </w:t>
      </w:r>
      <w:r w:rsidRPr="00100BE7">
        <w:rPr>
          <w:rFonts w:ascii="Arial" w:hAnsi="Arial" w:cs="Arial"/>
          <w:lang w:val="id-ID"/>
        </w:rPr>
        <w:t xml:space="preserve">drainase </w:t>
      </w:r>
      <w:r w:rsidRPr="00100BE7">
        <w:rPr>
          <w:rFonts w:ascii="Arial" w:hAnsi="Arial" w:cs="Arial"/>
        </w:rPr>
        <w:t>yang rusak dan tidak berfungsi secara optimal.</w:t>
      </w:r>
    </w:p>
    <w:p w:rsidR="00881176" w:rsidRPr="00100BE7" w:rsidRDefault="00881176" w:rsidP="0046216F">
      <w:pPr>
        <w:pStyle w:val="ListParagraph"/>
        <w:numPr>
          <w:ilvl w:val="0"/>
          <w:numId w:val="153"/>
        </w:numPr>
        <w:spacing w:after="120"/>
        <w:ind w:left="426" w:hanging="426"/>
        <w:contextualSpacing w:val="0"/>
        <w:rPr>
          <w:rFonts w:ascii="Arial" w:hAnsi="Arial" w:cs="Arial"/>
          <w:lang w:val="id-ID"/>
        </w:rPr>
      </w:pPr>
      <w:r w:rsidRPr="00100BE7">
        <w:rPr>
          <w:rFonts w:ascii="Arial" w:hAnsi="Arial" w:cs="Arial"/>
          <w:lang w:val="id-ID"/>
        </w:rPr>
        <w:t>Normalisasi seluruh saluran sungai</w:t>
      </w:r>
    </w:p>
    <w:p w:rsidR="00881176" w:rsidRPr="00100BE7" w:rsidRDefault="00881176" w:rsidP="00881176">
      <w:pPr>
        <w:spacing w:after="120" w:line="360" w:lineRule="auto"/>
        <w:ind w:left="567" w:hanging="525"/>
        <w:jc w:val="both"/>
        <w:rPr>
          <w:rFonts w:ascii="Arial" w:hAnsi="Arial" w:cs="Arial"/>
          <w:bCs/>
          <w:sz w:val="22"/>
          <w:szCs w:val="22"/>
          <w:lang w:val="id-ID"/>
        </w:rPr>
      </w:pPr>
    </w:p>
    <w:p w:rsidR="00881176" w:rsidRPr="00100BE7" w:rsidRDefault="00EA28C8" w:rsidP="00EA28C8">
      <w:pPr>
        <w:spacing w:after="120"/>
        <w:rPr>
          <w:rFonts w:ascii="Arial" w:hAnsi="Arial" w:cs="Arial"/>
          <w:b/>
          <w:sz w:val="22"/>
          <w:szCs w:val="22"/>
          <w:lang w:val="id-ID"/>
        </w:rPr>
      </w:pPr>
      <w:r w:rsidRPr="00100BE7">
        <w:rPr>
          <w:rFonts w:ascii="Arial" w:hAnsi="Arial" w:cs="Arial"/>
          <w:b/>
          <w:sz w:val="22"/>
          <w:szCs w:val="22"/>
        </w:rPr>
        <w:t xml:space="preserve">B.9.  </w:t>
      </w:r>
      <w:r w:rsidR="00881176" w:rsidRPr="00100BE7">
        <w:rPr>
          <w:rFonts w:ascii="Arial" w:hAnsi="Arial" w:cs="Arial"/>
          <w:b/>
          <w:sz w:val="22"/>
          <w:szCs w:val="22"/>
        </w:rPr>
        <w:t xml:space="preserve">ARAHAN </w:t>
      </w:r>
      <w:r w:rsidR="00881176" w:rsidRPr="00100BE7">
        <w:rPr>
          <w:rFonts w:ascii="Arial" w:hAnsi="Arial" w:cs="Arial"/>
          <w:b/>
          <w:sz w:val="22"/>
          <w:szCs w:val="22"/>
          <w:lang w:val="id-ID"/>
        </w:rPr>
        <w:t>RENCANA</w:t>
      </w:r>
      <w:r w:rsidR="00881176" w:rsidRPr="00100BE7">
        <w:rPr>
          <w:rFonts w:ascii="Arial" w:hAnsi="Arial" w:cs="Arial"/>
          <w:b/>
          <w:sz w:val="22"/>
          <w:szCs w:val="22"/>
        </w:rPr>
        <w:t xml:space="preserve"> PENGELOLAAN AIR</w:t>
      </w:r>
      <w:r w:rsidR="00881176" w:rsidRPr="00100BE7">
        <w:rPr>
          <w:rFonts w:ascii="Arial" w:hAnsi="Arial" w:cs="Arial"/>
          <w:b/>
          <w:sz w:val="22"/>
          <w:szCs w:val="22"/>
          <w:lang w:val="id-ID"/>
        </w:rPr>
        <w:t xml:space="preserve"> LIMBAH</w:t>
      </w:r>
    </w:p>
    <w:p w:rsidR="00881176" w:rsidRPr="00100BE7" w:rsidRDefault="00881176" w:rsidP="00881176">
      <w:pPr>
        <w:spacing w:after="120" w:line="360" w:lineRule="auto"/>
        <w:jc w:val="both"/>
        <w:rPr>
          <w:rFonts w:ascii="Arial" w:hAnsi="Arial" w:cs="Arial"/>
          <w:bCs/>
          <w:sz w:val="22"/>
          <w:szCs w:val="22"/>
          <w:lang w:val="id-ID"/>
        </w:rPr>
      </w:pPr>
      <w:r w:rsidRPr="00100BE7">
        <w:rPr>
          <w:rFonts w:ascii="Arial" w:hAnsi="Arial" w:cs="Arial"/>
          <w:bCs/>
          <w:sz w:val="22"/>
          <w:szCs w:val="22"/>
          <w:lang w:val="id-ID"/>
        </w:rPr>
        <w:t>Pengelolaan air limbah berdasarkan Buku Panduan Penyehatan Lingkungan Permukiman tahun 2007, bertujuan untuk mencapai kondisi kehidupan masyarakat yang sehat dan sejahtera dalam lingkungan yang bebas dari pencemaran air limbah. Air limbah yang dimaksud adalah air limbah permukiman yang terdiri dari air limbah domestik (rumah tangga) yang berasal dari air sisa mandi, cuci, dapur dan tinja manusia dari lingkungan permukiman, serta air limbah industri yang tidak mengandung Bahan Beracun dan Berbahaya (B3). Air limbah permukiman ini perlu dikelola agar tidak menimbulkan dampak seperti mencemari air permukaan dan air tanah. Adapun air limbah kawasan industri merupakan bagian dari pengelolaan kawasan industri sehingga air limbah yang dibuang keluar dari kawasan industri merupakan limbah yang aman bagi lingkungan.</w:t>
      </w:r>
    </w:p>
    <w:p w:rsidR="00881176" w:rsidRPr="00100BE7" w:rsidRDefault="00881176" w:rsidP="00881176">
      <w:pPr>
        <w:spacing w:after="120" w:line="360" w:lineRule="auto"/>
        <w:jc w:val="both"/>
        <w:rPr>
          <w:rFonts w:ascii="Arial" w:hAnsi="Arial" w:cs="Arial"/>
          <w:bCs/>
          <w:sz w:val="22"/>
          <w:szCs w:val="22"/>
          <w:lang w:val="id-ID"/>
        </w:rPr>
      </w:pPr>
      <w:r w:rsidRPr="00100BE7">
        <w:rPr>
          <w:rFonts w:ascii="Arial" w:hAnsi="Arial" w:cs="Arial"/>
          <w:bCs/>
          <w:sz w:val="22"/>
          <w:szCs w:val="22"/>
          <w:lang w:val="id-ID"/>
        </w:rPr>
        <w:t>Untuk mewujudkan lingkungan yang sehat, pengembangan jaringan limbah di KSP Perkotaan BREGASMALANG diarahkan sebagai berikut:</w:t>
      </w:r>
    </w:p>
    <w:p w:rsidR="00881176" w:rsidRPr="00100BE7" w:rsidRDefault="00881176" w:rsidP="0046216F">
      <w:pPr>
        <w:pStyle w:val="ListParagraph"/>
        <w:numPr>
          <w:ilvl w:val="0"/>
          <w:numId w:val="61"/>
        </w:numPr>
        <w:spacing w:after="120"/>
        <w:ind w:left="426" w:hanging="426"/>
        <w:contextualSpacing w:val="0"/>
        <w:rPr>
          <w:rFonts w:ascii="Arial" w:hAnsi="Arial" w:cs="Arial"/>
          <w:b/>
          <w:lang w:val="id-ID"/>
        </w:rPr>
      </w:pPr>
      <w:r w:rsidRPr="00100BE7">
        <w:rPr>
          <w:rFonts w:ascii="Arial" w:hAnsi="Arial" w:cs="Arial"/>
          <w:b/>
          <w:lang w:val="id-ID"/>
        </w:rPr>
        <w:t>Segmen 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limbah di Kecamatan Brebes dan Kecamatan Wanasari, Kabupaten Brebes meliputi :</w:t>
      </w:r>
    </w:p>
    <w:p w:rsidR="00881176" w:rsidRPr="00100BE7" w:rsidRDefault="00881176" w:rsidP="0046216F">
      <w:pPr>
        <w:pStyle w:val="ListParagraph"/>
        <w:numPr>
          <w:ilvl w:val="0"/>
          <w:numId w:val="70"/>
        </w:numPr>
        <w:spacing w:after="120"/>
        <w:contextualSpacing w:val="0"/>
        <w:rPr>
          <w:rFonts w:ascii="Arial" w:hAnsi="Arial" w:cs="Arial"/>
          <w:lang w:val="id-ID"/>
        </w:rPr>
      </w:pPr>
      <w:r w:rsidRPr="00100BE7">
        <w:rPr>
          <w:rFonts w:ascii="Arial" w:hAnsi="Arial" w:cs="Arial"/>
          <w:lang w:val="id-ID"/>
        </w:rPr>
        <w:t>Rencana sistem prasarana air limbah di kawasan perkotaan Kecamatan Brebes dan Kecamatan Wanasari meliputi :</w:t>
      </w:r>
    </w:p>
    <w:p w:rsidR="00881176" w:rsidRPr="00100BE7" w:rsidRDefault="00881176" w:rsidP="0046216F">
      <w:pPr>
        <w:pStyle w:val="ListParagraph"/>
        <w:numPr>
          <w:ilvl w:val="8"/>
          <w:numId w:val="121"/>
        </w:numPr>
        <w:spacing w:after="120"/>
        <w:ind w:left="1276" w:hanging="425"/>
        <w:contextualSpacing w:val="0"/>
        <w:rPr>
          <w:rFonts w:ascii="Arial" w:hAnsi="Arial" w:cs="Arial"/>
          <w:lang w:val="id-ID"/>
        </w:rPr>
      </w:pPr>
      <w:r w:rsidRPr="00100BE7">
        <w:rPr>
          <w:rFonts w:ascii="Arial" w:hAnsi="Arial" w:cs="Arial"/>
          <w:lang w:val="id-ID"/>
        </w:rPr>
        <w:t>Pembangunan instalasi pengolahan limbah dan bahan beracun berbahaya (B3).</w:t>
      </w:r>
    </w:p>
    <w:p w:rsidR="00881176" w:rsidRPr="00100BE7" w:rsidRDefault="00881176" w:rsidP="0046216F">
      <w:pPr>
        <w:pStyle w:val="ListParagraph"/>
        <w:numPr>
          <w:ilvl w:val="8"/>
          <w:numId w:val="121"/>
        </w:numPr>
        <w:spacing w:after="120"/>
        <w:ind w:left="1276" w:hanging="425"/>
        <w:contextualSpacing w:val="0"/>
        <w:rPr>
          <w:rFonts w:ascii="Arial" w:hAnsi="Arial" w:cs="Arial"/>
          <w:lang w:val="id-ID"/>
        </w:rPr>
      </w:pPr>
      <w:r w:rsidRPr="00100BE7">
        <w:rPr>
          <w:rFonts w:ascii="Arial" w:hAnsi="Arial" w:cs="Arial"/>
          <w:lang w:val="id-ID"/>
        </w:rPr>
        <w:t>Pemantapan dan pengembangan instalasi pengolahan limbah industri.</w:t>
      </w:r>
    </w:p>
    <w:p w:rsidR="00881176" w:rsidRPr="00100BE7" w:rsidRDefault="00881176" w:rsidP="0046216F">
      <w:pPr>
        <w:pStyle w:val="ListParagraph"/>
        <w:numPr>
          <w:ilvl w:val="8"/>
          <w:numId w:val="121"/>
        </w:numPr>
        <w:spacing w:after="120"/>
        <w:ind w:left="1276" w:hanging="425"/>
        <w:contextualSpacing w:val="0"/>
        <w:rPr>
          <w:rFonts w:ascii="Arial" w:hAnsi="Arial" w:cs="Arial"/>
          <w:lang w:val="id-ID"/>
        </w:rPr>
      </w:pPr>
      <w:r w:rsidRPr="00100BE7">
        <w:rPr>
          <w:rFonts w:ascii="Arial" w:hAnsi="Arial" w:cs="Arial"/>
          <w:lang w:val="id-ID"/>
        </w:rPr>
        <w:t>Pengembangan sistem pengolahan dan pengangkutan limbah tinja dari WC umum terminal, pasar, lokasi sanimas, dan rumah tangga perkotaan.</w:t>
      </w:r>
    </w:p>
    <w:p w:rsidR="00881176" w:rsidRPr="00100BE7" w:rsidRDefault="00881176" w:rsidP="0046216F">
      <w:pPr>
        <w:pStyle w:val="ListParagraph"/>
        <w:numPr>
          <w:ilvl w:val="0"/>
          <w:numId w:val="70"/>
        </w:numPr>
        <w:spacing w:after="120"/>
        <w:contextualSpacing w:val="0"/>
        <w:rPr>
          <w:rFonts w:ascii="Arial" w:hAnsi="Arial" w:cs="Arial"/>
          <w:lang w:val="id-ID"/>
        </w:rPr>
      </w:pPr>
      <w:r w:rsidRPr="00100BE7">
        <w:rPr>
          <w:rFonts w:ascii="Arial" w:hAnsi="Arial" w:cs="Arial"/>
          <w:lang w:val="id-ID"/>
        </w:rPr>
        <w:t>Pembangunan instalasi pengolahan limbah dan bahan beracun berbahaya (B3) meliputi kawasan perkotaan Brebes dan kawasan perkotaan lain yang berkembang menjadi kawasan perkotaan, dalam hal ini adalah kawasan perkotaan Wanasari.</w:t>
      </w:r>
    </w:p>
    <w:p w:rsidR="00881176" w:rsidRPr="00100BE7" w:rsidRDefault="00881176" w:rsidP="0046216F">
      <w:pPr>
        <w:pStyle w:val="ListParagraph"/>
        <w:numPr>
          <w:ilvl w:val="0"/>
          <w:numId w:val="70"/>
        </w:numPr>
        <w:spacing w:after="120"/>
        <w:contextualSpacing w:val="0"/>
        <w:rPr>
          <w:rFonts w:ascii="Arial" w:hAnsi="Arial" w:cs="Arial"/>
          <w:lang w:val="id-ID"/>
        </w:rPr>
      </w:pPr>
      <w:r w:rsidRPr="00100BE7">
        <w:rPr>
          <w:rFonts w:ascii="Arial" w:hAnsi="Arial" w:cs="Arial"/>
          <w:lang w:val="id-ID"/>
        </w:rPr>
        <w:t>Arahan pembangunan instalasi pengolahan limbah adalah :</w:t>
      </w:r>
    </w:p>
    <w:p w:rsidR="00881176" w:rsidRPr="00100BE7" w:rsidRDefault="00881176" w:rsidP="0046216F">
      <w:pPr>
        <w:pStyle w:val="ListParagraph"/>
        <w:numPr>
          <w:ilvl w:val="8"/>
          <w:numId w:val="122"/>
        </w:numPr>
        <w:spacing w:after="120"/>
        <w:ind w:left="1276" w:hanging="425"/>
        <w:contextualSpacing w:val="0"/>
        <w:rPr>
          <w:rFonts w:ascii="Arial" w:hAnsi="Arial" w:cs="Arial"/>
          <w:lang w:val="id-ID"/>
        </w:rPr>
      </w:pPr>
      <w:r w:rsidRPr="00100BE7">
        <w:rPr>
          <w:rFonts w:ascii="Arial" w:hAnsi="Arial" w:cs="Arial"/>
          <w:lang w:val="id-ID"/>
        </w:rPr>
        <w:t>Mampu mengolah limbah rata-rata 600 l/det.</w:t>
      </w:r>
    </w:p>
    <w:p w:rsidR="00881176" w:rsidRPr="00100BE7" w:rsidRDefault="00881176" w:rsidP="0046216F">
      <w:pPr>
        <w:pStyle w:val="ListParagraph"/>
        <w:numPr>
          <w:ilvl w:val="8"/>
          <w:numId w:val="122"/>
        </w:numPr>
        <w:spacing w:after="120"/>
        <w:ind w:left="1276" w:hanging="425"/>
        <w:contextualSpacing w:val="0"/>
        <w:rPr>
          <w:rFonts w:ascii="Arial" w:hAnsi="Arial" w:cs="Arial"/>
          <w:lang w:val="id-ID"/>
        </w:rPr>
      </w:pPr>
      <w:r w:rsidRPr="00100BE7">
        <w:rPr>
          <w:rFonts w:ascii="Arial" w:hAnsi="Arial" w:cs="Arial"/>
          <w:lang w:val="id-ID"/>
        </w:rPr>
        <w:t>Instalasi dilengkapi dengan peralatan dan bahan yang memadai untuk mengelola limbah B3.</w:t>
      </w:r>
    </w:p>
    <w:p w:rsidR="00881176" w:rsidRPr="00100BE7" w:rsidRDefault="00881176" w:rsidP="0046216F">
      <w:pPr>
        <w:pStyle w:val="ListParagraph"/>
        <w:numPr>
          <w:ilvl w:val="0"/>
          <w:numId w:val="70"/>
        </w:numPr>
        <w:spacing w:after="120"/>
        <w:contextualSpacing w:val="0"/>
        <w:rPr>
          <w:rFonts w:ascii="Arial" w:hAnsi="Arial" w:cs="Arial"/>
          <w:lang w:val="id-ID"/>
        </w:rPr>
      </w:pPr>
      <w:r w:rsidRPr="00100BE7">
        <w:rPr>
          <w:rFonts w:ascii="Arial" w:hAnsi="Arial" w:cs="Arial"/>
          <w:lang w:val="id-ID"/>
        </w:rPr>
        <w:t>Pemantapan dan pengembangan instalasi pengolah limbah industri meliputi :</w:t>
      </w:r>
    </w:p>
    <w:p w:rsidR="00881176" w:rsidRPr="00100BE7" w:rsidRDefault="00881176" w:rsidP="0046216F">
      <w:pPr>
        <w:pStyle w:val="ListParagraph"/>
        <w:numPr>
          <w:ilvl w:val="8"/>
          <w:numId w:val="123"/>
        </w:numPr>
        <w:spacing w:after="120"/>
        <w:ind w:left="1276" w:hanging="425"/>
        <w:contextualSpacing w:val="0"/>
        <w:rPr>
          <w:rFonts w:ascii="Arial" w:hAnsi="Arial" w:cs="Arial"/>
          <w:lang w:val="id-ID"/>
        </w:rPr>
      </w:pPr>
      <w:r w:rsidRPr="00100BE7">
        <w:rPr>
          <w:rFonts w:ascii="Arial" w:hAnsi="Arial" w:cs="Arial"/>
          <w:lang w:val="id-ID"/>
        </w:rPr>
        <w:t>Pembangunan instalasi pengolah limbah pada kawasan industri, lokasi peruntukan industri yang telah berkembang dan lokasi kegiatan industri besar, industri menengah, industri kecil dan industri rumah tangga.</w:t>
      </w:r>
    </w:p>
    <w:p w:rsidR="00881176" w:rsidRPr="00100BE7" w:rsidRDefault="00881176" w:rsidP="0046216F">
      <w:pPr>
        <w:pStyle w:val="ListParagraph"/>
        <w:numPr>
          <w:ilvl w:val="8"/>
          <w:numId w:val="123"/>
        </w:numPr>
        <w:spacing w:after="120"/>
        <w:ind w:left="1276" w:hanging="425"/>
        <w:contextualSpacing w:val="0"/>
        <w:rPr>
          <w:rFonts w:ascii="Arial" w:hAnsi="Arial" w:cs="Arial"/>
          <w:lang w:val="id-ID"/>
        </w:rPr>
      </w:pPr>
      <w:r w:rsidRPr="00100BE7">
        <w:rPr>
          <w:rFonts w:ascii="Arial" w:hAnsi="Arial" w:cs="Arial"/>
          <w:lang w:val="id-ID"/>
        </w:rPr>
        <w:t>Pembangunan instalasi ini menjadi tanggung jawab perusahaan yang melakukan kegiatan industri.</w:t>
      </w:r>
    </w:p>
    <w:p w:rsidR="00881176" w:rsidRPr="00100BE7" w:rsidRDefault="00881176" w:rsidP="0046216F">
      <w:pPr>
        <w:pStyle w:val="ListParagraph"/>
        <w:numPr>
          <w:ilvl w:val="8"/>
          <w:numId w:val="123"/>
        </w:numPr>
        <w:spacing w:after="120"/>
        <w:ind w:left="1276" w:hanging="425"/>
        <w:contextualSpacing w:val="0"/>
        <w:rPr>
          <w:rFonts w:ascii="Arial" w:hAnsi="Arial" w:cs="Arial"/>
          <w:lang w:val="id-ID"/>
        </w:rPr>
      </w:pPr>
      <w:r w:rsidRPr="00100BE7">
        <w:rPr>
          <w:rFonts w:ascii="Arial" w:hAnsi="Arial" w:cs="Arial"/>
          <w:lang w:val="id-ID"/>
        </w:rPr>
        <w:t>Pemantauan yang ketat pada perusahaan industri yang melakukan pencemaran dengan limbahnya</w:t>
      </w:r>
      <w:r w:rsidRPr="00100BE7">
        <w:rPr>
          <w:rFonts w:ascii="Arial" w:hAnsi="Arial" w:cs="Arial"/>
        </w:rPr>
        <w:t>.</w:t>
      </w:r>
    </w:p>
    <w:p w:rsidR="00881176" w:rsidRPr="00100BE7" w:rsidRDefault="00881176" w:rsidP="0046216F">
      <w:pPr>
        <w:pStyle w:val="ListParagraph"/>
        <w:numPr>
          <w:ilvl w:val="8"/>
          <w:numId w:val="123"/>
        </w:numPr>
        <w:spacing w:after="120"/>
        <w:ind w:left="1276" w:hanging="425"/>
        <w:contextualSpacing w:val="0"/>
        <w:rPr>
          <w:rFonts w:ascii="Arial" w:hAnsi="Arial" w:cs="Arial"/>
          <w:lang w:val="id-ID"/>
        </w:rPr>
      </w:pPr>
      <w:r w:rsidRPr="00100BE7">
        <w:rPr>
          <w:rFonts w:ascii="Arial" w:hAnsi="Arial" w:cs="Arial"/>
          <w:lang w:val="id-ID"/>
        </w:rPr>
        <w:t>Guna mengurangi dampak negatif kegiatan industri, pemerintah daerah dapat memfasilitasi pembangunan instalasi khususnya bagi industri rumah tangga.</w:t>
      </w:r>
    </w:p>
    <w:p w:rsidR="00881176" w:rsidRPr="00100BE7" w:rsidRDefault="00881176" w:rsidP="0046216F">
      <w:pPr>
        <w:pStyle w:val="ListParagraph"/>
        <w:numPr>
          <w:ilvl w:val="0"/>
          <w:numId w:val="70"/>
        </w:numPr>
        <w:spacing w:after="120"/>
        <w:contextualSpacing w:val="0"/>
        <w:rPr>
          <w:rFonts w:ascii="Arial" w:hAnsi="Arial" w:cs="Arial"/>
          <w:lang w:val="id-ID"/>
        </w:rPr>
      </w:pPr>
      <w:r w:rsidRPr="00100BE7">
        <w:rPr>
          <w:rFonts w:ascii="Arial" w:hAnsi="Arial" w:cs="Arial"/>
          <w:lang w:val="id-ID"/>
        </w:rPr>
        <w:t>Pengembangan instalasi pengolahan lumpur  tinja, WC umum dan limbah rumah tangga perkotaan meliputi :</w:t>
      </w:r>
    </w:p>
    <w:p w:rsidR="00881176" w:rsidRPr="00100BE7" w:rsidRDefault="00881176" w:rsidP="0046216F">
      <w:pPr>
        <w:pStyle w:val="ListParagraph"/>
        <w:numPr>
          <w:ilvl w:val="8"/>
          <w:numId w:val="124"/>
        </w:numPr>
        <w:spacing w:after="120"/>
        <w:ind w:left="1276" w:hanging="425"/>
        <w:contextualSpacing w:val="0"/>
        <w:rPr>
          <w:rFonts w:ascii="Arial" w:hAnsi="Arial" w:cs="Arial"/>
          <w:lang w:val="id-ID"/>
        </w:rPr>
      </w:pPr>
      <w:r w:rsidRPr="00100BE7">
        <w:rPr>
          <w:rFonts w:ascii="Arial" w:hAnsi="Arial" w:cs="Arial"/>
          <w:lang w:val="id-ID"/>
        </w:rPr>
        <w:t>Pengembangan dan peningkatan IPLT.</w:t>
      </w:r>
    </w:p>
    <w:p w:rsidR="00881176" w:rsidRPr="00100BE7" w:rsidRDefault="00881176" w:rsidP="0046216F">
      <w:pPr>
        <w:pStyle w:val="ListParagraph"/>
        <w:numPr>
          <w:ilvl w:val="8"/>
          <w:numId w:val="124"/>
        </w:numPr>
        <w:spacing w:after="120"/>
        <w:ind w:left="1276" w:hanging="425"/>
        <w:contextualSpacing w:val="0"/>
        <w:rPr>
          <w:rFonts w:ascii="Arial" w:hAnsi="Arial" w:cs="Arial"/>
          <w:lang w:val="id-ID"/>
        </w:rPr>
      </w:pPr>
      <w:r w:rsidRPr="00100BE7">
        <w:rPr>
          <w:rFonts w:ascii="Arial" w:hAnsi="Arial" w:cs="Arial"/>
          <w:lang w:val="id-ID"/>
        </w:rPr>
        <w:t>Pengembangan sistem pengolahan dan pengangkutan lumpur tinja dari WC umum terminal, pasar, lokasi sanimas dan rumah tangga perkotaan.</w:t>
      </w:r>
    </w:p>
    <w:p w:rsidR="00881176" w:rsidRPr="00100BE7" w:rsidRDefault="00881176" w:rsidP="0046216F">
      <w:pPr>
        <w:pStyle w:val="ListParagraph"/>
        <w:numPr>
          <w:ilvl w:val="8"/>
          <w:numId w:val="124"/>
        </w:numPr>
        <w:spacing w:after="120"/>
        <w:ind w:left="1276" w:hanging="425"/>
        <w:contextualSpacing w:val="0"/>
        <w:rPr>
          <w:rFonts w:ascii="Arial" w:hAnsi="Arial" w:cs="Arial"/>
          <w:lang w:val="id-ID"/>
        </w:rPr>
      </w:pPr>
      <w:r w:rsidRPr="00100BE7">
        <w:rPr>
          <w:rFonts w:ascii="Arial" w:hAnsi="Arial" w:cs="Arial"/>
          <w:lang w:val="id-ID"/>
        </w:rPr>
        <w:t>Pemantauan ketat terhadap masyarakat yang melakukan pencemaran lingkungan perkotaan dengan limbah tinja.</w:t>
      </w:r>
    </w:p>
    <w:p w:rsidR="00881176" w:rsidRPr="000D6159" w:rsidRDefault="00881176" w:rsidP="000D6159">
      <w:pPr>
        <w:spacing w:after="120"/>
        <w:rPr>
          <w:rFonts w:ascii="Arial" w:hAnsi="Arial" w:cs="Arial"/>
        </w:rPr>
      </w:pPr>
    </w:p>
    <w:p w:rsidR="00881176" w:rsidRPr="00100BE7" w:rsidRDefault="00881176" w:rsidP="0046216F">
      <w:pPr>
        <w:pStyle w:val="ListParagraph"/>
        <w:numPr>
          <w:ilvl w:val="0"/>
          <w:numId w:val="61"/>
        </w:numPr>
        <w:spacing w:after="120"/>
        <w:ind w:left="426" w:hanging="426"/>
        <w:contextualSpacing w:val="0"/>
        <w:rPr>
          <w:rFonts w:ascii="Arial" w:hAnsi="Arial" w:cs="Arial"/>
          <w:b/>
          <w:lang w:val="id-ID"/>
        </w:rPr>
      </w:pPr>
      <w:r w:rsidRPr="00100BE7">
        <w:rPr>
          <w:rFonts w:ascii="Arial" w:hAnsi="Arial" w:cs="Arial"/>
          <w:b/>
          <w:lang w:val="id-ID"/>
        </w:rPr>
        <w:t xml:space="preserve">Segmen II </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rPr>
        <w:t>Arahan r</w:t>
      </w:r>
      <w:r w:rsidRPr="00100BE7">
        <w:rPr>
          <w:rFonts w:ascii="Arial" w:hAnsi="Arial" w:cs="Arial"/>
          <w:lang w:val="id-ID"/>
        </w:rPr>
        <w:t>encana pengembangan jaringan limbah di Kota Tegal meliputi :</w:t>
      </w:r>
    </w:p>
    <w:p w:rsidR="00881176" w:rsidRPr="00100BE7" w:rsidRDefault="00881176" w:rsidP="0046216F">
      <w:pPr>
        <w:pStyle w:val="ListParagraph"/>
        <w:numPr>
          <w:ilvl w:val="0"/>
          <w:numId w:val="88"/>
        </w:numPr>
        <w:spacing w:after="120"/>
        <w:contextualSpacing w:val="0"/>
        <w:rPr>
          <w:rFonts w:ascii="Arial" w:hAnsi="Arial" w:cs="Arial"/>
          <w:lang w:val="id-ID"/>
        </w:rPr>
      </w:pPr>
      <w:r w:rsidRPr="00100BE7">
        <w:rPr>
          <w:rFonts w:ascii="Arial" w:hAnsi="Arial" w:cs="Arial"/>
          <w:lang w:val="id-ID"/>
        </w:rPr>
        <w:t>Pengolahan limbah dilayani dengan Instalasi Pengolah Lumpur Tinja (IPLT) dan Instalasi Pengolah Air Limbah (IPAL) skala kota di daerah Kelurahan Muarareja, Kecamatan Tegal Barat.</w:t>
      </w:r>
    </w:p>
    <w:p w:rsidR="00881176" w:rsidRPr="00100BE7" w:rsidRDefault="00881176" w:rsidP="0046216F">
      <w:pPr>
        <w:pStyle w:val="ListParagraph"/>
        <w:numPr>
          <w:ilvl w:val="0"/>
          <w:numId w:val="88"/>
        </w:numPr>
        <w:spacing w:after="120"/>
        <w:contextualSpacing w:val="0"/>
        <w:rPr>
          <w:rFonts w:ascii="Arial" w:hAnsi="Arial" w:cs="Arial"/>
          <w:lang w:val="id-ID"/>
        </w:rPr>
      </w:pPr>
      <w:r w:rsidRPr="00100BE7">
        <w:rPr>
          <w:rFonts w:ascii="Arial" w:hAnsi="Arial" w:cs="Arial"/>
          <w:lang w:val="id-ID"/>
        </w:rPr>
        <w:t>Pengambilan limbah dilakukan dengan pengangkutan menggunakan kendaraan/truk penyedot limbah dari tempat bermukim.</w:t>
      </w:r>
    </w:p>
    <w:p w:rsidR="00881176" w:rsidRPr="00100BE7" w:rsidRDefault="00881176" w:rsidP="0046216F">
      <w:pPr>
        <w:pStyle w:val="ListParagraph"/>
        <w:numPr>
          <w:ilvl w:val="0"/>
          <w:numId w:val="88"/>
        </w:numPr>
        <w:spacing w:after="120"/>
        <w:contextualSpacing w:val="0"/>
        <w:rPr>
          <w:rFonts w:ascii="Arial" w:hAnsi="Arial" w:cs="Arial"/>
          <w:lang w:val="id-ID"/>
        </w:rPr>
      </w:pPr>
      <w:r w:rsidRPr="00100BE7">
        <w:rPr>
          <w:rFonts w:ascii="Arial" w:hAnsi="Arial" w:cs="Arial"/>
          <w:lang w:val="id-ID"/>
        </w:rPr>
        <w:t>Penambahan sarana pengangkutan dalam pengolahan limbah agar tidak terjadi penumpukan pada setiap kecamatan atau SPKK.</w:t>
      </w:r>
    </w:p>
    <w:p w:rsidR="00881176" w:rsidRPr="00100BE7" w:rsidRDefault="00881176" w:rsidP="0046216F">
      <w:pPr>
        <w:pStyle w:val="ListParagraph"/>
        <w:numPr>
          <w:ilvl w:val="0"/>
          <w:numId w:val="88"/>
        </w:numPr>
        <w:spacing w:after="120"/>
        <w:contextualSpacing w:val="0"/>
        <w:rPr>
          <w:rFonts w:ascii="Arial" w:hAnsi="Arial" w:cs="Arial"/>
          <w:lang w:val="id-ID"/>
        </w:rPr>
      </w:pPr>
      <w:r w:rsidRPr="00100BE7">
        <w:rPr>
          <w:rFonts w:ascii="Arial" w:hAnsi="Arial" w:cs="Arial"/>
          <w:lang w:val="id-ID"/>
        </w:rPr>
        <w:t>Pengembangan sistem pengolahan limbah bahan berbahaya dan beracun (B3) dengan memperhatikan prinsip kelestarian lingkungan.</w:t>
      </w:r>
    </w:p>
    <w:p w:rsidR="00881176" w:rsidRPr="00100BE7" w:rsidRDefault="00881176" w:rsidP="0046216F">
      <w:pPr>
        <w:pStyle w:val="ListParagraph"/>
        <w:numPr>
          <w:ilvl w:val="0"/>
          <w:numId w:val="61"/>
        </w:numPr>
        <w:spacing w:after="120"/>
        <w:ind w:left="426" w:hanging="426"/>
        <w:contextualSpacing w:val="0"/>
        <w:rPr>
          <w:rFonts w:ascii="Arial" w:hAnsi="Arial" w:cs="Arial"/>
          <w:b/>
          <w:lang w:val="id-ID"/>
        </w:rPr>
      </w:pPr>
      <w:r w:rsidRPr="00100BE7">
        <w:rPr>
          <w:rFonts w:ascii="Arial" w:hAnsi="Arial" w:cs="Arial"/>
          <w:b/>
          <w:lang w:val="id-ID"/>
        </w:rPr>
        <w:t>Segmen III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limbah di Kecamatan Dukuhturi, Kecamatan Talang, Kecamatan Pangkah, Kecamatan Adiwerna dan Kecamatan Slawi, Kabupaten Tegal meliputi :</w:t>
      </w:r>
    </w:p>
    <w:p w:rsidR="00881176" w:rsidRPr="00100BE7" w:rsidRDefault="00881176" w:rsidP="0046216F">
      <w:pPr>
        <w:pStyle w:val="V"/>
        <w:numPr>
          <w:ilvl w:val="0"/>
          <w:numId w:val="115"/>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Pembangunan instalasi pengolahan limbah dan penyimpanan sementara bahan beracun berbahaya (B3) meliputi :</w:t>
      </w:r>
    </w:p>
    <w:p w:rsidR="00881176" w:rsidRPr="00100BE7" w:rsidRDefault="00881176" w:rsidP="0046216F">
      <w:pPr>
        <w:pStyle w:val="BodyText3"/>
        <w:numPr>
          <w:ilvl w:val="0"/>
          <w:numId w:val="116"/>
        </w:numPr>
        <w:spacing w:line="360" w:lineRule="auto"/>
        <w:ind w:left="1276" w:hanging="425"/>
        <w:jc w:val="both"/>
        <w:rPr>
          <w:rFonts w:ascii="Arial" w:hAnsi="Arial" w:cs="Arial"/>
          <w:sz w:val="22"/>
          <w:szCs w:val="22"/>
          <w:lang w:val="id-ID"/>
        </w:rPr>
      </w:pPr>
      <w:r w:rsidRPr="00100BE7">
        <w:rPr>
          <w:rFonts w:ascii="Arial" w:hAnsi="Arial" w:cs="Arial"/>
          <w:sz w:val="22"/>
          <w:szCs w:val="22"/>
          <w:lang w:val="id-ID"/>
        </w:rPr>
        <w:t>Perkampungan Industri Kecil (PIK) Kebasen di Kecamatan Talang, dan</w:t>
      </w:r>
    </w:p>
    <w:p w:rsidR="00881176" w:rsidRPr="00100BE7" w:rsidRDefault="00881176" w:rsidP="0046216F">
      <w:pPr>
        <w:pStyle w:val="BodyText3"/>
        <w:numPr>
          <w:ilvl w:val="0"/>
          <w:numId w:val="116"/>
        </w:numPr>
        <w:spacing w:line="360" w:lineRule="auto"/>
        <w:ind w:left="1276" w:hanging="425"/>
        <w:jc w:val="both"/>
        <w:rPr>
          <w:rFonts w:ascii="Arial" w:hAnsi="Arial" w:cs="Arial"/>
          <w:sz w:val="22"/>
          <w:szCs w:val="22"/>
          <w:lang w:val="id-ID"/>
        </w:rPr>
      </w:pPr>
      <w:r w:rsidRPr="00100BE7">
        <w:rPr>
          <w:rFonts w:ascii="Arial" w:hAnsi="Arial" w:cs="Arial"/>
          <w:sz w:val="22"/>
          <w:szCs w:val="22"/>
          <w:lang w:val="id-ID"/>
        </w:rPr>
        <w:t>Kawasan Industri Kramat di Kecamatan Kramat.</w:t>
      </w:r>
    </w:p>
    <w:p w:rsidR="00881176" w:rsidRPr="00100BE7" w:rsidRDefault="00881176" w:rsidP="0046216F">
      <w:pPr>
        <w:pStyle w:val="V"/>
        <w:numPr>
          <w:ilvl w:val="0"/>
          <w:numId w:val="115"/>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Pemantapan dan pengembangan IPAL terpadu di kawasan industri dan kawasan peruntukan industri meliputi :</w:t>
      </w:r>
    </w:p>
    <w:p w:rsidR="00881176" w:rsidRPr="00100BE7" w:rsidRDefault="00881176" w:rsidP="0046216F">
      <w:pPr>
        <w:pStyle w:val="V"/>
        <w:numPr>
          <w:ilvl w:val="0"/>
          <w:numId w:val="125"/>
        </w:numPr>
        <w:suppressAutoHyphens w:val="0"/>
        <w:spacing w:after="120"/>
        <w:rPr>
          <w:rFonts w:ascii="Arial" w:hAnsi="Arial" w:cs="Arial"/>
          <w:sz w:val="22"/>
          <w:szCs w:val="22"/>
          <w:lang w:val="id-ID"/>
        </w:rPr>
      </w:pPr>
      <w:r w:rsidRPr="00100BE7">
        <w:rPr>
          <w:rFonts w:ascii="Arial" w:hAnsi="Arial" w:cs="Arial"/>
          <w:sz w:val="22"/>
          <w:szCs w:val="22"/>
          <w:lang w:val="id-ID"/>
        </w:rPr>
        <w:t>Pembangunan instalasi pengolahan limbah pada kawasan industri, lokasi peruntukan industri yang telah berkembang dan lokasi kegiatan industri Besar, Menengah, Kecil dan Industri rumah tangga.</w:t>
      </w:r>
    </w:p>
    <w:p w:rsidR="00881176" w:rsidRPr="00100BE7" w:rsidRDefault="00881176" w:rsidP="0046216F">
      <w:pPr>
        <w:pStyle w:val="V"/>
        <w:numPr>
          <w:ilvl w:val="0"/>
          <w:numId w:val="125"/>
        </w:numPr>
        <w:suppressAutoHyphens w:val="0"/>
        <w:spacing w:after="120"/>
        <w:rPr>
          <w:rFonts w:ascii="Arial" w:hAnsi="Arial" w:cs="Arial"/>
          <w:sz w:val="22"/>
          <w:szCs w:val="22"/>
          <w:lang w:val="id-ID"/>
        </w:rPr>
      </w:pPr>
      <w:r w:rsidRPr="00100BE7">
        <w:rPr>
          <w:rFonts w:ascii="Arial" w:hAnsi="Arial" w:cs="Arial"/>
          <w:sz w:val="22"/>
          <w:szCs w:val="22"/>
          <w:lang w:val="id-ID"/>
        </w:rPr>
        <w:t>Pembangunan instalasi ini menjadi tanggungjawab pengusaha yang melakukan kegiatan industri.</w:t>
      </w:r>
    </w:p>
    <w:p w:rsidR="00881176" w:rsidRPr="00100BE7" w:rsidRDefault="00881176" w:rsidP="0046216F">
      <w:pPr>
        <w:pStyle w:val="V"/>
        <w:numPr>
          <w:ilvl w:val="0"/>
          <w:numId w:val="125"/>
        </w:numPr>
        <w:suppressAutoHyphens w:val="0"/>
        <w:spacing w:after="120"/>
        <w:rPr>
          <w:rFonts w:ascii="Arial" w:hAnsi="Arial" w:cs="Arial"/>
          <w:sz w:val="22"/>
          <w:szCs w:val="22"/>
          <w:lang w:val="id-ID"/>
        </w:rPr>
      </w:pPr>
      <w:r w:rsidRPr="00100BE7">
        <w:rPr>
          <w:rFonts w:ascii="Arial" w:hAnsi="Arial" w:cs="Arial"/>
          <w:sz w:val="22"/>
          <w:szCs w:val="22"/>
          <w:lang w:val="id-ID"/>
        </w:rPr>
        <w:t>Pemantauan yang ketat kepada perusahaan industri yang berpotensi melakukan pencemaran dengan limbahnya.</w:t>
      </w:r>
    </w:p>
    <w:p w:rsidR="00881176" w:rsidRPr="00100BE7" w:rsidRDefault="00881176" w:rsidP="0046216F">
      <w:pPr>
        <w:pStyle w:val="V"/>
        <w:numPr>
          <w:ilvl w:val="0"/>
          <w:numId w:val="115"/>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Pemantapan dan pengembangan Instalasi Pengolahan Lumpur Tinja (IPLT), jamban umum dan limbah rumah tangga perkotaan berupa pengembangan sistem pengolahan dan pengangkutan limbah tinja dari jamban umum terminal, pasar, IPAL komunal dan rumah tangga perkotaan.</w:t>
      </w:r>
    </w:p>
    <w:p w:rsidR="00881176" w:rsidRPr="00100BE7" w:rsidRDefault="00881176" w:rsidP="0046216F">
      <w:pPr>
        <w:pStyle w:val="V"/>
        <w:numPr>
          <w:ilvl w:val="0"/>
          <w:numId w:val="115"/>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 xml:space="preserve">Pada wilayah perkotaan pengembangan sanitasi diarahkan kepada pemenuhan fasilitas </w:t>
      </w:r>
      <w:r w:rsidRPr="00100BE7">
        <w:rPr>
          <w:rFonts w:ascii="Arial" w:hAnsi="Arial" w:cs="Arial"/>
          <w:i/>
          <w:sz w:val="22"/>
          <w:szCs w:val="22"/>
          <w:lang w:val="id-ID"/>
        </w:rPr>
        <w:t>septictank</w:t>
      </w:r>
      <w:r w:rsidRPr="00100BE7">
        <w:rPr>
          <w:rFonts w:ascii="Arial" w:hAnsi="Arial" w:cs="Arial"/>
          <w:sz w:val="22"/>
          <w:szCs w:val="22"/>
          <w:lang w:val="id-ID"/>
        </w:rPr>
        <w:t xml:space="preserve"> pada masing-masing Kepala Keluarga (KK).</w:t>
      </w:r>
    </w:p>
    <w:p w:rsidR="00881176" w:rsidRPr="00100BE7" w:rsidRDefault="00881176" w:rsidP="0046216F">
      <w:pPr>
        <w:pStyle w:val="ListParagraph"/>
        <w:numPr>
          <w:ilvl w:val="0"/>
          <w:numId w:val="61"/>
        </w:numPr>
        <w:spacing w:after="120"/>
        <w:ind w:left="426" w:hanging="426"/>
        <w:contextualSpacing w:val="0"/>
        <w:rPr>
          <w:rFonts w:ascii="Arial" w:hAnsi="Arial" w:cs="Arial"/>
          <w:b/>
          <w:lang w:val="id-ID"/>
        </w:rPr>
      </w:pPr>
      <w:r w:rsidRPr="00100BE7">
        <w:rPr>
          <w:rFonts w:ascii="Arial" w:hAnsi="Arial" w:cs="Arial"/>
          <w:b/>
          <w:lang w:val="id-ID"/>
        </w:rPr>
        <w:t>Segmen IV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limbah di Kecamatan Kramat dan sebagian Kecamatan Suradadi,  Kabupaten Tegal meliputi :</w:t>
      </w:r>
    </w:p>
    <w:p w:rsidR="00881176" w:rsidRPr="00100BE7" w:rsidRDefault="00881176" w:rsidP="0046216F">
      <w:pPr>
        <w:pStyle w:val="V"/>
        <w:numPr>
          <w:ilvl w:val="0"/>
          <w:numId w:val="126"/>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Pembangunan instalasi pengolahan limbah dan penyimpanan sementara bahan beracun berbahaya (B3) meliputi Kawasan Industri Kramat di Kecamatan Kramat.</w:t>
      </w:r>
    </w:p>
    <w:p w:rsidR="00881176" w:rsidRPr="00100BE7" w:rsidRDefault="00881176" w:rsidP="0046216F">
      <w:pPr>
        <w:pStyle w:val="V"/>
        <w:numPr>
          <w:ilvl w:val="0"/>
          <w:numId w:val="126"/>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Pemantapan dan pengembangan IPAL terpadu di kawasan industri dan kawasan peruntukan industri meliputi :</w:t>
      </w:r>
    </w:p>
    <w:p w:rsidR="00881176" w:rsidRPr="00100BE7" w:rsidRDefault="00881176" w:rsidP="0046216F">
      <w:pPr>
        <w:pStyle w:val="V"/>
        <w:numPr>
          <w:ilvl w:val="0"/>
          <w:numId w:val="127"/>
        </w:numPr>
        <w:suppressAutoHyphens w:val="0"/>
        <w:spacing w:after="120"/>
        <w:rPr>
          <w:rFonts w:ascii="Arial" w:hAnsi="Arial" w:cs="Arial"/>
          <w:sz w:val="22"/>
          <w:szCs w:val="22"/>
          <w:lang w:val="id-ID"/>
        </w:rPr>
      </w:pPr>
      <w:r w:rsidRPr="00100BE7">
        <w:rPr>
          <w:rFonts w:ascii="Arial" w:hAnsi="Arial" w:cs="Arial"/>
          <w:sz w:val="22"/>
          <w:szCs w:val="22"/>
          <w:lang w:val="id-ID"/>
        </w:rPr>
        <w:t>Pembangunan instalasi pengolahan limbah pada kawasan industri, lokasi peruntukan industri yang telah berkembang dan lokasi kegiatan industri Besar, Menengah, Kecil dan Industri rumah tangga.</w:t>
      </w:r>
    </w:p>
    <w:p w:rsidR="00881176" w:rsidRPr="00100BE7" w:rsidRDefault="00881176" w:rsidP="0046216F">
      <w:pPr>
        <w:pStyle w:val="V"/>
        <w:numPr>
          <w:ilvl w:val="0"/>
          <w:numId w:val="127"/>
        </w:numPr>
        <w:suppressAutoHyphens w:val="0"/>
        <w:spacing w:after="120"/>
        <w:rPr>
          <w:rFonts w:ascii="Arial" w:hAnsi="Arial" w:cs="Arial"/>
          <w:sz w:val="22"/>
          <w:szCs w:val="22"/>
          <w:lang w:val="id-ID"/>
        </w:rPr>
      </w:pPr>
      <w:r w:rsidRPr="00100BE7">
        <w:rPr>
          <w:rFonts w:ascii="Arial" w:hAnsi="Arial" w:cs="Arial"/>
          <w:sz w:val="22"/>
          <w:szCs w:val="22"/>
          <w:lang w:val="id-ID"/>
        </w:rPr>
        <w:t>Pembangunan instalasi ini menjadi tanggungjawab pengusaha yang melakukan kegiatan industri.</w:t>
      </w:r>
    </w:p>
    <w:p w:rsidR="00881176" w:rsidRPr="00100BE7" w:rsidRDefault="00881176" w:rsidP="0046216F">
      <w:pPr>
        <w:pStyle w:val="V"/>
        <w:numPr>
          <w:ilvl w:val="0"/>
          <w:numId w:val="127"/>
        </w:numPr>
        <w:suppressAutoHyphens w:val="0"/>
        <w:spacing w:after="120"/>
        <w:rPr>
          <w:rFonts w:ascii="Arial" w:hAnsi="Arial" w:cs="Arial"/>
          <w:sz w:val="22"/>
          <w:szCs w:val="22"/>
          <w:lang w:val="id-ID"/>
        </w:rPr>
      </w:pPr>
      <w:r w:rsidRPr="00100BE7">
        <w:rPr>
          <w:rFonts w:ascii="Arial" w:hAnsi="Arial" w:cs="Arial"/>
          <w:sz w:val="22"/>
          <w:szCs w:val="22"/>
          <w:lang w:val="id-ID"/>
        </w:rPr>
        <w:t>Pemantauan yang ketat kepada perusahaan industri yang berpotensi melakukan pencemaran dengan limbahnya.</w:t>
      </w:r>
    </w:p>
    <w:p w:rsidR="00881176" w:rsidRPr="00100BE7" w:rsidRDefault="00881176" w:rsidP="0046216F">
      <w:pPr>
        <w:pStyle w:val="V"/>
        <w:numPr>
          <w:ilvl w:val="0"/>
          <w:numId w:val="126"/>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Pemantapan dan pengembangan Instalasi Pengolahan Lumpur Tinja (IPLT), jamban umum dan limbah rumah tangga perkotaan berupa pengembangan sistem pengolahan dan pengangkutan limbah tinja dari jamban umum terminal, pasar, IPAL komunal dan rumah tangga perkotaan.</w:t>
      </w:r>
    </w:p>
    <w:p w:rsidR="00881176" w:rsidRPr="00100BE7" w:rsidRDefault="00881176" w:rsidP="0046216F">
      <w:pPr>
        <w:pStyle w:val="V"/>
        <w:numPr>
          <w:ilvl w:val="0"/>
          <w:numId w:val="126"/>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 xml:space="preserve">Pada wilayah perkotaan pengembangan sanitasi diarahkan kepada pemenuhan fasilitas </w:t>
      </w:r>
      <w:r w:rsidRPr="00100BE7">
        <w:rPr>
          <w:rFonts w:ascii="Arial" w:hAnsi="Arial" w:cs="Arial"/>
          <w:i/>
          <w:sz w:val="22"/>
          <w:szCs w:val="22"/>
          <w:lang w:val="id-ID"/>
        </w:rPr>
        <w:t>septictank</w:t>
      </w:r>
      <w:r w:rsidRPr="00100BE7">
        <w:rPr>
          <w:rFonts w:ascii="Arial" w:hAnsi="Arial" w:cs="Arial"/>
          <w:sz w:val="22"/>
          <w:szCs w:val="22"/>
          <w:lang w:val="id-ID"/>
        </w:rPr>
        <w:t xml:space="preserve"> pada masing-masing Kepala Keluarga (KK).</w:t>
      </w:r>
    </w:p>
    <w:p w:rsidR="00881176" w:rsidRPr="00100BE7" w:rsidRDefault="00881176" w:rsidP="0046216F">
      <w:pPr>
        <w:pStyle w:val="ListParagraph"/>
        <w:numPr>
          <w:ilvl w:val="0"/>
          <w:numId w:val="61"/>
        </w:numPr>
        <w:spacing w:after="120"/>
        <w:ind w:left="426" w:hanging="426"/>
        <w:contextualSpacing w:val="0"/>
        <w:rPr>
          <w:rFonts w:ascii="Arial" w:hAnsi="Arial" w:cs="Arial"/>
          <w:b/>
          <w:lang w:val="id-ID"/>
        </w:rPr>
      </w:pPr>
      <w:r w:rsidRPr="00100BE7">
        <w:rPr>
          <w:rFonts w:ascii="Arial" w:hAnsi="Arial" w:cs="Arial"/>
          <w:b/>
          <w:lang w:val="id-ID"/>
        </w:rPr>
        <w:t>Segmen V</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limbah di sebagian Kecamatan Suradadi dan Kecamatan Warureja,  Kabupaten Tegal meliputi :</w:t>
      </w:r>
    </w:p>
    <w:p w:rsidR="00881176" w:rsidRPr="00100BE7" w:rsidRDefault="00881176" w:rsidP="0046216F">
      <w:pPr>
        <w:pStyle w:val="V"/>
        <w:numPr>
          <w:ilvl w:val="0"/>
          <w:numId w:val="128"/>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Pemantapan dan pengembangan IPAL terpadu di kawasan industri dan kawasan peruntukan industri meliputi :</w:t>
      </w:r>
    </w:p>
    <w:p w:rsidR="00881176" w:rsidRPr="00100BE7" w:rsidRDefault="00881176" w:rsidP="0046216F">
      <w:pPr>
        <w:pStyle w:val="V"/>
        <w:numPr>
          <w:ilvl w:val="0"/>
          <w:numId w:val="129"/>
        </w:numPr>
        <w:suppressAutoHyphens w:val="0"/>
        <w:spacing w:after="120"/>
        <w:rPr>
          <w:rFonts w:ascii="Arial" w:hAnsi="Arial" w:cs="Arial"/>
          <w:sz w:val="22"/>
          <w:szCs w:val="22"/>
          <w:lang w:val="id-ID"/>
        </w:rPr>
      </w:pPr>
      <w:r w:rsidRPr="00100BE7">
        <w:rPr>
          <w:rFonts w:ascii="Arial" w:hAnsi="Arial" w:cs="Arial"/>
          <w:sz w:val="22"/>
          <w:szCs w:val="22"/>
          <w:lang w:val="id-ID"/>
        </w:rPr>
        <w:t>Pembangunan instalasi pengolahan limbah pada kawasan industri, lokasi peruntukan industri yang telah berkembang dan lokasi kegiatan industri Besar, Menengah, Kecil dan Industri rumah tangga.</w:t>
      </w:r>
    </w:p>
    <w:p w:rsidR="00881176" w:rsidRPr="00100BE7" w:rsidRDefault="00881176" w:rsidP="0046216F">
      <w:pPr>
        <w:pStyle w:val="V"/>
        <w:numPr>
          <w:ilvl w:val="0"/>
          <w:numId w:val="129"/>
        </w:numPr>
        <w:suppressAutoHyphens w:val="0"/>
        <w:spacing w:after="120"/>
        <w:rPr>
          <w:rFonts w:ascii="Arial" w:hAnsi="Arial" w:cs="Arial"/>
          <w:sz w:val="22"/>
          <w:szCs w:val="22"/>
          <w:lang w:val="id-ID"/>
        </w:rPr>
      </w:pPr>
      <w:r w:rsidRPr="00100BE7">
        <w:rPr>
          <w:rFonts w:ascii="Arial" w:hAnsi="Arial" w:cs="Arial"/>
          <w:sz w:val="22"/>
          <w:szCs w:val="22"/>
          <w:lang w:val="id-ID"/>
        </w:rPr>
        <w:t>Pembangunan instalasi ini menjadi tanggungjawab pengusaha yang melakukan kegiatan industri.</w:t>
      </w:r>
    </w:p>
    <w:p w:rsidR="00881176" w:rsidRPr="00100BE7" w:rsidRDefault="00881176" w:rsidP="0046216F">
      <w:pPr>
        <w:pStyle w:val="V"/>
        <w:numPr>
          <w:ilvl w:val="0"/>
          <w:numId w:val="129"/>
        </w:numPr>
        <w:suppressAutoHyphens w:val="0"/>
        <w:spacing w:after="120"/>
        <w:ind w:left="1208" w:hanging="357"/>
        <w:rPr>
          <w:rFonts w:ascii="Arial" w:hAnsi="Arial" w:cs="Arial"/>
          <w:sz w:val="22"/>
          <w:szCs w:val="22"/>
          <w:lang w:val="id-ID"/>
        </w:rPr>
      </w:pPr>
      <w:r w:rsidRPr="00100BE7">
        <w:rPr>
          <w:rFonts w:ascii="Arial" w:hAnsi="Arial" w:cs="Arial"/>
          <w:sz w:val="22"/>
          <w:szCs w:val="22"/>
          <w:lang w:val="id-ID"/>
        </w:rPr>
        <w:t>Pemantauan yang ketat kepada perusahaan industri yang berpotensi melakukan pencemaran dengan limbahnya.</w:t>
      </w:r>
    </w:p>
    <w:p w:rsidR="00881176" w:rsidRPr="00100BE7" w:rsidRDefault="00881176" w:rsidP="0046216F">
      <w:pPr>
        <w:pStyle w:val="V"/>
        <w:numPr>
          <w:ilvl w:val="0"/>
          <w:numId w:val="128"/>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Pemantapan dan pengembangan Instalasi Pengolahan Lumpur Tinja (IPLT), jamban umum dan limbah rumah tangga perkotaan berupa pengembangan sistem pengolahan dan pengangkutan limbah tinja dari jamban umum terminal, pasar, IPAL komunal dan rumah tangga perkotaan.</w:t>
      </w:r>
    </w:p>
    <w:p w:rsidR="00881176" w:rsidRPr="00100BE7" w:rsidRDefault="00881176" w:rsidP="0046216F">
      <w:pPr>
        <w:pStyle w:val="V"/>
        <w:numPr>
          <w:ilvl w:val="0"/>
          <w:numId w:val="128"/>
        </w:numPr>
        <w:suppressAutoHyphens w:val="0"/>
        <w:spacing w:after="120"/>
        <w:ind w:left="851" w:hanging="425"/>
        <w:rPr>
          <w:rFonts w:ascii="Arial" w:hAnsi="Arial" w:cs="Arial"/>
          <w:sz w:val="22"/>
          <w:szCs w:val="22"/>
          <w:lang w:val="id-ID"/>
        </w:rPr>
      </w:pPr>
      <w:r w:rsidRPr="00100BE7">
        <w:rPr>
          <w:rFonts w:ascii="Arial" w:hAnsi="Arial" w:cs="Arial"/>
          <w:sz w:val="22"/>
          <w:szCs w:val="22"/>
          <w:lang w:val="id-ID"/>
        </w:rPr>
        <w:t xml:space="preserve">Pada wilayah perkotaan pengembangan sanitasi diarahkan kepada pemenuhan fasilitas </w:t>
      </w:r>
      <w:r w:rsidRPr="00100BE7">
        <w:rPr>
          <w:rFonts w:ascii="Arial" w:hAnsi="Arial" w:cs="Arial"/>
          <w:i/>
          <w:sz w:val="22"/>
          <w:szCs w:val="22"/>
          <w:lang w:val="id-ID"/>
        </w:rPr>
        <w:t>septictank</w:t>
      </w:r>
      <w:r w:rsidRPr="00100BE7">
        <w:rPr>
          <w:rFonts w:ascii="Arial" w:hAnsi="Arial" w:cs="Arial"/>
          <w:sz w:val="22"/>
          <w:szCs w:val="22"/>
          <w:lang w:val="id-ID"/>
        </w:rPr>
        <w:t xml:space="preserve"> pada masing-masing Kepala Keluarga (KK).</w:t>
      </w:r>
    </w:p>
    <w:p w:rsidR="00881176" w:rsidRPr="00100BE7" w:rsidRDefault="00881176" w:rsidP="0046216F">
      <w:pPr>
        <w:pStyle w:val="ListParagraph"/>
        <w:numPr>
          <w:ilvl w:val="0"/>
          <w:numId w:val="61"/>
        </w:numPr>
        <w:spacing w:after="120"/>
        <w:ind w:left="426" w:hanging="426"/>
        <w:contextualSpacing w:val="0"/>
        <w:rPr>
          <w:rFonts w:ascii="Arial" w:hAnsi="Arial" w:cs="Arial"/>
          <w:b/>
          <w:lang w:val="id-ID"/>
        </w:rPr>
      </w:pPr>
      <w:r w:rsidRPr="00100BE7">
        <w:rPr>
          <w:rFonts w:ascii="Arial" w:hAnsi="Arial" w:cs="Arial"/>
          <w:b/>
          <w:lang w:val="id-ID"/>
        </w:rPr>
        <w:t>Segmen VI</w:t>
      </w:r>
    </w:p>
    <w:p w:rsidR="00881176" w:rsidRPr="00100BE7" w:rsidRDefault="00881176" w:rsidP="00881176">
      <w:pPr>
        <w:pStyle w:val="ListParagraph"/>
        <w:spacing w:after="120"/>
        <w:ind w:left="425"/>
        <w:contextualSpacing w:val="0"/>
        <w:rPr>
          <w:rFonts w:ascii="Arial" w:hAnsi="Arial" w:cs="Arial"/>
          <w:lang w:val="id-ID"/>
        </w:rPr>
      </w:pPr>
      <w:r w:rsidRPr="00100BE7">
        <w:rPr>
          <w:rFonts w:ascii="Arial" w:hAnsi="Arial" w:cs="Arial"/>
          <w:lang w:val="id-ID"/>
        </w:rPr>
        <w:t>Arahan rencana pengembangan jaringan limbah di Kecamatan Pemalang dan Kecamatan Taman, Kabupaten Pemalang meliputi :</w:t>
      </w:r>
    </w:p>
    <w:p w:rsidR="00881176" w:rsidRPr="00100BE7" w:rsidRDefault="00881176" w:rsidP="0046216F">
      <w:pPr>
        <w:pStyle w:val="ListParagraph"/>
        <w:numPr>
          <w:ilvl w:val="1"/>
          <w:numId w:val="126"/>
        </w:numPr>
        <w:tabs>
          <w:tab w:val="clear" w:pos="3642"/>
        </w:tabs>
        <w:spacing w:after="120"/>
        <w:ind w:left="850" w:hanging="425"/>
        <w:contextualSpacing w:val="0"/>
        <w:rPr>
          <w:rFonts w:ascii="Arial" w:hAnsi="Arial" w:cs="Arial"/>
          <w:lang w:val="id-ID"/>
        </w:rPr>
      </w:pPr>
      <w:r w:rsidRPr="00100BE7">
        <w:rPr>
          <w:rFonts w:ascii="Arial" w:hAnsi="Arial" w:cs="Arial"/>
          <w:lang w:val="id-ID"/>
        </w:rPr>
        <w:t>Pemantapan dan pengembangan instalasi pengolahan limbah industri berupa pembangunan instalasi pengolahan limbah pada kawasan peruntukan industri dan kawasan industri.</w:t>
      </w:r>
    </w:p>
    <w:p w:rsidR="00881176" w:rsidRPr="00100BE7" w:rsidRDefault="00881176" w:rsidP="0046216F">
      <w:pPr>
        <w:pStyle w:val="ListParagraph"/>
        <w:numPr>
          <w:ilvl w:val="1"/>
          <w:numId w:val="126"/>
        </w:numPr>
        <w:tabs>
          <w:tab w:val="clear" w:pos="3642"/>
        </w:tabs>
        <w:spacing w:after="120"/>
        <w:ind w:left="850" w:hanging="425"/>
        <w:contextualSpacing w:val="0"/>
        <w:rPr>
          <w:rFonts w:ascii="Arial" w:hAnsi="Arial" w:cs="Arial"/>
          <w:lang w:val="id-ID"/>
        </w:rPr>
      </w:pPr>
      <w:r w:rsidRPr="00100BE7">
        <w:rPr>
          <w:rFonts w:ascii="Arial" w:hAnsi="Arial" w:cs="Arial"/>
          <w:lang w:val="id-ID"/>
        </w:rPr>
        <w:t>Pemantapan dan pengembangan instalasi pengolahan limbah terpadu di kawasan perkotaan berupa pengembangan sistem pengolahan dan pengangkutan limbah tinja berbasis masyarakat dan rumah tangga perkotaan.</w:t>
      </w:r>
    </w:p>
    <w:p w:rsidR="00881176" w:rsidRPr="00100BE7" w:rsidRDefault="00881176" w:rsidP="0046216F">
      <w:pPr>
        <w:pStyle w:val="ListParagraph"/>
        <w:numPr>
          <w:ilvl w:val="0"/>
          <w:numId w:val="61"/>
        </w:numPr>
        <w:spacing w:after="120"/>
        <w:ind w:left="426" w:hanging="426"/>
        <w:contextualSpacing w:val="0"/>
        <w:rPr>
          <w:rFonts w:ascii="Arial" w:hAnsi="Arial" w:cs="Arial"/>
          <w:b/>
          <w:lang w:val="id-ID"/>
        </w:rPr>
      </w:pPr>
      <w:r w:rsidRPr="00100BE7">
        <w:rPr>
          <w:rFonts w:ascii="Arial" w:hAnsi="Arial" w:cs="Arial"/>
          <w:b/>
          <w:lang w:val="id-ID"/>
        </w:rPr>
        <w:t>Segmen VII</w:t>
      </w:r>
    </w:p>
    <w:p w:rsidR="00881176" w:rsidRPr="00100BE7" w:rsidRDefault="00881176" w:rsidP="00881176">
      <w:pPr>
        <w:pStyle w:val="ListParagraph"/>
        <w:spacing w:after="120"/>
        <w:ind w:left="426"/>
        <w:contextualSpacing w:val="0"/>
        <w:rPr>
          <w:rFonts w:ascii="Arial" w:hAnsi="Arial" w:cs="Arial"/>
          <w:lang w:val="id-ID"/>
        </w:rPr>
      </w:pPr>
      <w:r w:rsidRPr="00100BE7">
        <w:rPr>
          <w:rFonts w:ascii="Arial" w:hAnsi="Arial" w:cs="Arial"/>
          <w:lang w:val="id-ID"/>
        </w:rPr>
        <w:t>Arahan rencana pengembangan jaringan limbah di Kecamatan Petarukan, Kecamatan Ampelgading, Kecamatan Comal, dan Kecamatan Ulujami, Kabupaten Pemalang meliputi :</w:t>
      </w:r>
    </w:p>
    <w:p w:rsidR="00881176" w:rsidRPr="00100BE7" w:rsidRDefault="00881176" w:rsidP="0046216F">
      <w:pPr>
        <w:pStyle w:val="ListParagraph"/>
        <w:numPr>
          <w:ilvl w:val="0"/>
          <w:numId w:val="145"/>
        </w:numPr>
        <w:tabs>
          <w:tab w:val="clear" w:pos="3642"/>
        </w:tabs>
        <w:spacing w:after="120"/>
        <w:ind w:left="851" w:hanging="425"/>
        <w:contextualSpacing w:val="0"/>
        <w:rPr>
          <w:rFonts w:ascii="Arial" w:hAnsi="Arial" w:cs="Arial"/>
          <w:lang w:val="id-ID"/>
        </w:rPr>
      </w:pPr>
      <w:r w:rsidRPr="00100BE7">
        <w:rPr>
          <w:rFonts w:ascii="Arial" w:hAnsi="Arial" w:cs="Arial"/>
          <w:lang w:val="id-ID"/>
        </w:rPr>
        <w:t>Pengolahan limbah industri berupa pembangunan instalasi pengolahan limbah pada kawasan peruntukan industri dan kawasan industri.</w:t>
      </w:r>
    </w:p>
    <w:p w:rsidR="00881176" w:rsidRPr="00100BE7" w:rsidRDefault="00881176" w:rsidP="0046216F">
      <w:pPr>
        <w:pStyle w:val="ListParagraph"/>
        <w:numPr>
          <w:ilvl w:val="0"/>
          <w:numId w:val="145"/>
        </w:numPr>
        <w:tabs>
          <w:tab w:val="clear" w:pos="3642"/>
        </w:tabs>
        <w:spacing w:after="120"/>
        <w:ind w:left="850" w:hanging="425"/>
        <w:contextualSpacing w:val="0"/>
        <w:rPr>
          <w:rFonts w:ascii="Arial" w:hAnsi="Arial" w:cs="Arial"/>
          <w:lang w:val="id-ID"/>
        </w:rPr>
      </w:pPr>
      <w:r w:rsidRPr="00100BE7">
        <w:rPr>
          <w:rFonts w:ascii="Arial" w:hAnsi="Arial" w:cs="Arial"/>
          <w:lang w:val="id-ID"/>
        </w:rPr>
        <w:t>Pemantapan dan pengembangan instalasi pengolahan limbah terpadu di kawasan perkotaan berupa pengembangan sistem pengolahan dan pengangkutan limbah tinja berbasis masyarakat dan rumah tangga perkotaan.</w:t>
      </w: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 xml:space="preserve">Pengembangan jaringan limbah di KSP Perkotaan BREGASMALANG </w:t>
      </w:r>
      <w:r w:rsidRPr="00100BE7">
        <w:rPr>
          <w:rFonts w:ascii="Arial" w:hAnsi="Arial" w:cs="Arial"/>
          <w:sz w:val="22"/>
          <w:szCs w:val="22"/>
        </w:rPr>
        <w:t>dilakukan dengan ketentuan</w:t>
      </w:r>
      <w:r w:rsidRPr="00100BE7">
        <w:rPr>
          <w:rFonts w:ascii="Arial" w:hAnsi="Arial" w:cs="Arial"/>
          <w:sz w:val="22"/>
          <w:szCs w:val="22"/>
          <w:lang w:val="id-ID"/>
        </w:rPr>
        <w:t xml:space="preserve"> sebagai berikut :</w:t>
      </w:r>
    </w:p>
    <w:p w:rsidR="00881176" w:rsidRPr="00100BE7" w:rsidRDefault="00881176" w:rsidP="0046216F">
      <w:pPr>
        <w:pStyle w:val="ListParagraph"/>
        <w:numPr>
          <w:ilvl w:val="0"/>
          <w:numId w:val="31"/>
        </w:numPr>
        <w:spacing w:after="120"/>
        <w:ind w:left="567" w:hanging="469"/>
        <w:contextualSpacing w:val="0"/>
        <w:rPr>
          <w:rFonts w:ascii="Arial" w:hAnsi="Arial" w:cs="Arial"/>
          <w:lang w:val="id-ID"/>
        </w:rPr>
      </w:pPr>
      <w:r w:rsidRPr="00100BE7">
        <w:rPr>
          <w:rFonts w:ascii="Arial" w:hAnsi="Arial" w:cs="Arial"/>
          <w:lang w:val="id-ID"/>
        </w:rPr>
        <w:t>Pengadaan Instalasi Pengolah Lumpur  Tinja (IPLT) dan Instalasi Pengolah Air Limbah (IPAL) di Kota Tegal dan di setiap ibukota kabupaten dan meninggalkan sistem pembuangan limbah langsung ke drainase tepi jalan.</w:t>
      </w:r>
    </w:p>
    <w:p w:rsidR="00881176" w:rsidRPr="00100BE7" w:rsidRDefault="00881176" w:rsidP="0046216F">
      <w:pPr>
        <w:pStyle w:val="ListParagraph"/>
        <w:numPr>
          <w:ilvl w:val="0"/>
          <w:numId w:val="31"/>
        </w:numPr>
        <w:spacing w:after="120"/>
        <w:ind w:left="567" w:hanging="469"/>
        <w:contextualSpacing w:val="0"/>
        <w:rPr>
          <w:rFonts w:ascii="Arial" w:hAnsi="Arial" w:cs="Arial"/>
          <w:lang w:val="id-ID"/>
        </w:rPr>
      </w:pPr>
      <w:r w:rsidRPr="00100BE7">
        <w:rPr>
          <w:rFonts w:ascii="Arial" w:hAnsi="Arial" w:cs="Arial"/>
          <w:lang w:val="id-ID"/>
        </w:rPr>
        <w:t>Pengadaan Instalasi Pengolah Lumpur Tinja (IPLT) di setiap perumahan yang dibangun pengembang (developer).</w:t>
      </w:r>
    </w:p>
    <w:p w:rsidR="00881176" w:rsidRPr="00100BE7" w:rsidRDefault="00881176" w:rsidP="0046216F">
      <w:pPr>
        <w:pStyle w:val="ListParagraph"/>
        <w:numPr>
          <w:ilvl w:val="0"/>
          <w:numId w:val="31"/>
        </w:numPr>
        <w:spacing w:after="120"/>
        <w:ind w:left="567" w:hanging="469"/>
        <w:contextualSpacing w:val="0"/>
        <w:rPr>
          <w:rFonts w:ascii="Arial" w:hAnsi="Arial" w:cs="Arial"/>
          <w:lang w:val="id-ID"/>
        </w:rPr>
      </w:pPr>
      <w:r w:rsidRPr="00100BE7">
        <w:rPr>
          <w:rFonts w:ascii="Arial" w:hAnsi="Arial" w:cs="Arial"/>
          <w:lang w:val="id-ID"/>
        </w:rPr>
        <w:t>Pembangunan Instalasi Pengolah Air Limbah (IPAL) industri merupakan bagian dari pengelolaan kawasan industri yang pembangunannya menjadi tanggungjawab pengusaha yang melakukan kegiatan industri.</w:t>
      </w: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rPr>
      </w:pPr>
      <w:r w:rsidRPr="00100BE7">
        <w:rPr>
          <w:rFonts w:ascii="Arial" w:hAnsi="Arial" w:cs="Arial"/>
          <w:sz w:val="22"/>
          <w:szCs w:val="22"/>
          <w:lang w:val="id-ID"/>
        </w:rPr>
        <w:t>Peta 3.1 Rencana Struktur Ruang Segmen I</w:t>
      </w: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r w:rsidRPr="00100BE7">
        <w:rPr>
          <w:rFonts w:ascii="Arial" w:hAnsi="Arial" w:cs="Arial"/>
          <w:sz w:val="22"/>
          <w:szCs w:val="22"/>
          <w:lang w:val="id-ID"/>
        </w:rPr>
        <w:t>Peta 3.2 Rencana Struktur Ruang Segmen II</w:t>
      </w: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r w:rsidRPr="00100BE7">
        <w:rPr>
          <w:rFonts w:ascii="Arial" w:hAnsi="Arial" w:cs="Arial"/>
          <w:sz w:val="22"/>
          <w:szCs w:val="22"/>
          <w:lang w:val="id-ID"/>
        </w:rPr>
        <w:t>Peta 3.3 Rencana Struktur Ruang Segmen III</w:t>
      </w: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lang w:val="id-ID"/>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r w:rsidRPr="00100BE7">
        <w:rPr>
          <w:rFonts w:ascii="Arial" w:hAnsi="Arial" w:cs="Arial"/>
          <w:sz w:val="22"/>
          <w:szCs w:val="22"/>
          <w:lang w:val="id-ID"/>
        </w:rPr>
        <w:t>Peta 3.4 Rencana Struktur Ruang Segmen IV</w:t>
      </w: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r w:rsidRPr="00100BE7">
        <w:rPr>
          <w:rFonts w:ascii="Arial" w:hAnsi="Arial" w:cs="Arial"/>
          <w:sz w:val="22"/>
          <w:szCs w:val="22"/>
          <w:lang w:val="id-ID"/>
        </w:rPr>
        <w:t>Peta 3.5 Rencana Struktur Ruang Segmen V</w:t>
      </w: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r w:rsidRPr="00100BE7">
        <w:rPr>
          <w:rFonts w:ascii="Arial" w:hAnsi="Arial" w:cs="Arial"/>
          <w:sz w:val="22"/>
          <w:szCs w:val="22"/>
          <w:lang w:val="id-ID"/>
        </w:rPr>
        <w:t>Peta 3.6 Rencana Struktur Ruang Segmen VI</w:t>
      </w: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rPr>
      </w:pPr>
    </w:p>
    <w:p w:rsidR="00881176" w:rsidRPr="00100BE7" w:rsidRDefault="00881176" w:rsidP="00881176">
      <w:pPr>
        <w:spacing w:after="120" w:line="360" w:lineRule="auto"/>
        <w:jc w:val="both"/>
        <w:rPr>
          <w:rFonts w:ascii="Arial" w:hAnsi="Arial" w:cs="Arial"/>
          <w:sz w:val="22"/>
          <w:szCs w:val="22"/>
          <w:lang w:val="id-ID"/>
        </w:rPr>
      </w:pPr>
      <w:r w:rsidRPr="00100BE7">
        <w:rPr>
          <w:rFonts w:ascii="Arial" w:hAnsi="Arial" w:cs="Arial"/>
          <w:sz w:val="22"/>
          <w:szCs w:val="22"/>
          <w:lang w:val="id-ID"/>
        </w:rPr>
        <w:t>Peta 3.7 Rencana Struktur Ruang Segmen VII</w:t>
      </w:r>
    </w:p>
    <w:p w:rsidR="002B11E0" w:rsidRDefault="002B11E0" w:rsidP="00EA28C8">
      <w:pPr>
        <w:pStyle w:val="ListParagraph"/>
        <w:ind w:left="709"/>
        <w:rPr>
          <w:rFonts w:ascii="Arial" w:hAnsi="Arial" w:cs="Arial"/>
        </w:rPr>
      </w:pPr>
    </w:p>
    <w:p w:rsidR="000D6159" w:rsidRDefault="000D6159" w:rsidP="00EA28C8">
      <w:pPr>
        <w:pStyle w:val="ListParagraph"/>
        <w:ind w:left="709"/>
        <w:rPr>
          <w:rFonts w:ascii="Arial" w:hAnsi="Arial" w:cs="Arial"/>
        </w:rPr>
      </w:pPr>
    </w:p>
    <w:p w:rsidR="000D6159" w:rsidRDefault="000D6159" w:rsidP="00EA28C8">
      <w:pPr>
        <w:pStyle w:val="ListParagraph"/>
        <w:ind w:left="709"/>
        <w:rPr>
          <w:rFonts w:ascii="Arial" w:hAnsi="Arial" w:cs="Arial"/>
        </w:rPr>
      </w:pPr>
    </w:p>
    <w:p w:rsidR="000D6159" w:rsidRDefault="000D6159" w:rsidP="00EA28C8">
      <w:pPr>
        <w:pStyle w:val="ListParagraph"/>
        <w:ind w:left="709"/>
        <w:rPr>
          <w:rFonts w:ascii="Arial" w:hAnsi="Arial" w:cs="Arial"/>
        </w:rPr>
      </w:pPr>
    </w:p>
    <w:p w:rsidR="000D6159" w:rsidRDefault="000D6159" w:rsidP="00EA28C8">
      <w:pPr>
        <w:pStyle w:val="ListParagraph"/>
        <w:ind w:left="709"/>
        <w:rPr>
          <w:rFonts w:ascii="Arial" w:hAnsi="Arial" w:cs="Arial"/>
        </w:rPr>
      </w:pPr>
    </w:p>
    <w:p w:rsidR="000D6159" w:rsidRDefault="000D6159" w:rsidP="00EA28C8">
      <w:pPr>
        <w:pStyle w:val="ListParagraph"/>
        <w:ind w:left="709"/>
        <w:rPr>
          <w:rFonts w:ascii="Arial" w:hAnsi="Arial" w:cs="Arial"/>
        </w:rPr>
      </w:pPr>
    </w:p>
    <w:p w:rsidR="000D6159" w:rsidRDefault="000D6159" w:rsidP="00EA28C8">
      <w:pPr>
        <w:pStyle w:val="ListParagraph"/>
        <w:ind w:left="709"/>
        <w:rPr>
          <w:rFonts w:ascii="Arial" w:hAnsi="Arial" w:cs="Arial"/>
        </w:rPr>
      </w:pPr>
    </w:p>
    <w:p w:rsidR="002B11E0" w:rsidRPr="00100BE7" w:rsidRDefault="002B11E0" w:rsidP="002B11E0">
      <w:pPr>
        <w:tabs>
          <w:tab w:val="left" w:pos="851"/>
        </w:tabs>
        <w:spacing w:line="360" w:lineRule="auto"/>
        <w:jc w:val="both"/>
        <w:rPr>
          <w:rFonts w:ascii="Arial" w:hAnsi="Arial" w:cs="Arial"/>
          <w:sz w:val="22"/>
          <w:szCs w:val="22"/>
        </w:rPr>
      </w:pPr>
    </w:p>
    <w:p w:rsidR="002B11E0" w:rsidRPr="00100BE7" w:rsidRDefault="002B11E0" w:rsidP="0046216F">
      <w:pPr>
        <w:numPr>
          <w:ilvl w:val="0"/>
          <w:numId w:val="18"/>
        </w:numPr>
        <w:spacing w:after="240" w:line="360" w:lineRule="auto"/>
        <w:ind w:hanging="720"/>
        <w:jc w:val="both"/>
        <w:outlineLvl w:val="0"/>
        <w:rPr>
          <w:rFonts w:ascii="Arial" w:hAnsi="Arial" w:cs="Arial"/>
          <w:b/>
          <w:sz w:val="22"/>
          <w:szCs w:val="22"/>
          <w:lang w:val="id-ID"/>
        </w:rPr>
      </w:pPr>
      <w:r w:rsidRPr="00100BE7">
        <w:rPr>
          <w:rFonts w:ascii="Arial" w:hAnsi="Arial" w:cs="Arial"/>
          <w:b/>
          <w:sz w:val="22"/>
          <w:szCs w:val="22"/>
        </w:rPr>
        <w:t>RENCANA POLA RUANG</w:t>
      </w:r>
    </w:p>
    <w:p w:rsidR="00EA28C8" w:rsidRPr="00100BE7" w:rsidRDefault="00EA28C8" w:rsidP="00EA28C8">
      <w:pPr>
        <w:spacing w:after="60"/>
        <w:rPr>
          <w:rFonts w:ascii="Arial" w:hAnsi="Arial" w:cs="Arial"/>
          <w:b/>
          <w:sz w:val="22"/>
          <w:szCs w:val="22"/>
          <w:lang w:val="id-ID"/>
        </w:rPr>
      </w:pPr>
      <w:r w:rsidRPr="00100BE7">
        <w:rPr>
          <w:rFonts w:ascii="Arial" w:hAnsi="Arial" w:cs="Arial"/>
          <w:b/>
          <w:sz w:val="22"/>
          <w:szCs w:val="22"/>
        </w:rPr>
        <w:t xml:space="preserve">C.1.  ARAHAN </w:t>
      </w:r>
      <w:r w:rsidRPr="00100BE7">
        <w:rPr>
          <w:rFonts w:ascii="Arial" w:hAnsi="Arial" w:cs="Arial"/>
          <w:b/>
          <w:sz w:val="22"/>
          <w:szCs w:val="22"/>
          <w:lang w:val="id-ID"/>
        </w:rPr>
        <w:t>RENCANA KAWASAN LINDUNG</w:t>
      </w:r>
    </w:p>
    <w:p w:rsidR="00EA28C8" w:rsidRPr="00100BE7" w:rsidRDefault="00EA28C8" w:rsidP="00EA28C8">
      <w:pPr>
        <w:spacing w:after="120"/>
        <w:ind w:left="360" w:hanging="360"/>
        <w:rPr>
          <w:rFonts w:ascii="Arial" w:hAnsi="Arial" w:cs="Arial"/>
          <w:b/>
          <w:sz w:val="22"/>
          <w:szCs w:val="22"/>
          <w:lang w:val="id-ID"/>
        </w:rPr>
      </w:pPr>
      <w:r w:rsidRPr="00100BE7">
        <w:rPr>
          <w:rFonts w:ascii="Arial" w:hAnsi="Arial" w:cs="Arial"/>
          <w:b/>
          <w:sz w:val="22"/>
          <w:szCs w:val="22"/>
        </w:rPr>
        <w:t xml:space="preserve">C.1.1. </w:t>
      </w:r>
      <w:r w:rsidRPr="00100BE7">
        <w:rPr>
          <w:rFonts w:ascii="Arial" w:hAnsi="Arial" w:cs="Arial"/>
          <w:b/>
          <w:sz w:val="22"/>
          <w:szCs w:val="22"/>
          <w:lang w:val="id-ID"/>
        </w:rPr>
        <w:t>Kawasan Perlindungan Setempat</w:t>
      </w:r>
    </w:p>
    <w:p w:rsidR="00EA28C8" w:rsidRPr="00100BE7" w:rsidRDefault="00EA28C8" w:rsidP="00EA28C8">
      <w:pPr>
        <w:pStyle w:val="ListParagraph"/>
        <w:spacing w:after="120"/>
        <w:ind w:left="0"/>
        <w:contextualSpacing w:val="0"/>
        <w:rPr>
          <w:rFonts w:ascii="Arial" w:hAnsi="Arial" w:cs="Arial"/>
          <w:lang w:val="id-ID"/>
        </w:rPr>
      </w:pPr>
      <w:r w:rsidRPr="00100BE7">
        <w:rPr>
          <w:rFonts w:ascii="Arial" w:hAnsi="Arial" w:cs="Arial"/>
          <w:lang w:val="id-ID"/>
        </w:rPr>
        <w:t>Kawasan yang termasuk dalam kawasan perlindungan setempat di KSP Perkotaan BREGASMALANG mencakup :</w:t>
      </w:r>
    </w:p>
    <w:p w:rsidR="00EA28C8" w:rsidRPr="00100BE7" w:rsidRDefault="00EA28C8" w:rsidP="0046216F">
      <w:pPr>
        <w:pStyle w:val="ListParagraph"/>
        <w:numPr>
          <w:ilvl w:val="0"/>
          <w:numId w:val="167"/>
        </w:numPr>
        <w:spacing w:after="120"/>
        <w:ind w:left="426" w:hanging="425"/>
        <w:contextualSpacing w:val="0"/>
        <w:rPr>
          <w:rFonts w:ascii="Arial" w:hAnsi="Arial" w:cs="Arial"/>
          <w:lang w:val="id-ID"/>
        </w:rPr>
      </w:pPr>
      <w:r w:rsidRPr="00100BE7">
        <w:rPr>
          <w:rFonts w:ascii="Arial" w:hAnsi="Arial" w:cs="Arial"/>
          <w:lang w:val="id-ID"/>
        </w:rPr>
        <w:t>Kawasan sempadan pantai, berjarak 100 m dari garis pantai pasang tertinggi ke arah darat.</w:t>
      </w:r>
    </w:p>
    <w:p w:rsidR="00EA28C8" w:rsidRPr="00100BE7" w:rsidRDefault="00EA28C8" w:rsidP="00EA28C8">
      <w:pPr>
        <w:pStyle w:val="ListParagraph"/>
        <w:spacing w:after="120"/>
        <w:ind w:left="426"/>
        <w:contextualSpacing w:val="0"/>
        <w:rPr>
          <w:rFonts w:ascii="Arial" w:hAnsi="Arial" w:cs="Arial"/>
        </w:rPr>
      </w:pPr>
      <w:r w:rsidRPr="00100BE7">
        <w:rPr>
          <w:rFonts w:ascii="Arial" w:hAnsi="Arial" w:cs="Arial"/>
        </w:rPr>
        <w:t>Rencana pengembangan Kawasan Sempada</w:t>
      </w:r>
      <w:r w:rsidRPr="00100BE7">
        <w:rPr>
          <w:rFonts w:ascii="Arial" w:hAnsi="Arial" w:cs="Arial"/>
          <w:lang w:val="id-ID"/>
        </w:rPr>
        <w:t>n</w:t>
      </w:r>
      <w:r w:rsidRPr="00100BE7">
        <w:rPr>
          <w:rFonts w:ascii="Arial" w:hAnsi="Arial" w:cs="Arial"/>
        </w:rPr>
        <w:t xml:space="preserve"> Pantai, meliputi :</w:t>
      </w:r>
    </w:p>
    <w:p w:rsidR="00EA28C8" w:rsidRPr="00100BE7" w:rsidRDefault="00EA28C8" w:rsidP="0046216F">
      <w:pPr>
        <w:pStyle w:val="ListParagraph"/>
        <w:numPr>
          <w:ilvl w:val="0"/>
          <w:numId w:val="179"/>
        </w:numPr>
        <w:tabs>
          <w:tab w:val="left" w:pos="851"/>
        </w:tabs>
        <w:spacing w:after="120"/>
        <w:ind w:left="851" w:hanging="425"/>
        <w:contextualSpacing w:val="0"/>
        <w:rPr>
          <w:rFonts w:ascii="Arial" w:hAnsi="Arial" w:cs="Arial"/>
          <w:lang w:val="id-ID"/>
        </w:rPr>
      </w:pPr>
      <w:r w:rsidRPr="00100BE7">
        <w:rPr>
          <w:rFonts w:ascii="Arial" w:hAnsi="Arial" w:cs="Arial"/>
        </w:rPr>
        <w:t>Segmen II meliputi sempadan sungai di Kelurahan Mintaragen, Kelurahan Tegalsari dan Kelurahan Muarareja.</w:t>
      </w:r>
    </w:p>
    <w:p w:rsidR="00EA28C8" w:rsidRPr="00100BE7" w:rsidRDefault="00EA28C8" w:rsidP="0046216F">
      <w:pPr>
        <w:pStyle w:val="ListParagraph"/>
        <w:numPr>
          <w:ilvl w:val="0"/>
          <w:numId w:val="179"/>
        </w:numPr>
        <w:tabs>
          <w:tab w:val="left" w:pos="851"/>
        </w:tabs>
        <w:spacing w:after="120"/>
        <w:ind w:left="851" w:hanging="425"/>
        <w:contextualSpacing w:val="0"/>
        <w:rPr>
          <w:rFonts w:ascii="Arial" w:hAnsi="Arial" w:cs="Arial"/>
          <w:lang w:val="id-ID"/>
        </w:rPr>
      </w:pPr>
      <w:r w:rsidRPr="00100BE7">
        <w:rPr>
          <w:rFonts w:ascii="Arial" w:hAnsi="Arial" w:cs="Arial"/>
          <w:lang w:val="id-ID"/>
        </w:rPr>
        <w:t>Segmen IV meliputi sempadan pantai di Desa Dampyak, Desa Padaharja, Desa Munjungagung, Desa Kramat, Desa Maribaya, Desa Sidoharjo dan Desa Purwahamba.</w:t>
      </w:r>
    </w:p>
    <w:p w:rsidR="00EA28C8" w:rsidRPr="00100BE7" w:rsidRDefault="00EA28C8" w:rsidP="0046216F">
      <w:pPr>
        <w:pStyle w:val="ListParagraph"/>
        <w:numPr>
          <w:ilvl w:val="0"/>
          <w:numId w:val="179"/>
        </w:numPr>
        <w:tabs>
          <w:tab w:val="left" w:pos="851"/>
        </w:tabs>
        <w:spacing w:after="120"/>
        <w:ind w:left="851" w:hanging="425"/>
        <w:contextualSpacing w:val="0"/>
        <w:rPr>
          <w:rFonts w:ascii="Arial" w:hAnsi="Arial" w:cs="Arial"/>
          <w:lang w:val="id-ID"/>
        </w:rPr>
      </w:pPr>
      <w:r w:rsidRPr="00100BE7">
        <w:rPr>
          <w:rFonts w:ascii="Arial" w:hAnsi="Arial" w:cs="Arial"/>
          <w:lang w:val="id-ID"/>
        </w:rPr>
        <w:t>Segmen V meliputi sempadan pantai di Desa Suradadi, Desa Bojongsana, Desa Demangharjo dan Desa Kedungkelor.</w:t>
      </w:r>
    </w:p>
    <w:p w:rsidR="00EA28C8" w:rsidRPr="00100BE7" w:rsidRDefault="00EA28C8" w:rsidP="0046216F">
      <w:pPr>
        <w:pStyle w:val="ListParagraph"/>
        <w:numPr>
          <w:ilvl w:val="0"/>
          <w:numId w:val="179"/>
        </w:numPr>
        <w:tabs>
          <w:tab w:val="left" w:pos="851"/>
        </w:tabs>
        <w:spacing w:after="120"/>
        <w:ind w:left="851" w:hanging="425"/>
        <w:contextualSpacing w:val="0"/>
        <w:rPr>
          <w:rFonts w:ascii="Arial" w:hAnsi="Arial" w:cs="Arial"/>
          <w:lang w:val="id-ID"/>
        </w:rPr>
      </w:pPr>
      <w:r w:rsidRPr="00100BE7">
        <w:rPr>
          <w:rFonts w:ascii="Arial" w:hAnsi="Arial" w:cs="Arial"/>
          <w:lang w:val="fr-FR"/>
        </w:rPr>
        <w:t>Segmen VI meliputi sempadan pantai di Desa Sugihwaras dan Desa Widuri.</w:t>
      </w:r>
    </w:p>
    <w:p w:rsidR="00EA28C8" w:rsidRPr="00100BE7" w:rsidRDefault="00EA28C8" w:rsidP="00EA28C8">
      <w:pPr>
        <w:tabs>
          <w:tab w:val="left" w:pos="851"/>
        </w:tabs>
        <w:spacing w:after="120" w:line="360" w:lineRule="auto"/>
        <w:ind w:left="426"/>
        <w:jc w:val="both"/>
        <w:rPr>
          <w:rFonts w:ascii="Arial" w:hAnsi="Arial" w:cs="Arial"/>
          <w:sz w:val="22"/>
          <w:szCs w:val="22"/>
          <w:lang w:val="id-ID"/>
        </w:rPr>
      </w:pPr>
      <w:r w:rsidRPr="00100BE7">
        <w:rPr>
          <w:rFonts w:ascii="Arial" w:hAnsi="Arial" w:cs="Arial"/>
          <w:sz w:val="22"/>
          <w:szCs w:val="22"/>
          <w:lang w:val="id-ID"/>
        </w:rPr>
        <w:t>Arahan pengelolaan kawasan sempadan pantai di KSP Perkotaan BREGASMALANG yaitu :</w:t>
      </w:r>
    </w:p>
    <w:p w:rsidR="00EA28C8" w:rsidRPr="00100BE7" w:rsidRDefault="00EA28C8" w:rsidP="0046216F">
      <w:pPr>
        <w:pStyle w:val="ListParagraph"/>
        <w:numPr>
          <w:ilvl w:val="0"/>
          <w:numId w:val="180"/>
        </w:numPr>
        <w:tabs>
          <w:tab w:val="left" w:pos="851"/>
        </w:tabs>
        <w:spacing w:after="120"/>
        <w:ind w:left="851" w:hanging="425"/>
        <w:contextualSpacing w:val="0"/>
        <w:rPr>
          <w:rFonts w:ascii="Arial" w:hAnsi="Arial" w:cs="Arial"/>
          <w:lang w:val="id-ID"/>
        </w:rPr>
      </w:pPr>
      <w:r w:rsidRPr="00100BE7">
        <w:rPr>
          <w:rFonts w:ascii="Arial" w:hAnsi="Arial" w:cs="Arial"/>
          <w:lang w:val="id-ID"/>
        </w:rPr>
        <w:t>Kegiatan yang diperbolehkan dilakukan di sepanjang garis pantai adalah kegiatan yang mampu melindungi atau memperkuat perlindungan kawasan sempadan pantai dari abrasi dan infiltrasi air laut ke dalam tanah.</w:t>
      </w:r>
    </w:p>
    <w:p w:rsidR="00EA28C8" w:rsidRPr="00100BE7" w:rsidRDefault="00EA28C8" w:rsidP="0046216F">
      <w:pPr>
        <w:pStyle w:val="ListParagraph"/>
        <w:numPr>
          <w:ilvl w:val="0"/>
          <w:numId w:val="180"/>
        </w:numPr>
        <w:tabs>
          <w:tab w:val="left" w:pos="851"/>
        </w:tabs>
        <w:spacing w:after="120"/>
        <w:ind w:left="851" w:hanging="425"/>
        <w:contextualSpacing w:val="0"/>
        <w:rPr>
          <w:rFonts w:ascii="Arial" w:hAnsi="Arial" w:cs="Arial"/>
          <w:lang w:val="id-ID"/>
        </w:rPr>
      </w:pPr>
      <w:r w:rsidRPr="00100BE7">
        <w:rPr>
          <w:rFonts w:ascii="Arial" w:hAnsi="Arial" w:cs="Arial"/>
          <w:lang w:val="id-ID"/>
        </w:rPr>
        <w:t>Pada kawasan sempadan pantai, usaha-usaha yang berkaitan dengan kelautan tetap dapat dilakukan sepanjang tidak mengganggu atau mengurangi fungsi lindung kawasan.</w:t>
      </w:r>
    </w:p>
    <w:p w:rsidR="00EA28C8" w:rsidRPr="00100BE7" w:rsidRDefault="00EA28C8" w:rsidP="0046216F">
      <w:pPr>
        <w:pStyle w:val="ListParagraph"/>
        <w:numPr>
          <w:ilvl w:val="0"/>
          <w:numId w:val="180"/>
        </w:numPr>
        <w:tabs>
          <w:tab w:val="left" w:pos="851"/>
        </w:tabs>
        <w:spacing w:after="120"/>
        <w:ind w:left="851" w:hanging="425"/>
        <w:contextualSpacing w:val="0"/>
        <w:rPr>
          <w:rFonts w:ascii="Arial" w:hAnsi="Arial" w:cs="Arial"/>
          <w:lang w:val="id-ID"/>
        </w:rPr>
      </w:pPr>
      <w:r w:rsidRPr="00100BE7">
        <w:rPr>
          <w:rFonts w:ascii="Arial" w:hAnsi="Arial" w:cs="Arial"/>
          <w:lang w:val="id-ID"/>
        </w:rPr>
        <w:t>Penghijauan (reboisasi) terhadap kawasan pantai berhutan bakau di kawasan sempadan pantai yang telah rusak.</w:t>
      </w:r>
    </w:p>
    <w:p w:rsidR="00EA28C8" w:rsidRPr="00100BE7" w:rsidRDefault="00EA28C8" w:rsidP="0046216F">
      <w:pPr>
        <w:pStyle w:val="ListParagraph"/>
        <w:numPr>
          <w:ilvl w:val="0"/>
          <w:numId w:val="180"/>
        </w:numPr>
        <w:tabs>
          <w:tab w:val="left" w:pos="851"/>
        </w:tabs>
        <w:spacing w:after="120"/>
        <w:ind w:left="851" w:hanging="425"/>
        <w:contextualSpacing w:val="0"/>
        <w:rPr>
          <w:rFonts w:ascii="Arial" w:hAnsi="Arial" w:cs="Arial"/>
          <w:lang w:val="id-ID"/>
        </w:rPr>
      </w:pPr>
      <w:r w:rsidRPr="00100BE7">
        <w:rPr>
          <w:rFonts w:ascii="Arial" w:hAnsi="Arial" w:cs="Arial"/>
          <w:lang w:val="id-ID"/>
        </w:rPr>
        <w:t>Pada kawasan sempadan pantai, usaha-usaha yang berkaitan dengan kelautan, seperti misalnya dermaga, pelabuhan, atau kegiatan perikanan lain, dapat terus dilakukan.</w:t>
      </w:r>
    </w:p>
    <w:p w:rsidR="00EA28C8" w:rsidRPr="00100BE7" w:rsidRDefault="00EA28C8" w:rsidP="0046216F">
      <w:pPr>
        <w:pStyle w:val="ListParagraph"/>
        <w:numPr>
          <w:ilvl w:val="0"/>
          <w:numId w:val="180"/>
        </w:numPr>
        <w:tabs>
          <w:tab w:val="left" w:pos="851"/>
        </w:tabs>
        <w:spacing w:after="120"/>
        <w:ind w:left="851" w:hanging="425"/>
        <w:contextualSpacing w:val="0"/>
        <w:rPr>
          <w:rFonts w:ascii="Arial" w:hAnsi="Arial" w:cs="Arial"/>
          <w:lang w:val="id-ID"/>
        </w:rPr>
      </w:pPr>
      <w:r w:rsidRPr="00100BE7">
        <w:rPr>
          <w:rFonts w:ascii="Arial" w:hAnsi="Arial" w:cs="Arial"/>
          <w:lang w:val="id-ID"/>
        </w:rPr>
        <w:t>Melakukan kegiatan yang mampu melindungi atau memperkuat perlindungan kawasan sempadan pantai dari abrasi dan infiltrasi air laut ke dalam tanah.</w:t>
      </w:r>
    </w:p>
    <w:p w:rsidR="00EA28C8" w:rsidRPr="00100BE7" w:rsidRDefault="00EA28C8" w:rsidP="0046216F">
      <w:pPr>
        <w:pStyle w:val="ListParagraph"/>
        <w:numPr>
          <w:ilvl w:val="0"/>
          <w:numId w:val="180"/>
        </w:numPr>
        <w:tabs>
          <w:tab w:val="left" w:pos="851"/>
        </w:tabs>
        <w:spacing w:after="120"/>
        <w:ind w:left="851" w:hanging="425"/>
        <w:contextualSpacing w:val="0"/>
        <w:rPr>
          <w:rFonts w:ascii="Arial" w:hAnsi="Arial" w:cs="Arial"/>
          <w:lang w:val="id-ID"/>
        </w:rPr>
      </w:pPr>
      <w:r w:rsidRPr="00100BE7">
        <w:rPr>
          <w:rFonts w:ascii="Arial" w:hAnsi="Arial" w:cs="Arial"/>
          <w:lang w:val="id-ID"/>
        </w:rPr>
        <w:t xml:space="preserve">Kepemilikan kawasan sempadan pantai sedapat mungkin dipertahankan sebagai tanah negara, dan apabila dimohonkan ijin, diperkenankan sebagai hak pakai sesuai dengan ketentuan peraturan perundang-undangan. </w:t>
      </w:r>
    </w:p>
    <w:p w:rsidR="00EA28C8" w:rsidRPr="00100BE7" w:rsidRDefault="00EA28C8" w:rsidP="0046216F">
      <w:pPr>
        <w:pStyle w:val="ListParagraph"/>
        <w:numPr>
          <w:ilvl w:val="0"/>
          <w:numId w:val="167"/>
        </w:numPr>
        <w:spacing w:after="120"/>
        <w:ind w:left="426" w:hanging="425"/>
        <w:contextualSpacing w:val="0"/>
        <w:rPr>
          <w:rFonts w:ascii="Arial" w:hAnsi="Arial" w:cs="Arial"/>
          <w:lang w:val="id-ID"/>
        </w:rPr>
      </w:pPr>
      <w:r w:rsidRPr="00100BE7">
        <w:rPr>
          <w:rFonts w:ascii="Arial" w:hAnsi="Arial" w:cs="Arial"/>
          <w:lang w:val="id-ID"/>
        </w:rPr>
        <w:t>Kawasan sempadan sungai, dengan garis sempadan sungai adalah sebagai berikut :</w:t>
      </w:r>
    </w:p>
    <w:p w:rsidR="00EA28C8" w:rsidRPr="00100BE7" w:rsidRDefault="00EA28C8" w:rsidP="0046216F">
      <w:pPr>
        <w:pStyle w:val="BodyTextIndent3"/>
        <w:numPr>
          <w:ilvl w:val="1"/>
          <w:numId w:val="163"/>
        </w:numPr>
        <w:tabs>
          <w:tab w:val="clear" w:pos="1440"/>
        </w:tabs>
        <w:spacing w:line="360" w:lineRule="auto"/>
        <w:ind w:left="851"/>
        <w:jc w:val="both"/>
        <w:rPr>
          <w:rFonts w:ascii="Arial" w:hAnsi="Arial" w:cs="Arial"/>
          <w:sz w:val="22"/>
          <w:szCs w:val="22"/>
        </w:rPr>
      </w:pPr>
      <w:r w:rsidRPr="00100BE7">
        <w:rPr>
          <w:rFonts w:ascii="Arial" w:hAnsi="Arial" w:cs="Arial"/>
          <w:sz w:val="22"/>
          <w:szCs w:val="22"/>
        </w:rPr>
        <w:t>Sungai bertanggul</w:t>
      </w:r>
    </w:p>
    <w:p w:rsidR="00EA28C8" w:rsidRPr="00100BE7" w:rsidRDefault="00EA28C8" w:rsidP="0046216F">
      <w:pPr>
        <w:pStyle w:val="BodyTextIndent3"/>
        <w:numPr>
          <w:ilvl w:val="0"/>
          <w:numId w:val="165"/>
        </w:numPr>
        <w:spacing w:line="360" w:lineRule="auto"/>
        <w:ind w:left="1276" w:hanging="502"/>
        <w:jc w:val="both"/>
        <w:rPr>
          <w:rFonts w:ascii="Arial" w:hAnsi="Arial" w:cs="Arial"/>
          <w:sz w:val="22"/>
          <w:szCs w:val="22"/>
        </w:rPr>
      </w:pPr>
      <w:r w:rsidRPr="00100BE7">
        <w:rPr>
          <w:rFonts w:ascii="Arial" w:hAnsi="Arial" w:cs="Arial"/>
          <w:sz w:val="22"/>
          <w:szCs w:val="22"/>
        </w:rPr>
        <w:t>Garis sempadan sungai yang bertanggul di dalam kawasan perkotaan adalah 3 (tiga) meter di sebelah luar sepanjang kaki tanggul.</w:t>
      </w:r>
    </w:p>
    <w:p w:rsidR="00EA28C8" w:rsidRPr="00100BE7" w:rsidRDefault="00EA28C8" w:rsidP="0046216F">
      <w:pPr>
        <w:pStyle w:val="BodyTextIndent3"/>
        <w:numPr>
          <w:ilvl w:val="0"/>
          <w:numId w:val="165"/>
        </w:numPr>
        <w:spacing w:line="360" w:lineRule="auto"/>
        <w:ind w:left="1276" w:hanging="502"/>
        <w:jc w:val="both"/>
        <w:rPr>
          <w:rFonts w:ascii="Arial" w:hAnsi="Arial" w:cs="Arial"/>
          <w:sz w:val="22"/>
          <w:szCs w:val="22"/>
        </w:rPr>
      </w:pPr>
      <w:r w:rsidRPr="00100BE7">
        <w:rPr>
          <w:rFonts w:ascii="Arial" w:hAnsi="Arial" w:cs="Arial"/>
          <w:sz w:val="22"/>
          <w:szCs w:val="22"/>
        </w:rPr>
        <w:t>Garis sempadan sungai yang bertanggul di luar kawasan perkotaan adalah 5 (lima) meter di sebelah luar sepanjang kaki tanggul.</w:t>
      </w:r>
    </w:p>
    <w:p w:rsidR="00EA28C8" w:rsidRPr="00100BE7" w:rsidRDefault="00EA28C8" w:rsidP="0046216F">
      <w:pPr>
        <w:pStyle w:val="BodyTextIndent3"/>
        <w:numPr>
          <w:ilvl w:val="1"/>
          <w:numId w:val="163"/>
        </w:numPr>
        <w:tabs>
          <w:tab w:val="clear" w:pos="1440"/>
        </w:tabs>
        <w:spacing w:line="360" w:lineRule="auto"/>
        <w:ind w:left="851"/>
        <w:jc w:val="both"/>
        <w:rPr>
          <w:rFonts w:ascii="Arial" w:hAnsi="Arial" w:cs="Arial"/>
          <w:sz w:val="22"/>
          <w:szCs w:val="22"/>
        </w:rPr>
      </w:pPr>
      <w:r w:rsidRPr="00100BE7">
        <w:rPr>
          <w:rFonts w:ascii="Arial" w:hAnsi="Arial" w:cs="Arial"/>
          <w:sz w:val="22"/>
          <w:szCs w:val="22"/>
        </w:rPr>
        <w:t>Sungai tidak bertanggul</w:t>
      </w:r>
    </w:p>
    <w:p w:rsidR="00EA28C8" w:rsidRPr="00100BE7" w:rsidRDefault="00EA28C8" w:rsidP="0046216F">
      <w:pPr>
        <w:pStyle w:val="BodyTextIndent3"/>
        <w:numPr>
          <w:ilvl w:val="0"/>
          <w:numId w:val="164"/>
        </w:numPr>
        <w:tabs>
          <w:tab w:val="clear" w:pos="4320"/>
        </w:tabs>
        <w:spacing w:line="360" w:lineRule="auto"/>
        <w:ind w:left="1276" w:hanging="567"/>
        <w:jc w:val="both"/>
        <w:rPr>
          <w:rFonts w:ascii="Arial" w:hAnsi="Arial" w:cs="Arial"/>
          <w:sz w:val="22"/>
          <w:szCs w:val="22"/>
        </w:rPr>
      </w:pPr>
      <w:r w:rsidRPr="00100BE7">
        <w:rPr>
          <w:rFonts w:ascii="Arial" w:hAnsi="Arial" w:cs="Arial"/>
          <w:sz w:val="22"/>
          <w:szCs w:val="22"/>
        </w:rPr>
        <w:t>Garis sempadan sungai yang tidak bertanggul di dalam kawasan perkotaan adalah sebagai berikut :</w:t>
      </w:r>
    </w:p>
    <w:p w:rsidR="00EA28C8" w:rsidRPr="00100BE7" w:rsidRDefault="00EA28C8" w:rsidP="0046216F">
      <w:pPr>
        <w:pStyle w:val="BodyTextIndent3"/>
        <w:numPr>
          <w:ilvl w:val="1"/>
          <w:numId w:val="166"/>
        </w:numPr>
        <w:tabs>
          <w:tab w:val="clear" w:pos="1440"/>
        </w:tabs>
        <w:spacing w:line="360" w:lineRule="auto"/>
        <w:ind w:left="1843"/>
        <w:jc w:val="both"/>
        <w:rPr>
          <w:rFonts w:ascii="Arial" w:hAnsi="Arial" w:cs="Arial"/>
          <w:sz w:val="22"/>
          <w:szCs w:val="22"/>
        </w:rPr>
      </w:pPr>
      <w:r w:rsidRPr="00100BE7">
        <w:rPr>
          <w:rFonts w:ascii="Arial" w:hAnsi="Arial" w:cs="Arial"/>
          <w:sz w:val="22"/>
          <w:szCs w:val="22"/>
        </w:rPr>
        <w:t>Sungai yang berkedalaman kurang dari 3 (tiga) meter adalah 10 (sepuluh) meter;</w:t>
      </w:r>
    </w:p>
    <w:p w:rsidR="00EA28C8" w:rsidRPr="00100BE7" w:rsidRDefault="00EA28C8" w:rsidP="0046216F">
      <w:pPr>
        <w:pStyle w:val="BodyTextIndent3"/>
        <w:numPr>
          <w:ilvl w:val="1"/>
          <w:numId w:val="166"/>
        </w:numPr>
        <w:tabs>
          <w:tab w:val="clear" w:pos="1440"/>
        </w:tabs>
        <w:spacing w:line="360" w:lineRule="auto"/>
        <w:ind w:left="1843"/>
        <w:jc w:val="both"/>
        <w:rPr>
          <w:rFonts w:ascii="Arial" w:hAnsi="Arial" w:cs="Arial"/>
          <w:sz w:val="22"/>
          <w:szCs w:val="22"/>
        </w:rPr>
      </w:pPr>
      <w:r w:rsidRPr="00100BE7">
        <w:rPr>
          <w:rFonts w:ascii="Arial" w:hAnsi="Arial" w:cs="Arial"/>
          <w:sz w:val="22"/>
          <w:szCs w:val="22"/>
        </w:rPr>
        <w:t>Sungai yang berkedalaman 3 (tiga) meter sampai dengan 20 (dua puluh) meter adalah 15 (lima belas) meter;</w:t>
      </w:r>
    </w:p>
    <w:p w:rsidR="00EA28C8" w:rsidRPr="00100BE7" w:rsidRDefault="00EA28C8" w:rsidP="0046216F">
      <w:pPr>
        <w:pStyle w:val="BodyTextIndent3"/>
        <w:numPr>
          <w:ilvl w:val="1"/>
          <w:numId w:val="166"/>
        </w:numPr>
        <w:tabs>
          <w:tab w:val="clear" w:pos="1440"/>
        </w:tabs>
        <w:spacing w:line="360" w:lineRule="auto"/>
        <w:ind w:left="1843"/>
        <w:jc w:val="both"/>
        <w:rPr>
          <w:rFonts w:ascii="Arial" w:hAnsi="Arial" w:cs="Arial"/>
          <w:sz w:val="22"/>
          <w:szCs w:val="22"/>
        </w:rPr>
      </w:pPr>
      <w:r w:rsidRPr="00100BE7">
        <w:rPr>
          <w:rFonts w:ascii="Arial" w:hAnsi="Arial" w:cs="Arial"/>
          <w:sz w:val="22"/>
          <w:szCs w:val="22"/>
        </w:rPr>
        <w:t>Sungai yang berkedalaman lebih dari 20 (dua puluh) meter adalah 30 (tiga puluh) meter.</w:t>
      </w:r>
    </w:p>
    <w:p w:rsidR="00EA28C8" w:rsidRPr="00100BE7" w:rsidRDefault="00EA28C8" w:rsidP="0046216F">
      <w:pPr>
        <w:pStyle w:val="BodyTextIndent3"/>
        <w:numPr>
          <w:ilvl w:val="0"/>
          <w:numId w:val="164"/>
        </w:numPr>
        <w:tabs>
          <w:tab w:val="clear" w:pos="4320"/>
        </w:tabs>
        <w:spacing w:line="360" w:lineRule="auto"/>
        <w:ind w:left="1276" w:hanging="567"/>
        <w:jc w:val="both"/>
        <w:rPr>
          <w:rFonts w:ascii="Arial" w:hAnsi="Arial" w:cs="Arial"/>
          <w:sz w:val="22"/>
          <w:szCs w:val="22"/>
        </w:rPr>
      </w:pPr>
      <w:r w:rsidRPr="00100BE7">
        <w:rPr>
          <w:rFonts w:ascii="Arial" w:hAnsi="Arial" w:cs="Arial"/>
          <w:sz w:val="22"/>
          <w:szCs w:val="22"/>
        </w:rPr>
        <w:t>Garis sempadan sungai yang tidak bertanggul di luar  kawasan perkotaan adalah sebagai berikut :</w:t>
      </w:r>
    </w:p>
    <w:p w:rsidR="00EA28C8" w:rsidRPr="00100BE7" w:rsidRDefault="00EA28C8" w:rsidP="0046216F">
      <w:pPr>
        <w:pStyle w:val="BodyTextIndent3"/>
        <w:numPr>
          <w:ilvl w:val="1"/>
          <w:numId w:val="166"/>
        </w:numPr>
        <w:tabs>
          <w:tab w:val="clear" w:pos="1440"/>
        </w:tabs>
        <w:spacing w:line="360" w:lineRule="auto"/>
        <w:ind w:left="1843"/>
        <w:jc w:val="both"/>
        <w:rPr>
          <w:rFonts w:ascii="Arial" w:hAnsi="Arial" w:cs="Arial"/>
          <w:sz w:val="22"/>
          <w:szCs w:val="22"/>
        </w:rPr>
      </w:pPr>
      <w:r w:rsidRPr="00100BE7">
        <w:rPr>
          <w:rFonts w:ascii="Arial" w:hAnsi="Arial" w:cs="Arial"/>
          <w:sz w:val="22"/>
          <w:szCs w:val="22"/>
        </w:rPr>
        <w:t>Sungai besar, adalah 100 (seratus) meter;</w:t>
      </w:r>
    </w:p>
    <w:p w:rsidR="00EA28C8" w:rsidRPr="00100BE7" w:rsidRDefault="00EA28C8" w:rsidP="0046216F">
      <w:pPr>
        <w:pStyle w:val="BodyTextIndent3"/>
        <w:numPr>
          <w:ilvl w:val="1"/>
          <w:numId w:val="166"/>
        </w:numPr>
        <w:tabs>
          <w:tab w:val="clear" w:pos="1440"/>
        </w:tabs>
        <w:spacing w:line="360" w:lineRule="auto"/>
        <w:ind w:left="1843"/>
        <w:jc w:val="both"/>
        <w:rPr>
          <w:rFonts w:ascii="Arial" w:hAnsi="Arial" w:cs="Arial"/>
          <w:sz w:val="22"/>
          <w:szCs w:val="22"/>
        </w:rPr>
      </w:pPr>
      <w:r w:rsidRPr="00100BE7">
        <w:rPr>
          <w:rFonts w:ascii="Arial" w:hAnsi="Arial" w:cs="Arial"/>
          <w:sz w:val="22"/>
          <w:szCs w:val="22"/>
        </w:rPr>
        <w:t>Sungai kecil, adalah 50 (lima puluh) meter.</w:t>
      </w:r>
    </w:p>
    <w:p w:rsidR="00EA28C8" w:rsidRPr="00100BE7" w:rsidRDefault="00EA28C8" w:rsidP="00EA28C8">
      <w:pPr>
        <w:pStyle w:val="BodyTextIndent3"/>
        <w:spacing w:line="360" w:lineRule="auto"/>
        <w:ind w:left="426"/>
        <w:jc w:val="both"/>
        <w:rPr>
          <w:rFonts w:ascii="Arial" w:hAnsi="Arial" w:cs="Arial"/>
          <w:sz w:val="22"/>
          <w:szCs w:val="22"/>
        </w:rPr>
      </w:pPr>
      <w:r w:rsidRPr="00100BE7">
        <w:rPr>
          <w:rFonts w:ascii="Arial" w:hAnsi="Arial" w:cs="Arial"/>
          <w:sz w:val="22"/>
          <w:szCs w:val="22"/>
        </w:rPr>
        <w:t>Arahan rencana pengelolaan kawasan sempadan sungai di KSP Perkotaan BREGASMALANG, meliputi :</w:t>
      </w:r>
    </w:p>
    <w:p w:rsidR="00EA28C8" w:rsidRPr="00100BE7" w:rsidRDefault="00EA28C8" w:rsidP="0046216F">
      <w:pPr>
        <w:pStyle w:val="BodyTextIndent3"/>
        <w:numPr>
          <w:ilvl w:val="3"/>
          <w:numId w:val="166"/>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Segmen I meliputi Sungai Kaligangsa dan Sungai Pemali.</w:t>
      </w:r>
    </w:p>
    <w:p w:rsidR="00EA28C8" w:rsidRPr="00100BE7" w:rsidRDefault="00EA28C8" w:rsidP="0046216F">
      <w:pPr>
        <w:pStyle w:val="BodyTextIndent3"/>
        <w:numPr>
          <w:ilvl w:val="3"/>
          <w:numId w:val="166"/>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Segmen II meliputi Sungai Ketiwon, Kali Gung, Kali Gangsa, Sungai Kemiri, Sungai Sibelis.</w:t>
      </w:r>
    </w:p>
    <w:p w:rsidR="00EA28C8" w:rsidRPr="00100BE7" w:rsidRDefault="00EA28C8" w:rsidP="0046216F">
      <w:pPr>
        <w:pStyle w:val="BodyTextIndent3"/>
        <w:numPr>
          <w:ilvl w:val="3"/>
          <w:numId w:val="166"/>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Segmen III meliputi sungai-sungai yang melintas di Kecamatan Talang, Kecamatan Adiwerna dan Kecamatan Slawi.</w:t>
      </w:r>
    </w:p>
    <w:p w:rsidR="00EA28C8" w:rsidRPr="00100BE7" w:rsidRDefault="00EA28C8" w:rsidP="0046216F">
      <w:pPr>
        <w:pStyle w:val="BodyTextIndent3"/>
        <w:numPr>
          <w:ilvl w:val="3"/>
          <w:numId w:val="166"/>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Segmen IV meliputi sungai-sungai yang melintas di Kecamatan Kramat yaitu Desa Dampyak, Desa Mejasem, Desa Padaharja, Desa Munjungagung, Desa Bongkok, Desa Kramat dan Desa Maribaya (Kecamatan Kramat), Desa Sidoharjo dan Desa Purwahamba (Kecamatan Suradadi).</w:t>
      </w:r>
    </w:p>
    <w:p w:rsidR="00EA28C8" w:rsidRPr="00100BE7" w:rsidRDefault="00EA28C8" w:rsidP="0046216F">
      <w:pPr>
        <w:pStyle w:val="BodyTextIndent3"/>
        <w:numPr>
          <w:ilvl w:val="3"/>
          <w:numId w:val="166"/>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Segmen V meliputi sungai-sungai yang melintas di Kecamatan Suradadi (Desa Suradadi dan Desa Bojongsana) dan Kecamatan Warureja (Desa Demangharjo dan Desa Kedungkelor).</w:t>
      </w:r>
    </w:p>
    <w:p w:rsidR="00EA28C8" w:rsidRPr="00100BE7" w:rsidRDefault="00EA28C8" w:rsidP="0046216F">
      <w:pPr>
        <w:pStyle w:val="BodyTextIndent3"/>
        <w:numPr>
          <w:ilvl w:val="3"/>
          <w:numId w:val="166"/>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Segmen VI meliputi Sungai Waluh beserta anak sungainya yang melintas di Kecamatan Pemalang dan Kecamatan Taman dan Sungai Rambut beserta anak sungainya yang melintas di Kecamatan Pemalang.</w:t>
      </w:r>
    </w:p>
    <w:p w:rsidR="00EA28C8" w:rsidRPr="00100BE7" w:rsidRDefault="00EA28C8" w:rsidP="0046216F">
      <w:pPr>
        <w:pStyle w:val="BodyTextIndent3"/>
        <w:numPr>
          <w:ilvl w:val="3"/>
          <w:numId w:val="166"/>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Segmen VII meliputi sungai Comal beserta anak sungainya yang melintas di Kecamatan Petarukan (Desa Petarukan, Desa Serang, Desa Iser, Desa Sirangkang, Desa Pesucen), Kecamatan Ampelgading (Desa Widodaren, Desa Ujunggede, Desa Jatirejo), Kecamatan Comal (Desa Kauman, Desa Purwoharjo, Desa Purwosari, Desa Sekayu, Desa Sidorejo, Desa Lowa) dan Kecamatan Ulujami (Desa Ambowetan, Desa Ambokulon dan Desa Rowosari).</w:t>
      </w:r>
    </w:p>
    <w:p w:rsidR="00EA28C8" w:rsidRPr="00100BE7" w:rsidRDefault="00EA28C8" w:rsidP="00EA28C8">
      <w:pPr>
        <w:pStyle w:val="BodyTextIndent3"/>
        <w:tabs>
          <w:tab w:val="left" w:pos="851"/>
        </w:tabs>
        <w:spacing w:line="360" w:lineRule="auto"/>
        <w:ind w:left="426"/>
        <w:jc w:val="both"/>
        <w:rPr>
          <w:rFonts w:ascii="Arial" w:hAnsi="Arial" w:cs="Arial"/>
          <w:sz w:val="22"/>
          <w:szCs w:val="22"/>
        </w:rPr>
      </w:pPr>
      <w:r w:rsidRPr="00100BE7">
        <w:rPr>
          <w:rFonts w:ascii="Arial" w:hAnsi="Arial" w:cs="Arial"/>
          <w:sz w:val="22"/>
          <w:szCs w:val="22"/>
        </w:rPr>
        <w:t>Pengelolaan kawasan sempadan sungai dilakukan dengan mempertimbangkan ketentuan sebagai berikut :</w:t>
      </w:r>
    </w:p>
    <w:p w:rsidR="00EA28C8" w:rsidRPr="00100BE7" w:rsidRDefault="00EA28C8" w:rsidP="0046216F">
      <w:pPr>
        <w:pStyle w:val="BodyTextIndent3"/>
        <w:numPr>
          <w:ilvl w:val="0"/>
          <w:numId w:val="181"/>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Identifikasi dan penataan bangunan di sempadan sungai.</w:t>
      </w:r>
    </w:p>
    <w:p w:rsidR="00EA28C8" w:rsidRPr="00100BE7" w:rsidRDefault="00EA28C8" w:rsidP="0046216F">
      <w:pPr>
        <w:pStyle w:val="BodyTextIndent3"/>
        <w:numPr>
          <w:ilvl w:val="0"/>
          <w:numId w:val="181"/>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Penghijauan di sempadan sungai.</w:t>
      </w:r>
    </w:p>
    <w:p w:rsidR="00EA28C8" w:rsidRPr="00100BE7" w:rsidRDefault="00EA28C8" w:rsidP="0046216F">
      <w:pPr>
        <w:pStyle w:val="BodyTextIndent3"/>
        <w:numPr>
          <w:ilvl w:val="0"/>
          <w:numId w:val="181"/>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Kegiatan budidaya pertanian dengan jenis tanaman yang diizinkan; namun lebih diutamakan dilakukan penanaman tumbuhan/ pepohonan berakar dalam guna mencegah terjadinya longsor.</w:t>
      </w:r>
    </w:p>
    <w:p w:rsidR="00EA28C8" w:rsidRPr="00100BE7" w:rsidRDefault="00EA28C8" w:rsidP="0046216F">
      <w:pPr>
        <w:pStyle w:val="BodyTextIndent3"/>
        <w:numPr>
          <w:ilvl w:val="0"/>
          <w:numId w:val="181"/>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Untuk pemasangan papan reklame, papan penyuluhan dan peringatan, rambu-rambu pekerjaan/pengamanan, serta sarana bantu navigasi pelayaran.</w:t>
      </w:r>
    </w:p>
    <w:p w:rsidR="00EA28C8" w:rsidRPr="00100BE7" w:rsidRDefault="00EA28C8" w:rsidP="0046216F">
      <w:pPr>
        <w:pStyle w:val="BodyTextIndent3"/>
        <w:numPr>
          <w:ilvl w:val="0"/>
          <w:numId w:val="181"/>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Untuk pemasangan rentang kabel listrik, kabel telepon, dan pipa air minum.</w:t>
      </w:r>
    </w:p>
    <w:p w:rsidR="00EA28C8" w:rsidRPr="00100BE7" w:rsidRDefault="00EA28C8" w:rsidP="0046216F">
      <w:pPr>
        <w:pStyle w:val="BodyTextIndent3"/>
        <w:numPr>
          <w:ilvl w:val="0"/>
          <w:numId w:val="181"/>
        </w:numPr>
        <w:tabs>
          <w:tab w:val="left" w:pos="851"/>
        </w:tabs>
        <w:spacing w:line="360" w:lineRule="auto"/>
        <w:ind w:left="851" w:hanging="425"/>
        <w:jc w:val="both"/>
        <w:rPr>
          <w:rFonts w:ascii="Arial" w:hAnsi="Arial" w:cs="Arial"/>
          <w:sz w:val="22"/>
          <w:szCs w:val="22"/>
          <w:lang w:val="fr-FR"/>
        </w:rPr>
      </w:pPr>
      <w:r w:rsidRPr="00100BE7">
        <w:rPr>
          <w:rFonts w:ascii="Arial" w:hAnsi="Arial" w:cs="Arial"/>
          <w:sz w:val="22"/>
          <w:szCs w:val="22"/>
          <w:lang w:val="fr-FR"/>
        </w:rPr>
        <w:t>Untuk pemancangan tiang atau pondasi prasarana jalan/jembatan umum</w:t>
      </w:r>
      <w:r w:rsidRPr="00100BE7">
        <w:rPr>
          <w:rFonts w:ascii="Arial" w:hAnsi="Arial" w:cs="Arial"/>
          <w:sz w:val="22"/>
          <w:szCs w:val="22"/>
        </w:rPr>
        <w:t>.</w:t>
      </w:r>
    </w:p>
    <w:p w:rsidR="00EA28C8" w:rsidRPr="00100BE7" w:rsidRDefault="00EA28C8" w:rsidP="0046216F">
      <w:pPr>
        <w:pStyle w:val="BodyTextIndent3"/>
        <w:numPr>
          <w:ilvl w:val="0"/>
          <w:numId w:val="181"/>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Untuk pembangunan prasarana lalu lintas air dan bangunan pengambilan dan pembuangan air.</w:t>
      </w:r>
    </w:p>
    <w:p w:rsidR="00EA28C8" w:rsidRPr="00100BE7" w:rsidRDefault="00EA28C8" w:rsidP="0046216F">
      <w:pPr>
        <w:pStyle w:val="BodyTextIndent3"/>
        <w:numPr>
          <w:ilvl w:val="0"/>
          <w:numId w:val="181"/>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Untuk menyelenggarakan kegiatan bagi masyarakat yang tidak menimbulkan dampak merugikan bagi kelestarian dan fungsi sungai (dapat digunakan untuk olah raga, rekreasi, parkir dan lain-lain).</w:t>
      </w:r>
    </w:p>
    <w:p w:rsidR="00EA28C8" w:rsidRPr="00100BE7" w:rsidRDefault="00EA28C8" w:rsidP="0046216F">
      <w:pPr>
        <w:pStyle w:val="BodyTextIndent3"/>
        <w:numPr>
          <w:ilvl w:val="0"/>
          <w:numId w:val="181"/>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 xml:space="preserve">Untuk pemanfaatan lain yang diatur melalui peraturan daerah sesuai dengan kondisi sungai dan kondisi kawasan, serta tetap mempertimbangkan kelestarian dan fungsi sungai. </w:t>
      </w:r>
    </w:p>
    <w:p w:rsidR="00EA28C8" w:rsidRPr="00100BE7" w:rsidRDefault="00EA28C8" w:rsidP="00EA28C8">
      <w:pPr>
        <w:pStyle w:val="BodyTextIndent3"/>
        <w:tabs>
          <w:tab w:val="left" w:pos="851"/>
        </w:tabs>
        <w:spacing w:line="360" w:lineRule="auto"/>
        <w:ind w:left="426"/>
        <w:jc w:val="both"/>
        <w:rPr>
          <w:rFonts w:ascii="Arial" w:hAnsi="Arial" w:cs="Arial"/>
          <w:sz w:val="22"/>
          <w:szCs w:val="22"/>
        </w:rPr>
      </w:pPr>
      <w:r w:rsidRPr="00100BE7">
        <w:rPr>
          <w:rFonts w:ascii="Arial" w:hAnsi="Arial" w:cs="Arial"/>
          <w:sz w:val="22"/>
          <w:szCs w:val="22"/>
        </w:rPr>
        <w:t>Rencana pengembangan kawasan sekitar mata air di KSP Perkotaan BREGASMALANG yaitu Sumber air di Kecamatan Pemalang yaitu sumber air Surajaya.</w:t>
      </w:r>
    </w:p>
    <w:p w:rsidR="00EA28C8" w:rsidRPr="00100BE7" w:rsidRDefault="00EA28C8" w:rsidP="00EA28C8">
      <w:pPr>
        <w:pStyle w:val="BodyTextIndent3"/>
        <w:tabs>
          <w:tab w:val="left" w:pos="851"/>
        </w:tabs>
        <w:spacing w:line="360" w:lineRule="auto"/>
        <w:ind w:left="426"/>
        <w:jc w:val="both"/>
        <w:rPr>
          <w:rFonts w:ascii="Arial" w:hAnsi="Arial" w:cs="Arial"/>
          <w:sz w:val="22"/>
          <w:szCs w:val="22"/>
        </w:rPr>
      </w:pPr>
      <w:r w:rsidRPr="00100BE7">
        <w:rPr>
          <w:rFonts w:ascii="Arial" w:hAnsi="Arial" w:cs="Arial"/>
          <w:sz w:val="22"/>
          <w:szCs w:val="22"/>
        </w:rPr>
        <w:t>Arahan pengelolaan kawasan sekitar mata air yaitu :</w:t>
      </w:r>
    </w:p>
    <w:p w:rsidR="00EA28C8" w:rsidRPr="00100BE7" w:rsidRDefault="00EA28C8" w:rsidP="0046216F">
      <w:pPr>
        <w:pStyle w:val="BodyTextIndent3"/>
        <w:numPr>
          <w:ilvl w:val="0"/>
          <w:numId w:val="182"/>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Penetapan batas sempadan masing-masing sumber air.</w:t>
      </w:r>
    </w:p>
    <w:p w:rsidR="00EA28C8" w:rsidRPr="00100BE7" w:rsidRDefault="00EA28C8" w:rsidP="0046216F">
      <w:pPr>
        <w:pStyle w:val="BodyTextIndent3"/>
        <w:numPr>
          <w:ilvl w:val="0"/>
          <w:numId w:val="182"/>
        </w:numPr>
        <w:tabs>
          <w:tab w:val="left" w:pos="851"/>
        </w:tabs>
        <w:spacing w:line="360" w:lineRule="auto"/>
        <w:ind w:left="851" w:hanging="425"/>
        <w:jc w:val="both"/>
        <w:rPr>
          <w:rFonts w:ascii="Arial" w:hAnsi="Arial" w:cs="Arial"/>
          <w:sz w:val="22"/>
          <w:szCs w:val="22"/>
        </w:rPr>
      </w:pPr>
      <w:r w:rsidRPr="00100BE7">
        <w:rPr>
          <w:rFonts w:ascii="Arial" w:hAnsi="Arial" w:cs="Arial"/>
          <w:sz w:val="22"/>
          <w:szCs w:val="22"/>
        </w:rPr>
        <w:t>Melakukan program pembinaan, penyuluhan kepada masyarakat dalam upaya pelestarian kawasan.</w:t>
      </w:r>
    </w:p>
    <w:p w:rsidR="00EA28C8" w:rsidRPr="00100BE7" w:rsidRDefault="00EA28C8" w:rsidP="0046216F">
      <w:pPr>
        <w:pStyle w:val="BodyTextIndent3"/>
        <w:numPr>
          <w:ilvl w:val="0"/>
          <w:numId w:val="182"/>
        </w:numPr>
        <w:tabs>
          <w:tab w:val="left" w:pos="851"/>
        </w:tabs>
        <w:spacing w:line="360" w:lineRule="auto"/>
        <w:ind w:left="851" w:hanging="425"/>
        <w:jc w:val="both"/>
        <w:rPr>
          <w:rFonts w:ascii="Arial" w:hAnsi="Arial" w:cs="Arial"/>
          <w:sz w:val="22"/>
          <w:szCs w:val="22"/>
          <w:lang w:val="fr-FR"/>
        </w:rPr>
      </w:pPr>
      <w:r w:rsidRPr="00100BE7">
        <w:rPr>
          <w:rFonts w:ascii="Arial" w:hAnsi="Arial" w:cs="Arial"/>
          <w:sz w:val="22"/>
          <w:szCs w:val="22"/>
          <w:lang w:val="fr-FR"/>
        </w:rPr>
        <w:t>Penghijauan di sekitar sempadan mata air</w:t>
      </w:r>
      <w:r w:rsidRPr="00100BE7">
        <w:rPr>
          <w:rFonts w:ascii="Arial" w:hAnsi="Arial" w:cs="Arial"/>
          <w:sz w:val="22"/>
          <w:szCs w:val="22"/>
        </w:rPr>
        <w:t>.</w:t>
      </w:r>
    </w:p>
    <w:p w:rsidR="00EA28C8" w:rsidRPr="00100BE7" w:rsidRDefault="00EA28C8" w:rsidP="00EA28C8">
      <w:pPr>
        <w:pStyle w:val="BodyTextIndent3"/>
        <w:tabs>
          <w:tab w:val="left" w:pos="851"/>
        </w:tabs>
        <w:spacing w:line="360" w:lineRule="auto"/>
        <w:ind w:left="851"/>
        <w:jc w:val="both"/>
        <w:rPr>
          <w:rFonts w:ascii="Arial" w:hAnsi="Arial" w:cs="Arial"/>
          <w:sz w:val="22"/>
          <w:szCs w:val="22"/>
          <w:lang w:val="fr-FR"/>
        </w:rPr>
      </w:pPr>
    </w:p>
    <w:p w:rsidR="00EA28C8" w:rsidRPr="00100BE7" w:rsidRDefault="009200EF" w:rsidP="009200EF">
      <w:pPr>
        <w:spacing w:after="120"/>
        <w:rPr>
          <w:rFonts w:ascii="Arial" w:hAnsi="Arial" w:cs="Arial"/>
          <w:b/>
          <w:sz w:val="22"/>
          <w:szCs w:val="22"/>
          <w:lang w:val="id-ID"/>
        </w:rPr>
      </w:pPr>
      <w:r w:rsidRPr="00100BE7">
        <w:rPr>
          <w:rFonts w:ascii="Arial" w:hAnsi="Arial" w:cs="Arial"/>
          <w:b/>
          <w:sz w:val="22"/>
          <w:szCs w:val="22"/>
        </w:rPr>
        <w:t xml:space="preserve">C.1.2. </w:t>
      </w:r>
      <w:r w:rsidR="00EA28C8" w:rsidRPr="00100BE7">
        <w:rPr>
          <w:rFonts w:ascii="Arial" w:hAnsi="Arial" w:cs="Arial"/>
          <w:b/>
          <w:sz w:val="22"/>
          <w:szCs w:val="22"/>
        </w:rPr>
        <w:t>Kawasan Suaka Alam, Pelestarian Alam dan Cagar Budaya dan Ilmu Pengetahuan</w:t>
      </w:r>
    </w:p>
    <w:p w:rsidR="00EA28C8" w:rsidRPr="00100BE7" w:rsidRDefault="009200EF" w:rsidP="00EA28C8">
      <w:pPr>
        <w:spacing w:after="120" w:line="360" w:lineRule="auto"/>
        <w:jc w:val="both"/>
        <w:rPr>
          <w:rFonts w:ascii="Arial" w:hAnsi="Arial" w:cs="Arial"/>
          <w:b/>
          <w:sz w:val="22"/>
          <w:szCs w:val="22"/>
        </w:rPr>
      </w:pPr>
      <w:r w:rsidRPr="00100BE7">
        <w:rPr>
          <w:rFonts w:ascii="Arial" w:hAnsi="Arial" w:cs="Arial"/>
          <w:b/>
          <w:sz w:val="22"/>
          <w:szCs w:val="22"/>
        </w:rPr>
        <w:t>C</w:t>
      </w:r>
      <w:r w:rsidR="00EA28C8" w:rsidRPr="00100BE7">
        <w:rPr>
          <w:rFonts w:ascii="Arial" w:hAnsi="Arial" w:cs="Arial"/>
          <w:b/>
          <w:sz w:val="22"/>
          <w:szCs w:val="22"/>
        </w:rPr>
        <w:t>.1.2.1</w:t>
      </w:r>
      <w:r w:rsidRPr="00100BE7">
        <w:rPr>
          <w:rFonts w:ascii="Arial" w:hAnsi="Arial" w:cs="Arial"/>
          <w:b/>
          <w:sz w:val="22"/>
          <w:szCs w:val="22"/>
        </w:rPr>
        <w:t>.</w:t>
      </w:r>
      <w:r w:rsidR="00EA28C8" w:rsidRPr="00100BE7">
        <w:rPr>
          <w:rFonts w:ascii="Arial" w:hAnsi="Arial" w:cs="Arial"/>
          <w:b/>
          <w:sz w:val="22"/>
          <w:szCs w:val="22"/>
        </w:rPr>
        <w:t xml:space="preserve">  Kawasan Cagar Budaya dan Ilmu Pengetahuan</w:t>
      </w:r>
    </w:p>
    <w:p w:rsidR="00EA28C8" w:rsidRPr="00100BE7" w:rsidRDefault="00EA28C8" w:rsidP="00EA28C8">
      <w:pPr>
        <w:pStyle w:val="ListParagraph"/>
        <w:spacing w:after="120"/>
        <w:ind w:left="0"/>
        <w:contextualSpacing w:val="0"/>
        <w:rPr>
          <w:rFonts w:ascii="Arial" w:hAnsi="Arial" w:cs="Arial"/>
          <w:lang w:val="id-ID"/>
        </w:rPr>
      </w:pPr>
      <w:r w:rsidRPr="00100BE7">
        <w:rPr>
          <w:rFonts w:ascii="Arial" w:hAnsi="Arial" w:cs="Arial"/>
          <w:lang w:val="id-ID"/>
        </w:rPr>
        <w:t>Kawasan cagar budaya dan ilmu pengetahuan diperuntukan bagi kegiatan</w:t>
      </w:r>
      <w:r w:rsidRPr="00100BE7">
        <w:rPr>
          <w:rFonts w:ascii="Arial" w:hAnsi="Arial" w:cs="Arial"/>
        </w:rPr>
        <w:t xml:space="preserve"> </w:t>
      </w:r>
      <w:r w:rsidRPr="00100BE7">
        <w:rPr>
          <w:rFonts w:ascii="Arial" w:hAnsi="Arial" w:cs="Arial"/>
          <w:lang w:val="id-ID"/>
        </w:rPr>
        <w:t>yang bertujuan untuk melindungi atau melestarikan budaya dan kegiatan</w:t>
      </w:r>
      <w:r w:rsidRPr="00100BE7">
        <w:rPr>
          <w:rFonts w:ascii="Arial" w:hAnsi="Arial" w:cs="Arial"/>
        </w:rPr>
        <w:t xml:space="preserve"> </w:t>
      </w:r>
      <w:r w:rsidRPr="00100BE7">
        <w:rPr>
          <w:rFonts w:ascii="Arial" w:hAnsi="Arial" w:cs="Arial"/>
          <w:lang w:val="id-ID"/>
        </w:rPr>
        <w:t>pengembangan ilmu pengatahuan. Kawasan cagar budaya dan ilmu pengetahuan adalah kawasan yang mempunyai nilai penting bagi sejarah, ilmu pengetahuan dan kebudayaan dapat berupa peninggalan bersejarah yang berguna bagi pengembangan budaya dan ilmu pengetahuan.</w:t>
      </w:r>
    </w:p>
    <w:p w:rsidR="00EA28C8" w:rsidRPr="00100BE7" w:rsidRDefault="00EA28C8" w:rsidP="00EA28C8">
      <w:pPr>
        <w:pStyle w:val="ListParagraph"/>
        <w:spacing w:after="120"/>
        <w:ind w:left="0"/>
        <w:contextualSpacing w:val="0"/>
        <w:rPr>
          <w:rFonts w:ascii="Arial" w:hAnsi="Arial" w:cs="Arial"/>
          <w:lang w:val="fr-FR"/>
        </w:rPr>
      </w:pPr>
      <w:r w:rsidRPr="00100BE7">
        <w:rPr>
          <w:rFonts w:ascii="Arial" w:hAnsi="Arial" w:cs="Arial"/>
          <w:lang w:val="id-ID"/>
        </w:rPr>
        <w:t>Tujuan</w:t>
      </w:r>
      <w:r w:rsidRPr="00100BE7">
        <w:rPr>
          <w:rFonts w:ascii="Arial" w:hAnsi="Arial" w:cs="Arial"/>
          <w:lang w:val="fr-FR"/>
        </w:rPr>
        <w:t xml:space="preserve"> dari pengembangan kawasan cagar budaya dan ilmu pengetahuan yaitu :</w:t>
      </w:r>
    </w:p>
    <w:p w:rsidR="00EA28C8" w:rsidRPr="00100BE7" w:rsidRDefault="00EA28C8" w:rsidP="0046216F">
      <w:pPr>
        <w:pStyle w:val="ListParagraph"/>
        <w:numPr>
          <w:ilvl w:val="0"/>
          <w:numId w:val="183"/>
        </w:numPr>
        <w:tabs>
          <w:tab w:val="left" w:pos="426"/>
        </w:tabs>
        <w:spacing w:after="120"/>
        <w:ind w:left="426" w:hanging="426"/>
        <w:contextualSpacing w:val="0"/>
        <w:rPr>
          <w:rFonts w:ascii="Arial" w:hAnsi="Arial" w:cs="Arial"/>
          <w:lang w:val="fr-FR"/>
        </w:rPr>
      </w:pPr>
      <w:r w:rsidRPr="00100BE7">
        <w:rPr>
          <w:rFonts w:ascii="Arial" w:hAnsi="Arial" w:cs="Arial"/>
          <w:lang w:val="id-ID"/>
        </w:rPr>
        <w:t>Usaha ini dilakukan untuk melindungi kekayaan budaya bangsa berupa</w:t>
      </w:r>
      <w:r w:rsidRPr="00100BE7">
        <w:rPr>
          <w:rFonts w:ascii="Arial" w:hAnsi="Arial" w:cs="Arial"/>
          <w:lang w:val="fr-FR"/>
        </w:rPr>
        <w:t xml:space="preserve"> </w:t>
      </w:r>
      <w:r w:rsidRPr="00100BE7">
        <w:rPr>
          <w:rFonts w:ascii="Arial" w:hAnsi="Arial" w:cs="Arial"/>
          <w:lang w:val="id-ID"/>
        </w:rPr>
        <w:t>peninggalan sejarah, bangunan arkeologi, monumen nasional dan</w:t>
      </w:r>
      <w:r w:rsidRPr="00100BE7">
        <w:rPr>
          <w:rFonts w:ascii="Arial" w:hAnsi="Arial" w:cs="Arial"/>
          <w:lang w:val="fr-FR"/>
        </w:rPr>
        <w:t xml:space="preserve"> </w:t>
      </w:r>
      <w:r w:rsidRPr="00100BE7">
        <w:rPr>
          <w:rFonts w:ascii="Arial" w:hAnsi="Arial" w:cs="Arial"/>
          <w:lang w:val="id-ID"/>
        </w:rPr>
        <w:t>keanekaragaman bentukan geologi yang berguna untuk ilmu pengetahuan</w:t>
      </w:r>
      <w:r w:rsidRPr="00100BE7">
        <w:rPr>
          <w:rFonts w:ascii="Arial" w:hAnsi="Arial" w:cs="Arial"/>
          <w:lang w:val="fr-FR"/>
        </w:rPr>
        <w:t xml:space="preserve"> </w:t>
      </w:r>
      <w:r w:rsidRPr="00100BE7">
        <w:rPr>
          <w:rFonts w:ascii="Arial" w:hAnsi="Arial" w:cs="Arial"/>
          <w:lang w:val="id-ID"/>
        </w:rPr>
        <w:t>dari ancaman kepunahan yang disebabkan oleh kegiatan alam dan</w:t>
      </w:r>
      <w:r w:rsidRPr="00100BE7">
        <w:rPr>
          <w:rFonts w:ascii="Arial" w:hAnsi="Arial" w:cs="Arial"/>
          <w:lang w:val="fr-FR"/>
        </w:rPr>
        <w:t xml:space="preserve"> </w:t>
      </w:r>
      <w:r w:rsidRPr="00100BE7">
        <w:rPr>
          <w:rFonts w:ascii="Arial" w:hAnsi="Arial" w:cs="Arial"/>
          <w:lang w:val="id-ID"/>
        </w:rPr>
        <w:t>manusia.</w:t>
      </w:r>
      <w:r w:rsidRPr="00100BE7">
        <w:rPr>
          <w:rFonts w:ascii="Arial" w:hAnsi="Arial" w:cs="Arial"/>
          <w:lang w:val="fr-FR"/>
        </w:rPr>
        <w:t xml:space="preserve"> </w:t>
      </w:r>
    </w:p>
    <w:p w:rsidR="00EA28C8" w:rsidRPr="00100BE7" w:rsidRDefault="00EA28C8" w:rsidP="0046216F">
      <w:pPr>
        <w:pStyle w:val="ListParagraph"/>
        <w:numPr>
          <w:ilvl w:val="0"/>
          <w:numId w:val="183"/>
        </w:numPr>
        <w:tabs>
          <w:tab w:val="left" w:pos="426"/>
        </w:tabs>
        <w:spacing w:after="120"/>
        <w:ind w:left="426" w:hanging="426"/>
        <w:contextualSpacing w:val="0"/>
        <w:rPr>
          <w:rFonts w:ascii="Arial" w:hAnsi="Arial" w:cs="Arial"/>
          <w:lang w:val="id-ID"/>
        </w:rPr>
      </w:pPr>
      <w:r w:rsidRPr="00100BE7">
        <w:rPr>
          <w:rFonts w:ascii="Arial" w:hAnsi="Arial" w:cs="Arial"/>
          <w:lang w:val="id-ID"/>
        </w:rPr>
        <w:t>Perlindungan terhadap cagar budaya dilakukan untuk pengembangan kawasan dengan fungsi pendidikan dan ilmu pengetahuan.</w:t>
      </w:r>
    </w:p>
    <w:p w:rsidR="00EA28C8" w:rsidRPr="00100BE7" w:rsidRDefault="00EA28C8" w:rsidP="0046216F">
      <w:pPr>
        <w:pStyle w:val="ListParagraph"/>
        <w:numPr>
          <w:ilvl w:val="0"/>
          <w:numId w:val="183"/>
        </w:numPr>
        <w:tabs>
          <w:tab w:val="left" w:pos="426"/>
        </w:tabs>
        <w:spacing w:after="120"/>
        <w:ind w:left="426" w:hanging="426"/>
        <w:contextualSpacing w:val="0"/>
        <w:rPr>
          <w:rFonts w:ascii="Arial" w:hAnsi="Arial" w:cs="Arial"/>
          <w:lang w:val="id-ID"/>
        </w:rPr>
      </w:pPr>
      <w:r w:rsidRPr="00100BE7">
        <w:rPr>
          <w:rFonts w:ascii="Arial" w:hAnsi="Arial" w:cs="Arial"/>
          <w:lang w:val="id-ID"/>
        </w:rPr>
        <w:t>Penetapan kawasan yang dilestarikan baik di perkotaan maupun perdesaan di sekitar benda cagar budaya, juga menjadikan benda cagar budaya sebagai orientasi bagi pedoman pembangunan pada kawasan sekitarnya.</w:t>
      </w:r>
    </w:p>
    <w:p w:rsidR="00EA28C8" w:rsidRPr="00100BE7" w:rsidRDefault="00EA28C8" w:rsidP="00EA28C8">
      <w:pPr>
        <w:tabs>
          <w:tab w:val="left" w:pos="426"/>
        </w:tabs>
        <w:spacing w:after="120" w:line="360" w:lineRule="auto"/>
        <w:jc w:val="both"/>
        <w:rPr>
          <w:rFonts w:ascii="Arial" w:hAnsi="Arial" w:cs="Arial"/>
          <w:sz w:val="22"/>
          <w:szCs w:val="22"/>
          <w:lang w:val="id-ID"/>
        </w:rPr>
      </w:pPr>
    </w:p>
    <w:p w:rsidR="00EA28C8" w:rsidRPr="00100BE7" w:rsidRDefault="00EA28C8" w:rsidP="00EA28C8">
      <w:pPr>
        <w:tabs>
          <w:tab w:val="left" w:pos="426"/>
        </w:tabs>
        <w:spacing w:after="120" w:line="360" w:lineRule="auto"/>
        <w:jc w:val="both"/>
        <w:rPr>
          <w:rFonts w:ascii="Arial" w:hAnsi="Arial" w:cs="Arial"/>
          <w:sz w:val="22"/>
          <w:szCs w:val="22"/>
          <w:lang w:val="id-ID"/>
        </w:rPr>
      </w:pPr>
      <w:r w:rsidRPr="00100BE7">
        <w:rPr>
          <w:rFonts w:ascii="Arial" w:hAnsi="Arial" w:cs="Arial"/>
          <w:sz w:val="22"/>
          <w:szCs w:val="22"/>
          <w:lang w:val="id-ID"/>
        </w:rPr>
        <w:t>Rencana pengembangan kawasan cagar budaya dan ilmu pengetahuan di KSP Perkotaan BREGASMALANG meliputi :</w:t>
      </w:r>
    </w:p>
    <w:p w:rsidR="00EA28C8" w:rsidRPr="00100BE7" w:rsidRDefault="00EA28C8" w:rsidP="0046216F">
      <w:pPr>
        <w:pStyle w:val="ListParagraph"/>
        <w:numPr>
          <w:ilvl w:val="0"/>
          <w:numId w:val="184"/>
        </w:numPr>
        <w:tabs>
          <w:tab w:val="left" w:pos="426"/>
        </w:tabs>
        <w:spacing w:after="120"/>
        <w:ind w:left="426" w:hanging="426"/>
        <w:contextualSpacing w:val="0"/>
        <w:rPr>
          <w:rFonts w:ascii="Arial" w:hAnsi="Arial" w:cs="Arial"/>
          <w:lang w:val="id-ID"/>
        </w:rPr>
      </w:pPr>
      <w:r w:rsidRPr="00100BE7">
        <w:rPr>
          <w:rFonts w:ascii="Arial" w:hAnsi="Arial" w:cs="Arial"/>
          <w:lang w:val="id-ID"/>
        </w:rPr>
        <w:t>Segmen I meliputi Pendopo Kabupaten di Kecamatan Brebes, Masjid Agung Brebes di Kecamatan Brebes dan Klentheng di Kecamatan Brebes.</w:t>
      </w:r>
    </w:p>
    <w:p w:rsidR="00EA28C8" w:rsidRPr="00100BE7" w:rsidRDefault="00EA28C8" w:rsidP="0046216F">
      <w:pPr>
        <w:pStyle w:val="ListParagraph"/>
        <w:numPr>
          <w:ilvl w:val="0"/>
          <w:numId w:val="184"/>
        </w:numPr>
        <w:tabs>
          <w:tab w:val="left" w:pos="426"/>
        </w:tabs>
        <w:spacing w:after="120"/>
        <w:ind w:left="426" w:hanging="426"/>
        <w:contextualSpacing w:val="0"/>
        <w:rPr>
          <w:rFonts w:ascii="Arial" w:hAnsi="Arial" w:cs="Arial"/>
          <w:lang w:val="id-ID"/>
        </w:rPr>
      </w:pPr>
      <w:r w:rsidRPr="00100BE7">
        <w:rPr>
          <w:rFonts w:ascii="Arial" w:hAnsi="Arial" w:cs="Arial"/>
          <w:lang w:val="id-ID"/>
        </w:rPr>
        <w:t>Segmen II meliputi Kawasan Alun-alun Kota di kelurahan Mangunkusuman, Kawasan Kota Lama yang terletak di lingkungan Balaikota lama di Kelurahan Tegalsari dan kawasan Stsiun Besar Kereta Api di Kelurahan Panggung.</w:t>
      </w:r>
    </w:p>
    <w:p w:rsidR="00EA28C8" w:rsidRPr="00100BE7" w:rsidRDefault="00EA28C8" w:rsidP="0046216F">
      <w:pPr>
        <w:pStyle w:val="ListParagraph"/>
        <w:numPr>
          <w:ilvl w:val="0"/>
          <w:numId w:val="184"/>
        </w:numPr>
        <w:tabs>
          <w:tab w:val="left" w:pos="426"/>
        </w:tabs>
        <w:spacing w:after="120"/>
        <w:ind w:left="426" w:hanging="426"/>
        <w:contextualSpacing w:val="0"/>
        <w:rPr>
          <w:rFonts w:ascii="Arial" w:hAnsi="Arial" w:cs="Arial"/>
          <w:lang w:val="id-ID"/>
        </w:rPr>
      </w:pPr>
      <w:r w:rsidRPr="00100BE7">
        <w:rPr>
          <w:rFonts w:ascii="Arial" w:hAnsi="Arial" w:cs="Arial"/>
          <w:lang w:val="id-ID"/>
        </w:rPr>
        <w:t>Segmen III meliputi randu alas di Desa Slawi Kulon (Kecamatan Slawi).</w:t>
      </w:r>
    </w:p>
    <w:p w:rsidR="00EA28C8" w:rsidRPr="00100BE7" w:rsidRDefault="00EA28C8" w:rsidP="0046216F">
      <w:pPr>
        <w:pStyle w:val="ListParagraph"/>
        <w:numPr>
          <w:ilvl w:val="0"/>
          <w:numId w:val="184"/>
        </w:numPr>
        <w:tabs>
          <w:tab w:val="left" w:pos="426"/>
        </w:tabs>
        <w:spacing w:after="120"/>
        <w:ind w:left="426" w:hanging="426"/>
        <w:contextualSpacing w:val="0"/>
        <w:rPr>
          <w:rFonts w:ascii="Arial" w:hAnsi="Arial" w:cs="Arial"/>
          <w:lang w:val="id-ID"/>
        </w:rPr>
      </w:pPr>
      <w:r w:rsidRPr="00100BE7">
        <w:rPr>
          <w:rFonts w:ascii="Arial" w:hAnsi="Arial" w:cs="Arial"/>
          <w:lang w:val="id-ID"/>
        </w:rPr>
        <w:t>Segmen VI meliputi kawasan cagar budaya di Kecamatan Pemalang yaitu Situs Plawangan di Desa Lawangrejo, Batu Bajul Putih di Desa Tambakrejo dan Situs Tambakringin di Desa Tambakrejo.</w:t>
      </w:r>
    </w:p>
    <w:p w:rsidR="00EA28C8" w:rsidRPr="00100BE7" w:rsidRDefault="00EA28C8" w:rsidP="00EA28C8">
      <w:pPr>
        <w:tabs>
          <w:tab w:val="left" w:pos="426"/>
        </w:tabs>
        <w:spacing w:after="120" w:line="360" w:lineRule="auto"/>
        <w:jc w:val="both"/>
        <w:rPr>
          <w:rFonts w:ascii="Arial" w:hAnsi="Arial" w:cs="Arial"/>
          <w:sz w:val="22"/>
          <w:szCs w:val="22"/>
          <w:lang w:val="id-ID"/>
        </w:rPr>
      </w:pPr>
      <w:r w:rsidRPr="00100BE7">
        <w:rPr>
          <w:rFonts w:ascii="Arial" w:hAnsi="Arial" w:cs="Arial"/>
          <w:sz w:val="22"/>
          <w:szCs w:val="22"/>
          <w:lang w:val="id-ID"/>
        </w:rPr>
        <w:t>Arahan pengembangan kawasan cagar budaya dan ilmu pengetahuan di KSP Perkotaan BREGASMALANG yaitu :</w:t>
      </w:r>
    </w:p>
    <w:p w:rsidR="00EA28C8" w:rsidRPr="00100BE7" w:rsidRDefault="00EA28C8" w:rsidP="0046216F">
      <w:pPr>
        <w:pStyle w:val="ListParagraph"/>
        <w:numPr>
          <w:ilvl w:val="0"/>
          <w:numId w:val="185"/>
        </w:numPr>
        <w:tabs>
          <w:tab w:val="left" w:pos="426"/>
        </w:tabs>
        <w:spacing w:after="120"/>
        <w:ind w:left="426" w:hanging="426"/>
        <w:contextualSpacing w:val="0"/>
        <w:rPr>
          <w:rFonts w:ascii="Arial" w:hAnsi="Arial" w:cs="Arial"/>
          <w:lang w:val="id-ID"/>
        </w:rPr>
      </w:pPr>
      <w:r w:rsidRPr="00100BE7">
        <w:rPr>
          <w:rFonts w:ascii="Arial" w:hAnsi="Arial" w:cs="Arial"/>
          <w:lang w:val="id-ID"/>
        </w:rPr>
        <w:t>Melindungi kekayaan budaya berupa peninggalan-peninggalan sejarah yang berguna untuk mengembangkan ilmu pengetahuan dari ancaman kepunahan yang disebabkan oleh kegiatan alam maupun manusia.</w:t>
      </w:r>
    </w:p>
    <w:p w:rsidR="00EA28C8" w:rsidRPr="00100BE7" w:rsidRDefault="00EA28C8" w:rsidP="0046216F">
      <w:pPr>
        <w:pStyle w:val="ListParagraph"/>
        <w:numPr>
          <w:ilvl w:val="0"/>
          <w:numId w:val="185"/>
        </w:numPr>
        <w:tabs>
          <w:tab w:val="left" w:pos="426"/>
        </w:tabs>
        <w:spacing w:after="120"/>
        <w:ind w:left="426" w:hanging="426"/>
        <w:contextualSpacing w:val="0"/>
        <w:rPr>
          <w:rFonts w:ascii="Arial" w:hAnsi="Arial" w:cs="Arial"/>
        </w:rPr>
      </w:pPr>
      <w:r w:rsidRPr="00100BE7">
        <w:rPr>
          <w:rFonts w:ascii="Arial" w:hAnsi="Arial" w:cs="Arial"/>
        </w:rPr>
        <w:t xml:space="preserve">Meningkatkan fungsi kawasan cagar budaya untuk menunjang kegiatan pariwisata. </w:t>
      </w:r>
    </w:p>
    <w:p w:rsidR="00EA28C8" w:rsidRPr="00100BE7" w:rsidRDefault="00EA28C8" w:rsidP="0046216F">
      <w:pPr>
        <w:pStyle w:val="ListParagraph"/>
        <w:numPr>
          <w:ilvl w:val="0"/>
          <w:numId w:val="185"/>
        </w:numPr>
        <w:tabs>
          <w:tab w:val="left" w:pos="426"/>
        </w:tabs>
        <w:spacing w:after="120"/>
        <w:ind w:left="426" w:hanging="426"/>
        <w:contextualSpacing w:val="0"/>
        <w:rPr>
          <w:rFonts w:ascii="Arial" w:hAnsi="Arial" w:cs="Arial"/>
        </w:rPr>
      </w:pPr>
      <w:r w:rsidRPr="00100BE7">
        <w:rPr>
          <w:rFonts w:ascii="Arial" w:hAnsi="Arial" w:cs="Arial"/>
        </w:rPr>
        <w:t>Pelestarian bangunan cagar budaya</w:t>
      </w:r>
      <w:r w:rsidRPr="00100BE7">
        <w:rPr>
          <w:rFonts w:ascii="Arial" w:hAnsi="Arial" w:cs="Arial"/>
          <w:lang w:val="id-ID"/>
        </w:rPr>
        <w:t>.</w:t>
      </w:r>
    </w:p>
    <w:p w:rsidR="00EA28C8" w:rsidRPr="00100BE7" w:rsidRDefault="00EA28C8" w:rsidP="0046216F">
      <w:pPr>
        <w:pStyle w:val="ListParagraph"/>
        <w:numPr>
          <w:ilvl w:val="0"/>
          <w:numId w:val="185"/>
        </w:numPr>
        <w:tabs>
          <w:tab w:val="left" w:pos="426"/>
        </w:tabs>
        <w:spacing w:after="120"/>
        <w:ind w:left="426" w:hanging="426"/>
        <w:contextualSpacing w:val="0"/>
        <w:rPr>
          <w:rFonts w:ascii="Arial" w:hAnsi="Arial" w:cs="Arial"/>
        </w:rPr>
      </w:pPr>
      <w:r w:rsidRPr="00100BE7">
        <w:rPr>
          <w:rFonts w:ascii="Arial" w:hAnsi="Arial" w:cs="Arial"/>
        </w:rPr>
        <w:t>Penetapan kawasan inti dan kawas</w:t>
      </w:r>
      <w:r w:rsidRPr="00100BE7">
        <w:rPr>
          <w:rFonts w:ascii="Arial" w:hAnsi="Arial" w:cs="Arial"/>
          <w:lang w:val="id-ID"/>
        </w:rPr>
        <w:t>a</w:t>
      </w:r>
      <w:r w:rsidRPr="00100BE7">
        <w:rPr>
          <w:rFonts w:ascii="Arial" w:hAnsi="Arial" w:cs="Arial"/>
        </w:rPr>
        <w:t>n penyangga.</w:t>
      </w:r>
    </w:p>
    <w:p w:rsidR="00EA28C8" w:rsidRPr="00100BE7" w:rsidRDefault="00EA28C8" w:rsidP="00EA28C8">
      <w:pPr>
        <w:tabs>
          <w:tab w:val="left" w:pos="426"/>
        </w:tabs>
        <w:spacing w:after="120" w:line="360" w:lineRule="auto"/>
        <w:jc w:val="both"/>
        <w:rPr>
          <w:rFonts w:ascii="Arial" w:hAnsi="Arial" w:cs="Arial"/>
          <w:sz w:val="22"/>
          <w:szCs w:val="22"/>
          <w:lang w:val="en-GB"/>
        </w:rPr>
      </w:pPr>
    </w:p>
    <w:p w:rsidR="00EA28C8" w:rsidRPr="00100BE7" w:rsidRDefault="009200EF" w:rsidP="00EA28C8">
      <w:pPr>
        <w:spacing w:after="120" w:line="360" w:lineRule="auto"/>
        <w:jc w:val="both"/>
        <w:rPr>
          <w:rFonts w:ascii="Arial" w:hAnsi="Arial" w:cs="Arial"/>
          <w:b/>
          <w:sz w:val="22"/>
          <w:szCs w:val="22"/>
        </w:rPr>
      </w:pPr>
      <w:r w:rsidRPr="00100BE7">
        <w:rPr>
          <w:rFonts w:ascii="Arial" w:hAnsi="Arial" w:cs="Arial"/>
          <w:b/>
          <w:sz w:val="22"/>
          <w:szCs w:val="22"/>
        </w:rPr>
        <w:t>C</w:t>
      </w:r>
      <w:r w:rsidR="00EA28C8" w:rsidRPr="00100BE7">
        <w:rPr>
          <w:rFonts w:ascii="Arial" w:hAnsi="Arial" w:cs="Arial"/>
          <w:b/>
          <w:sz w:val="22"/>
          <w:szCs w:val="22"/>
        </w:rPr>
        <w:t>.1.2.</w:t>
      </w:r>
      <w:r w:rsidR="00EA28C8" w:rsidRPr="00100BE7">
        <w:rPr>
          <w:rFonts w:ascii="Arial" w:hAnsi="Arial" w:cs="Arial"/>
          <w:b/>
          <w:sz w:val="22"/>
          <w:szCs w:val="22"/>
          <w:lang w:val="id-ID"/>
        </w:rPr>
        <w:t>2</w:t>
      </w:r>
      <w:r w:rsidR="00EA28C8" w:rsidRPr="00100BE7">
        <w:rPr>
          <w:rFonts w:ascii="Arial" w:hAnsi="Arial" w:cs="Arial"/>
          <w:b/>
          <w:sz w:val="22"/>
          <w:szCs w:val="22"/>
        </w:rPr>
        <w:t xml:space="preserve">  Kawasan Pantai Berhutan Bakau</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Kawasan pantai berhutan bakau adalah kawasan pesisir laut yang merupakan habitat alami hutan bakau yang berfungsi memberikan perlindungan terhadap pantai dan lautan. Tujuan pengelolaan kawasan pantai berhutan</w:t>
      </w:r>
      <w:r w:rsidRPr="00100BE7">
        <w:rPr>
          <w:rFonts w:ascii="Arial" w:hAnsi="Arial" w:cs="Arial"/>
          <w:sz w:val="22"/>
          <w:szCs w:val="22"/>
          <w:lang w:val="id-ID"/>
        </w:rPr>
        <w:t xml:space="preserve"> </w:t>
      </w:r>
      <w:r w:rsidRPr="00100BE7">
        <w:rPr>
          <w:rFonts w:ascii="Arial" w:hAnsi="Arial" w:cs="Arial"/>
          <w:sz w:val="22"/>
          <w:szCs w:val="22"/>
        </w:rPr>
        <w:t>bakau adalah memberikan perlindungan terhadap pantai dan lautan dengan tujuan untuk</w:t>
      </w:r>
      <w:r w:rsidRPr="00100BE7">
        <w:rPr>
          <w:rFonts w:ascii="Arial" w:hAnsi="Arial" w:cs="Arial"/>
          <w:sz w:val="22"/>
          <w:szCs w:val="22"/>
          <w:lang w:val="id-ID"/>
        </w:rPr>
        <w:t xml:space="preserve"> </w:t>
      </w:r>
      <w:r w:rsidRPr="00100BE7">
        <w:rPr>
          <w:rFonts w:ascii="Arial" w:hAnsi="Arial" w:cs="Arial"/>
          <w:sz w:val="22"/>
          <w:szCs w:val="22"/>
        </w:rPr>
        <w:t>melestarikan hutan bakau sebagai pembentuk ekosistem hutan bakau dan tempat berkembang biaknya berbagai biota laut, pelindung pantai dari pengikisan air laut serta penunjang usaha budidaya lainnya. Selama itu juga dapat melindungi kawasan daratan di sekitarnya dan bahaya rob dan pengikisan pantai.</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Kawasan pantai berhutan bakau di KSP Perkotaan BREGASMALANG meliputi :</w:t>
      </w:r>
    </w:p>
    <w:p w:rsidR="00EA28C8" w:rsidRPr="00100BE7" w:rsidRDefault="00EA28C8" w:rsidP="0046216F">
      <w:pPr>
        <w:pStyle w:val="ListParagraph"/>
        <w:numPr>
          <w:ilvl w:val="0"/>
          <w:numId w:val="186"/>
        </w:numPr>
        <w:tabs>
          <w:tab w:val="left" w:pos="426"/>
        </w:tabs>
        <w:spacing w:after="120"/>
        <w:ind w:left="426" w:hanging="426"/>
        <w:contextualSpacing w:val="0"/>
        <w:rPr>
          <w:rFonts w:ascii="Arial" w:hAnsi="Arial" w:cs="Arial"/>
        </w:rPr>
      </w:pPr>
      <w:r w:rsidRPr="00100BE7">
        <w:rPr>
          <w:rFonts w:ascii="Arial" w:hAnsi="Arial" w:cs="Arial"/>
        </w:rPr>
        <w:t>Segmen V meliputi kawasan pantai berhutan bakau di Kecamatan Warurejo.</w:t>
      </w:r>
    </w:p>
    <w:p w:rsidR="00EA28C8" w:rsidRPr="00100BE7" w:rsidRDefault="00EA28C8" w:rsidP="0046216F">
      <w:pPr>
        <w:pStyle w:val="ListParagraph"/>
        <w:numPr>
          <w:ilvl w:val="0"/>
          <w:numId w:val="186"/>
        </w:numPr>
        <w:tabs>
          <w:tab w:val="left" w:pos="426"/>
        </w:tabs>
        <w:spacing w:after="120"/>
        <w:ind w:left="426" w:hanging="426"/>
        <w:contextualSpacing w:val="0"/>
        <w:rPr>
          <w:rFonts w:ascii="Arial" w:hAnsi="Arial" w:cs="Arial"/>
        </w:rPr>
      </w:pPr>
      <w:r w:rsidRPr="00100BE7">
        <w:rPr>
          <w:rFonts w:ascii="Arial" w:hAnsi="Arial" w:cs="Arial"/>
        </w:rPr>
        <w:t>Segmen VI meliputi kawasan pantai berhutan bakau di Kecamatan Pemalang dan Kecamatan Taman.</w:t>
      </w:r>
    </w:p>
    <w:p w:rsidR="00EA28C8" w:rsidRPr="00100BE7" w:rsidRDefault="00EA28C8" w:rsidP="0046216F">
      <w:pPr>
        <w:pStyle w:val="ListParagraph"/>
        <w:numPr>
          <w:ilvl w:val="0"/>
          <w:numId w:val="186"/>
        </w:numPr>
        <w:tabs>
          <w:tab w:val="left" w:pos="426"/>
        </w:tabs>
        <w:spacing w:after="120"/>
        <w:ind w:left="426" w:hanging="426"/>
        <w:contextualSpacing w:val="0"/>
        <w:rPr>
          <w:rFonts w:ascii="Arial" w:hAnsi="Arial" w:cs="Arial"/>
        </w:rPr>
      </w:pPr>
      <w:r w:rsidRPr="00100BE7">
        <w:rPr>
          <w:rFonts w:ascii="Arial" w:hAnsi="Arial" w:cs="Arial"/>
        </w:rPr>
        <w:t>Segmen VII meliputi kawasan pantai berhutan bakau di Kecam</w:t>
      </w:r>
      <w:r w:rsidRPr="00100BE7">
        <w:rPr>
          <w:rFonts w:ascii="Arial" w:hAnsi="Arial" w:cs="Arial"/>
          <w:lang w:val="id-ID"/>
        </w:rPr>
        <w:t>a</w:t>
      </w:r>
      <w:r w:rsidRPr="00100BE7">
        <w:rPr>
          <w:rFonts w:ascii="Arial" w:hAnsi="Arial" w:cs="Arial"/>
        </w:rPr>
        <w:t>tan Ulujami.</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Selanjutnya arahan pengelolaan kawasan pantai berhutan bakau di KSP Perkotaan BREGASMALANG yaitu :</w:t>
      </w:r>
    </w:p>
    <w:p w:rsidR="00EA28C8" w:rsidRPr="00100BE7" w:rsidRDefault="00EA28C8" w:rsidP="0046216F">
      <w:pPr>
        <w:pStyle w:val="ListParagraph"/>
        <w:numPr>
          <w:ilvl w:val="0"/>
          <w:numId w:val="187"/>
        </w:numPr>
        <w:tabs>
          <w:tab w:val="left" w:pos="426"/>
        </w:tabs>
        <w:spacing w:after="120"/>
        <w:ind w:left="426" w:hanging="426"/>
        <w:contextualSpacing w:val="0"/>
        <w:rPr>
          <w:rFonts w:ascii="Arial" w:hAnsi="Arial" w:cs="Arial"/>
        </w:rPr>
      </w:pPr>
      <w:r w:rsidRPr="00100BE7">
        <w:rPr>
          <w:rFonts w:ascii="Arial" w:hAnsi="Arial" w:cs="Arial"/>
        </w:rPr>
        <w:t>Pemeliharaan kawasan pantai berhutan bakau.</w:t>
      </w:r>
    </w:p>
    <w:p w:rsidR="00EA28C8" w:rsidRPr="00100BE7" w:rsidRDefault="00EA28C8" w:rsidP="0046216F">
      <w:pPr>
        <w:pStyle w:val="ListParagraph"/>
        <w:numPr>
          <w:ilvl w:val="0"/>
          <w:numId w:val="187"/>
        </w:numPr>
        <w:tabs>
          <w:tab w:val="left" w:pos="426"/>
        </w:tabs>
        <w:spacing w:after="120"/>
        <w:ind w:left="426" w:hanging="426"/>
        <w:contextualSpacing w:val="0"/>
        <w:rPr>
          <w:rFonts w:ascii="Arial" w:hAnsi="Arial" w:cs="Arial"/>
        </w:rPr>
      </w:pPr>
      <w:r w:rsidRPr="00100BE7">
        <w:rPr>
          <w:rFonts w:ascii="Arial" w:hAnsi="Arial" w:cs="Arial"/>
        </w:rPr>
        <w:t>Penghijauan</w:t>
      </w:r>
    </w:p>
    <w:p w:rsidR="00EA28C8" w:rsidRDefault="00EA28C8" w:rsidP="00EA28C8">
      <w:pPr>
        <w:tabs>
          <w:tab w:val="left" w:pos="426"/>
        </w:tabs>
        <w:spacing w:after="120" w:line="360" w:lineRule="auto"/>
        <w:jc w:val="both"/>
        <w:rPr>
          <w:rFonts w:ascii="Arial" w:hAnsi="Arial" w:cs="Arial"/>
          <w:sz w:val="22"/>
          <w:szCs w:val="22"/>
        </w:rPr>
      </w:pPr>
    </w:p>
    <w:p w:rsidR="000D6159" w:rsidRPr="00100BE7" w:rsidRDefault="000D6159" w:rsidP="00EA28C8">
      <w:pPr>
        <w:tabs>
          <w:tab w:val="left" w:pos="426"/>
        </w:tabs>
        <w:spacing w:after="120" w:line="360" w:lineRule="auto"/>
        <w:jc w:val="both"/>
        <w:rPr>
          <w:rFonts w:ascii="Arial" w:hAnsi="Arial" w:cs="Arial"/>
          <w:sz w:val="22"/>
          <w:szCs w:val="22"/>
        </w:rPr>
      </w:pPr>
    </w:p>
    <w:p w:rsidR="00EA28C8" w:rsidRPr="00100BE7" w:rsidRDefault="009200EF" w:rsidP="009200EF">
      <w:pPr>
        <w:spacing w:after="120"/>
        <w:rPr>
          <w:rFonts w:ascii="Arial" w:hAnsi="Arial" w:cs="Arial"/>
          <w:b/>
          <w:sz w:val="22"/>
          <w:szCs w:val="22"/>
          <w:lang w:val="id-ID"/>
        </w:rPr>
      </w:pPr>
      <w:r w:rsidRPr="00100BE7">
        <w:rPr>
          <w:rFonts w:ascii="Arial" w:hAnsi="Arial" w:cs="Arial"/>
          <w:b/>
          <w:sz w:val="22"/>
          <w:szCs w:val="22"/>
        </w:rPr>
        <w:t xml:space="preserve">C.1.3. </w:t>
      </w:r>
      <w:r w:rsidR="00EA28C8" w:rsidRPr="00100BE7">
        <w:rPr>
          <w:rFonts w:ascii="Arial" w:hAnsi="Arial" w:cs="Arial"/>
          <w:b/>
          <w:sz w:val="22"/>
          <w:szCs w:val="22"/>
          <w:lang w:val="id-ID"/>
        </w:rPr>
        <w:t>Kawasan Rawan Bencana</w:t>
      </w:r>
    </w:p>
    <w:p w:rsidR="00EA28C8" w:rsidRPr="00100BE7" w:rsidRDefault="00EA28C8" w:rsidP="00EA28C8">
      <w:pPr>
        <w:pStyle w:val="ListParagraph"/>
        <w:spacing w:after="120"/>
        <w:ind w:left="0"/>
        <w:contextualSpacing w:val="0"/>
        <w:rPr>
          <w:rFonts w:ascii="Arial" w:hAnsi="Arial" w:cs="Arial"/>
          <w:lang w:val="id-ID"/>
        </w:rPr>
      </w:pPr>
      <w:r w:rsidRPr="00100BE7">
        <w:rPr>
          <w:rFonts w:ascii="Arial" w:hAnsi="Arial" w:cs="Arial"/>
          <w:lang w:val="id-ID"/>
        </w:rPr>
        <w:t xml:space="preserve">Kawasan yang termasuk dalam kawasan rawan bencana alam di KSP </w:t>
      </w:r>
      <w:r w:rsidRPr="00100BE7">
        <w:rPr>
          <w:rFonts w:ascii="Arial" w:hAnsi="Arial" w:cs="Arial"/>
        </w:rPr>
        <w:t>P</w:t>
      </w:r>
      <w:r w:rsidRPr="00100BE7">
        <w:rPr>
          <w:rFonts w:ascii="Arial" w:hAnsi="Arial" w:cs="Arial"/>
          <w:lang w:val="id-ID"/>
        </w:rPr>
        <w:t>erkotaan BREGASMALANG meliputi :</w:t>
      </w:r>
    </w:p>
    <w:p w:rsidR="00EA28C8" w:rsidRPr="00100BE7" w:rsidRDefault="00EA28C8" w:rsidP="0046216F">
      <w:pPr>
        <w:pStyle w:val="ListParagraph"/>
        <w:numPr>
          <w:ilvl w:val="0"/>
          <w:numId w:val="178"/>
        </w:numPr>
        <w:tabs>
          <w:tab w:val="left" w:pos="426"/>
        </w:tabs>
        <w:spacing w:after="120"/>
        <w:ind w:left="426" w:hanging="426"/>
        <w:contextualSpacing w:val="0"/>
        <w:rPr>
          <w:rFonts w:ascii="Arial" w:hAnsi="Arial" w:cs="Arial"/>
          <w:lang w:val="id-ID"/>
        </w:rPr>
      </w:pPr>
      <w:r w:rsidRPr="00100BE7">
        <w:rPr>
          <w:rFonts w:ascii="Arial" w:hAnsi="Arial" w:cs="Arial"/>
          <w:lang w:val="id-ID"/>
        </w:rPr>
        <w:t xml:space="preserve">Kawasan rawan gelombang pasang dan abrasi </w:t>
      </w:r>
    </w:p>
    <w:p w:rsidR="00EA28C8" w:rsidRPr="00100BE7" w:rsidRDefault="00EA28C8" w:rsidP="0046216F">
      <w:pPr>
        <w:pStyle w:val="ListParagraph"/>
        <w:numPr>
          <w:ilvl w:val="0"/>
          <w:numId w:val="178"/>
        </w:numPr>
        <w:tabs>
          <w:tab w:val="left" w:pos="426"/>
        </w:tabs>
        <w:spacing w:after="120"/>
        <w:ind w:left="426" w:hanging="426"/>
        <w:contextualSpacing w:val="0"/>
        <w:rPr>
          <w:rFonts w:ascii="Arial" w:hAnsi="Arial" w:cs="Arial"/>
          <w:lang w:val="id-ID"/>
        </w:rPr>
      </w:pPr>
      <w:r w:rsidRPr="00100BE7">
        <w:rPr>
          <w:rFonts w:ascii="Arial" w:hAnsi="Arial" w:cs="Arial"/>
          <w:lang w:val="id-ID"/>
        </w:rPr>
        <w:t xml:space="preserve">Kawasan rawan banjir </w:t>
      </w:r>
    </w:p>
    <w:p w:rsidR="00EA28C8" w:rsidRPr="00100BE7" w:rsidRDefault="00EA28C8" w:rsidP="00EA28C8">
      <w:pPr>
        <w:pStyle w:val="ListParagraph"/>
        <w:tabs>
          <w:tab w:val="left" w:pos="426"/>
        </w:tabs>
        <w:spacing w:after="120"/>
        <w:ind w:left="426"/>
        <w:contextualSpacing w:val="0"/>
        <w:rPr>
          <w:rFonts w:ascii="Arial" w:hAnsi="Arial" w:cs="Arial"/>
          <w:lang w:val="id-ID"/>
        </w:rPr>
      </w:pPr>
    </w:p>
    <w:p w:rsidR="00EA28C8" w:rsidRPr="00100BE7" w:rsidRDefault="009200EF" w:rsidP="00EA28C8">
      <w:pPr>
        <w:spacing w:after="120" w:line="360" w:lineRule="auto"/>
        <w:jc w:val="both"/>
        <w:rPr>
          <w:rFonts w:ascii="Arial" w:hAnsi="Arial" w:cs="Arial"/>
          <w:b/>
          <w:sz w:val="22"/>
          <w:szCs w:val="22"/>
        </w:rPr>
      </w:pPr>
      <w:r w:rsidRPr="00100BE7">
        <w:rPr>
          <w:rFonts w:ascii="Arial" w:hAnsi="Arial" w:cs="Arial"/>
          <w:b/>
          <w:sz w:val="22"/>
          <w:szCs w:val="22"/>
        </w:rPr>
        <w:t>C</w:t>
      </w:r>
      <w:r w:rsidR="00EA28C8" w:rsidRPr="00100BE7">
        <w:rPr>
          <w:rFonts w:ascii="Arial" w:hAnsi="Arial" w:cs="Arial"/>
          <w:b/>
          <w:sz w:val="22"/>
          <w:szCs w:val="22"/>
        </w:rPr>
        <w:t>.1.3.1  Kawasan Rawan Gelombang Pasang dan Abrasi</w:t>
      </w:r>
    </w:p>
    <w:p w:rsidR="00EA28C8" w:rsidRPr="00100BE7" w:rsidRDefault="00EA28C8" w:rsidP="00EA28C8">
      <w:pPr>
        <w:pStyle w:val="ListParagraph"/>
        <w:spacing w:after="120"/>
        <w:ind w:left="0"/>
        <w:contextualSpacing w:val="0"/>
        <w:rPr>
          <w:rFonts w:ascii="Arial" w:hAnsi="Arial" w:cs="Arial"/>
        </w:rPr>
      </w:pPr>
      <w:r w:rsidRPr="00100BE7">
        <w:rPr>
          <w:rFonts w:ascii="Arial" w:hAnsi="Arial" w:cs="Arial"/>
          <w:lang w:val="id-ID"/>
        </w:rPr>
        <w:t xml:space="preserve">Kawasan rawan gelombang pasang dan abrasi terjadi di </w:t>
      </w:r>
      <w:r w:rsidRPr="00100BE7">
        <w:rPr>
          <w:rFonts w:ascii="Arial" w:hAnsi="Arial" w:cs="Arial"/>
        </w:rPr>
        <w:t>Kawasan Pesisir di KSP Perkotaan BREGASMALANG yang memiliki pantai. Kawasan tersebut meliputi :</w:t>
      </w:r>
    </w:p>
    <w:p w:rsidR="00EA28C8" w:rsidRPr="00100BE7" w:rsidRDefault="00EA28C8" w:rsidP="0046216F">
      <w:pPr>
        <w:pStyle w:val="ListParagraph"/>
        <w:numPr>
          <w:ilvl w:val="0"/>
          <w:numId w:val="188"/>
        </w:numPr>
        <w:tabs>
          <w:tab w:val="left" w:pos="426"/>
        </w:tabs>
        <w:spacing w:after="120"/>
        <w:ind w:left="426" w:hanging="426"/>
        <w:contextualSpacing w:val="0"/>
        <w:rPr>
          <w:rFonts w:ascii="Arial" w:hAnsi="Arial" w:cs="Arial"/>
        </w:rPr>
      </w:pPr>
      <w:r w:rsidRPr="00100BE7">
        <w:rPr>
          <w:rFonts w:ascii="Arial" w:hAnsi="Arial" w:cs="Arial"/>
        </w:rPr>
        <w:t>Segmen II meliputi sepanjang pantai Keluraha</w:t>
      </w:r>
      <w:r w:rsidRPr="00100BE7">
        <w:rPr>
          <w:rFonts w:ascii="Arial" w:hAnsi="Arial" w:cs="Arial"/>
          <w:lang w:val="id-ID"/>
        </w:rPr>
        <w:t>n</w:t>
      </w:r>
      <w:r w:rsidRPr="00100BE7">
        <w:rPr>
          <w:rFonts w:ascii="Arial" w:hAnsi="Arial" w:cs="Arial"/>
        </w:rPr>
        <w:t xml:space="preserve"> Muarareja, Kelurahan Tegalsari, Kelurahan Mintaragen dan Kelurahan Panggung.</w:t>
      </w:r>
    </w:p>
    <w:p w:rsidR="00EA28C8" w:rsidRPr="00100BE7" w:rsidRDefault="00EA28C8" w:rsidP="0046216F">
      <w:pPr>
        <w:pStyle w:val="ListParagraph"/>
        <w:numPr>
          <w:ilvl w:val="0"/>
          <w:numId w:val="188"/>
        </w:numPr>
        <w:tabs>
          <w:tab w:val="left" w:pos="426"/>
        </w:tabs>
        <w:spacing w:after="120"/>
        <w:ind w:left="426" w:hanging="426"/>
        <w:contextualSpacing w:val="0"/>
        <w:rPr>
          <w:rFonts w:ascii="Arial" w:hAnsi="Arial" w:cs="Arial"/>
        </w:rPr>
      </w:pPr>
      <w:r w:rsidRPr="00100BE7">
        <w:rPr>
          <w:rFonts w:ascii="Arial" w:hAnsi="Arial" w:cs="Arial"/>
        </w:rPr>
        <w:t>Segmen IV meliputi sepanjang pantai di Kelurahan Dampyak, Desa Kramat dan Desa Maribaya (Kecamatan Kramat), Desa Sidoharjo dan Desa Purwahamba (Kecamatan Suradadi).</w:t>
      </w:r>
    </w:p>
    <w:p w:rsidR="00EA28C8" w:rsidRPr="00100BE7" w:rsidRDefault="00EA28C8" w:rsidP="0046216F">
      <w:pPr>
        <w:pStyle w:val="ListParagraph"/>
        <w:numPr>
          <w:ilvl w:val="0"/>
          <w:numId w:val="188"/>
        </w:numPr>
        <w:tabs>
          <w:tab w:val="left" w:pos="426"/>
        </w:tabs>
        <w:spacing w:after="120"/>
        <w:ind w:left="426" w:hanging="426"/>
        <w:contextualSpacing w:val="0"/>
        <w:rPr>
          <w:rFonts w:ascii="Arial" w:hAnsi="Arial" w:cs="Arial"/>
        </w:rPr>
      </w:pPr>
      <w:r w:rsidRPr="00100BE7">
        <w:rPr>
          <w:rFonts w:ascii="Arial" w:hAnsi="Arial" w:cs="Arial"/>
        </w:rPr>
        <w:t>Segmen V meliputi sepanjang pantai di Desa Suradadi, Desa Bojongsana (Kecamatan Suradadi), Desa Demangharjo (Kecamatan Warureja).</w:t>
      </w:r>
    </w:p>
    <w:p w:rsidR="00EA28C8" w:rsidRPr="00100BE7" w:rsidRDefault="00EA28C8" w:rsidP="0046216F">
      <w:pPr>
        <w:pStyle w:val="ListParagraph"/>
        <w:numPr>
          <w:ilvl w:val="0"/>
          <w:numId w:val="188"/>
        </w:numPr>
        <w:tabs>
          <w:tab w:val="left" w:pos="426"/>
        </w:tabs>
        <w:spacing w:after="120"/>
        <w:ind w:left="426" w:hanging="426"/>
        <w:contextualSpacing w:val="0"/>
        <w:rPr>
          <w:rFonts w:ascii="Arial" w:hAnsi="Arial" w:cs="Arial"/>
        </w:rPr>
      </w:pPr>
      <w:r w:rsidRPr="00100BE7">
        <w:rPr>
          <w:rFonts w:ascii="Arial" w:hAnsi="Arial" w:cs="Arial"/>
        </w:rPr>
        <w:t>Segmen VI meliputi sepanjang pantai di Desa Lawangrejo, Kelurahan</w:t>
      </w:r>
      <w:r w:rsidRPr="00100BE7">
        <w:rPr>
          <w:rFonts w:ascii="Arial" w:hAnsi="Arial" w:cs="Arial"/>
          <w:lang w:val="id-ID"/>
        </w:rPr>
        <w:t xml:space="preserve"> </w:t>
      </w:r>
      <w:r w:rsidRPr="00100BE7">
        <w:rPr>
          <w:rFonts w:ascii="Arial" w:hAnsi="Arial" w:cs="Arial"/>
        </w:rPr>
        <w:t>Sugihwaras, Kelurahan Widuri, Desa Danasari (Kecamatan Pemalang), Desa Asemdoyong (Kecamatan Taman).</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Arahan pengelolaan kawasan rawan bencana gelombang pasang dan abrasi yaitu :</w:t>
      </w:r>
    </w:p>
    <w:p w:rsidR="00EA28C8" w:rsidRPr="00100BE7" w:rsidRDefault="00EA28C8" w:rsidP="0046216F">
      <w:pPr>
        <w:pStyle w:val="ListParagraph"/>
        <w:numPr>
          <w:ilvl w:val="0"/>
          <w:numId w:val="189"/>
        </w:numPr>
        <w:tabs>
          <w:tab w:val="left" w:pos="426"/>
        </w:tabs>
        <w:spacing w:after="120"/>
        <w:ind w:left="426" w:hanging="426"/>
        <w:contextualSpacing w:val="0"/>
        <w:rPr>
          <w:rFonts w:ascii="Arial" w:hAnsi="Arial" w:cs="Arial"/>
        </w:rPr>
      </w:pPr>
      <w:r w:rsidRPr="00100BE7">
        <w:rPr>
          <w:rFonts w:ascii="Arial" w:hAnsi="Arial" w:cs="Arial"/>
        </w:rPr>
        <w:t>Peningkatan pembuatan sabuk hijau dengan penanaman dan pemeliharaan mangrove.</w:t>
      </w:r>
    </w:p>
    <w:p w:rsidR="00EA28C8" w:rsidRPr="00100BE7" w:rsidRDefault="00EA28C8" w:rsidP="0046216F">
      <w:pPr>
        <w:pStyle w:val="ListParagraph"/>
        <w:numPr>
          <w:ilvl w:val="0"/>
          <w:numId w:val="189"/>
        </w:numPr>
        <w:tabs>
          <w:tab w:val="left" w:pos="426"/>
        </w:tabs>
        <w:spacing w:after="120"/>
        <w:ind w:left="426" w:hanging="426"/>
        <w:contextualSpacing w:val="0"/>
        <w:rPr>
          <w:rFonts w:ascii="Arial" w:hAnsi="Arial" w:cs="Arial"/>
        </w:rPr>
      </w:pPr>
      <w:r w:rsidRPr="00100BE7">
        <w:rPr>
          <w:rFonts w:ascii="Arial" w:hAnsi="Arial" w:cs="Arial"/>
        </w:rPr>
        <w:t>Peningkatan rekayasa konstruksi pada lokasi tertentu, seperti pembuatan bangunan pemecah ombak.</w:t>
      </w:r>
    </w:p>
    <w:p w:rsidR="00EA28C8" w:rsidRPr="00100BE7" w:rsidRDefault="00EA28C8" w:rsidP="0046216F">
      <w:pPr>
        <w:pStyle w:val="ListParagraph"/>
        <w:numPr>
          <w:ilvl w:val="0"/>
          <w:numId w:val="189"/>
        </w:numPr>
        <w:tabs>
          <w:tab w:val="left" w:pos="426"/>
        </w:tabs>
        <w:spacing w:after="120"/>
        <w:ind w:left="426" w:hanging="426"/>
        <w:contextualSpacing w:val="0"/>
        <w:rPr>
          <w:rFonts w:ascii="Arial" w:hAnsi="Arial" w:cs="Arial"/>
        </w:rPr>
      </w:pPr>
      <w:r w:rsidRPr="00100BE7">
        <w:rPr>
          <w:rFonts w:ascii="Arial" w:hAnsi="Arial" w:cs="Arial"/>
        </w:rPr>
        <w:t>Melakukan kerjasama dengan berbagai pihak terkait guna penyelamatan kawasan.</w:t>
      </w:r>
    </w:p>
    <w:p w:rsidR="00EA28C8" w:rsidRPr="00100BE7" w:rsidRDefault="00EA28C8" w:rsidP="0046216F">
      <w:pPr>
        <w:pStyle w:val="ListParagraph"/>
        <w:numPr>
          <w:ilvl w:val="0"/>
          <w:numId w:val="189"/>
        </w:numPr>
        <w:tabs>
          <w:tab w:val="left" w:pos="426"/>
        </w:tabs>
        <w:spacing w:after="120"/>
        <w:ind w:left="426" w:hanging="426"/>
        <w:contextualSpacing w:val="0"/>
        <w:rPr>
          <w:rFonts w:ascii="Arial" w:hAnsi="Arial" w:cs="Arial"/>
        </w:rPr>
      </w:pPr>
      <w:r w:rsidRPr="00100BE7">
        <w:rPr>
          <w:rFonts w:ascii="Arial" w:hAnsi="Arial" w:cs="Arial"/>
        </w:rPr>
        <w:t>Melakukan sosialisasi dan pemberdayaan masyarakat mengenai kawasan rawan bencana gelombang pasang dan abrasi.</w:t>
      </w:r>
    </w:p>
    <w:p w:rsidR="00EA28C8" w:rsidRPr="00100BE7" w:rsidRDefault="009200EF" w:rsidP="00EA28C8">
      <w:pPr>
        <w:spacing w:after="120" w:line="360" w:lineRule="auto"/>
        <w:jc w:val="both"/>
        <w:rPr>
          <w:rFonts w:ascii="Arial" w:hAnsi="Arial" w:cs="Arial"/>
          <w:b/>
          <w:sz w:val="22"/>
          <w:szCs w:val="22"/>
          <w:lang w:val="id-ID"/>
        </w:rPr>
      </w:pPr>
      <w:r w:rsidRPr="00100BE7">
        <w:rPr>
          <w:rFonts w:ascii="Arial" w:hAnsi="Arial" w:cs="Arial"/>
          <w:b/>
          <w:sz w:val="22"/>
          <w:szCs w:val="22"/>
        </w:rPr>
        <w:t>C</w:t>
      </w:r>
      <w:r w:rsidR="00EA28C8" w:rsidRPr="00100BE7">
        <w:rPr>
          <w:rFonts w:ascii="Arial" w:hAnsi="Arial" w:cs="Arial"/>
          <w:b/>
          <w:sz w:val="22"/>
          <w:szCs w:val="22"/>
          <w:lang w:val="id-ID"/>
        </w:rPr>
        <w:t>.1.3.2  Kawasan Rawan Bencana Banjir</w:t>
      </w:r>
    </w:p>
    <w:p w:rsidR="00EA28C8" w:rsidRPr="00100BE7" w:rsidRDefault="00EA28C8" w:rsidP="00EA28C8">
      <w:pPr>
        <w:pStyle w:val="ListParagraph"/>
        <w:spacing w:after="120"/>
        <w:ind w:left="0"/>
        <w:contextualSpacing w:val="0"/>
        <w:rPr>
          <w:rFonts w:ascii="Arial" w:hAnsi="Arial" w:cs="Arial"/>
          <w:lang w:val="id-ID"/>
        </w:rPr>
      </w:pPr>
      <w:r w:rsidRPr="00100BE7">
        <w:rPr>
          <w:rFonts w:ascii="Arial" w:hAnsi="Arial" w:cs="Arial"/>
          <w:lang w:val="id-ID"/>
        </w:rPr>
        <w:t>Kawasan rawan bencana banjir adalah tempat-tempat yang secara rutin setiap musim hujan mengalami genangan lebih dari enam jam pada saat hujan turun dalam keadaan musim hujan normal. Kawasan rawan banjir merupakan kawasan lindung yang bersifat sementara, sampai dengan teratasinya masalah banjir secara menyeluruh dan permanen di tempat tersebut.</w:t>
      </w:r>
    </w:p>
    <w:p w:rsidR="00EA28C8" w:rsidRPr="00100BE7" w:rsidRDefault="00EA28C8" w:rsidP="00EA28C8">
      <w:pPr>
        <w:pStyle w:val="ListParagraph"/>
        <w:spacing w:after="120"/>
        <w:ind w:left="0"/>
        <w:contextualSpacing w:val="0"/>
        <w:rPr>
          <w:rFonts w:ascii="Arial" w:hAnsi="Arial" w:cs="Arial"/>
          <w:lang w:val="id-ID"/>
        </w:rPr>
      </w:pPr>
      <w:r w:rsidRPr="00100BE7">
        <w:rPr>
          <w:rFonts w:ascii="Arial" w:hAnsi="Arial" w:cs="Arial"/>
          <w:lang w:val="id-ID"/>
        </w:rPr>
        <w:t>Kawasan rawan banjir permanen yang diakibatkan oleh luapan sungai sedapat mungkin tidak dipergunakan untuk permukiman. Untuk daerah yang sudah terbangun, hendaknya diadakan penyuluhan akan bahaya yang mungkin terjadi di waktu yang akan datang dan secara bertahap dan terencana permukiman dipindahkan. Kegiatan lain yang berdampak dapat mempengaruhi kelancaran tata drainase di kawasan ini dilarang, sedangkan pembangunan fisik berupa pengembangan saluran drainase diutamakan.</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Di KSP Perkotaan BREGASMALANG, daerah kawasan rawan bencana banjir meliputi :</w:t>
      </w:r>
    </w:p>
    <w:p w:rsidR="00EA28C8" w:rsidRPr="00100BE7" w:rsidRDefault="00EA28C8" w:rsidP="0046216F">
      <w:pPr>
        <w:pStyle w:val="ListParagraph"/>
        <w:numPr>
          <w:ilvl w:val="0"/>
          <w:numId w:val="190"/>
        </w:numPr>
        <w:tabs>
          <w:tab w:val="left" w:pos="426"/>
        </w:tabs>
        <w:spacing w:after="120"/>
        <w:ind w:left="426" w:hanging="426"/>
        <w:contextualSpacing w:val="0"/>
        <w:rPr>
          <w:rFonts w:ascii="Arial" w:hAnsi="Arial" w:cs="Arial"/>
        </w:rPr>
      </w:pPr>
      <w:r w:rsidRPr="00100BE7">
        <w:rPr>
          <w:rFonts w:ascii="Arial" w:hAnsi="Arial" w:cs="Arial"/>
        </w:rPr>
        <w:t>Segmen I meliputi Kecamatan Wanasari (Desa Klampok, Desa Pebatan, Desa Pesantunan, Desa Keboledan, Desa Kupu, Dusa Dumeling) dan Kecamatan Brebes (Kelurahan Brebes, Kelurahan Gandasuli, Kelurahan Banjaranyar, Kelurahan Kaligangsa Kulon, Kelurahan Kaligansa Wetan, Kelurahan Limbangan Wetan, Kelurahan Limbangan Kulon, Kelurahan Pasar batang, Kelurahan Tengki).</w:t>
      </w:r>
    </w:p>
    <w:p w:rsidR="00EA28C8" w:rsidRPr="00100BE7" w:rsidRDefault="00EA28C8" w:rsidP="0046216F">
      <w:pPr>
        <w:pStyle w:val="ListParagraph"/>
        <w:numPr>
          <w:ilvl w:val="0"/>
          <w:numId w:val="190"/>
        </w:numPr>
        <w:tabs>
          <w:tab w:val="left" w:pos="426"/>
        </w:tabs>
        <w:spacing w:after="120"/>
        <w:ind w:left="426" w:hanging="426"/>
        <w:contextualSpacing w:val="0"/>
        <w:rPr>
          <w:rFonts w:ascii="Arial" w:hAnsi="Arial" w:cs="Arial"/>
        </w:rPr>
      </w:pPr>
      <w:r w:rsidRPr="00100BE7">
        <w:rPr>
          <w:rFonts w:ascii="Arial" w:hAnsi="Arial" w:cs="Arial"/>
        </w:rPr>
        <w:t>Segmen II meliputi Kecamatan Tegal Selatan, Kecamatan Margadana, Kecamatan Tegal Timur dan Kecamatan Tegal Barat.</w:t>
      </w:r>
    </w:p>
    <w:p w:rsidR="00EA28C8" w:rsidRPr="00100BE7" w:rsidRDefault="00EA28C8" w:rsidP="0046216F">
      <w:pPr>
        <w:pStyle w:val="ListParagraph"/>
        <w:numPr>
          <w:ilvl w:val="0"/>
          <w:numId w:val="190"/>
        </w:numPr>
        <w:tabs>
          <w:tab w:val="left" w:pos="426"/>
        </w:tabs>
        <w:spacing w:after="120"/>
        <w:ind w:left="426" w:hanging="426"/>
        <w:contextualSpacing w:val="0"/>
        <w:rPr>
          <w:rFonts w:ascii="Arial" w:hAnsi="Arial" w:cs="Arial"/>
        </w:rPr>
      </w:pPr>
      <w:r w:rsidRPr="00100BE7">
        <w:rPr>
          <w:rFonts w:ascii="Arial" w:hAnsi="Arial" w:cs="Arial"/>
        </w:rPr>
        <w:t>Segmen IV meliputi Kelurahan Dampyak dan Desa Maribaya (Kecamatan Kramat), Desa Sidoharjo dan Desa Purwodadi (Kecamatan Suradadi).</w:t>
      </w:r>
    </w:p>
    <w:p w:rsidR="00EA28C8" w:rsidRPr="00100BE7" w:rsidRDefault="00EA28C8" w:rsidP="0046216F">
      <w:pPr>
        <w:pStyle w:val="ListParagraph"/>
        <w:numPr>
          <w:ilvl w:val="0"/>
          <w:numId w:val="190"/>
        </w:numPr>
        <w:tabs>
          <w:tab w:val="left" w:pos="426"/>
        </w:tabs>
        <w:spacing w:after="120"/>
        <w:ind w:left="426" w:hanging="426"/>
        <w:contextualSpacing w:val="0"/>
        <w:rPr>
          <w:rFonts w:ascii="Arial" w:hAnsi="Arial" w:cs="Arial"/>
        </w:rPr>
      </w:pPr>
      <w:r w:rsidRPr="00100BE7">
        <w:rPr>
          <w:rFonts w:ascii="Arial" w:hAnsi="Arial" w:cs="Arial"/>
        </w:rPr>
        <w:t>Segmen V meliputi Desa Kelurahan Suradadi, Desa Bojongsana (Kecamatan Suradadi), Desa Demangharjo dan Desa Kedungkelor (Kecamatan Warureja).</w:t>
      </w:r>
    </w:p>
    <w:p w:rsidR="00EA28C8" w:rsidRPr="00100BE7" w:rsidRDefault="00EA28C8" w:rsidP="0046216F">
      <w:pPr>
        <w:pStyle w:val="ListParagraph"/>
        <w:numPr>
          <w:ilvl w:val="0"/>
          <w:numId w:val="190"/>
        </w:numPr>
        <w:tabs>
          <w:tab w:val="left" w:pos="426"/>
        </w:tabs>
        <w:spacing w:after="120"/>
        <w:ind w:left="426" w:hanging="426"/>
        <w:contextualSpacing w:val="0"/>
        <w:rPr>
          <w:rFonts w:ascii="Arial" w:hAnsi="Arial" w:cs="Arial"/>
        </w:rPr>
      </w:pPr>
      <w:r w:rsidRPr="00100BE7">
        <w:rPr>
          <w:rFonts w:ascii="Arial" w:hAnsi="Arial" w:cs="Arial"/>
        </w:rPr>
        <w:t>Segmen VI meliputi Kecamatan Pemalang dan Kecamatan Taman.</w:t>
      </w:r>
    </w:p>
    <w:p w:rsidR="00EA28C8" w:rsidRPr="00100BE7" w:rsidRDefault="00EA28C8" w:rsidP="0046216F">
      <w:pPr>
        <w:pStyle w:val="ListParagraph"/>
        <w:numPr>
          <w:ilvl w:val="0"/>
          <w:numId w:val="190"/>
        </w:numPr>
        <w:tabs>
          <w:tab w:val="left" w:pos="426"/>
        </w:tabs>
        <w:spacing w:after="120"/>
        <w:ind w:left="426" w:hanging="426"/>
        <w:contextualSpacing w:val="0"/>
        <w:rPr>
          <w:rFonts w:ascii="Arial" w:hAnsi="Arial" w:cs="Arial"/>
        </w:rPr>
      </w:pPr>
      <w:r w:rsidRPr="00100BE7">
        <w:rPr>
          <w:rFonts w:ascii="Arial" w:hAnsi="Arial" w:cs="Arial"/>
        </w:rPr>
        <w:t>Segmen VII meliputi Kecamatan Petarukan, Kecamatan Ampelgading, Kecamatan Ulujami.</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Arahan pengelolaan kawasan rawan bencana banjir di KSP Perkotaan BREGASMALANG yaitu :</w:t>
      </w:r>
    </w:p>
    <w:p w:rsidR="00EA28C8" w:rsidRPr="00100BE7" w:rsidRDefault="00EA28C8" w:rsidP="0046216F">
      <w:pPr>
        <w:pStyle w:val="ListParagraph"/>
        <w:numPr>
          <w:ilvl w:val="0"/>
          <w:numId w:val="191"/>
        </w:numPr>
        <w:tabs>
          <w:tab w:val="left" w:pos="426"/>
        </w:tabs>
        <w:spacing w:after="120"/>
        <w:ind w:left="426" w:hanging="426"/>
        <w:contextualSpacing w:val="0"/>
        <w:rPr>
          <w:rFonts w:ascii="Arial" w:hAnsi="Arial" w:cs="Arial"/>
        </w:rPr>
      </w:pPr>
      <w:r w:rsidRPr="00100BE7">
        <w:rPr>
          <w:rFonts w:ascii="Arial" w:hAnsi="Arial" w:cs="Arial"/>
        </w:rPr>
        <w:t>Mengoptimalkan fungsi kawasan lindung dan kawasan resapan air.</w:t>
      </w:r>
    </w:p>
    <w:p w:rsidR="00EA28C8" w:rsidRPr="00100BE7" w:rsidRDefault="00EA28C8" w:rsidP="0046216F">
      <w:pPr>
        <w:pStyle w:val="ListParagraph"/>
        <w:numPr>
          <w:ilvl w:val="0"/>
          <w:numId w:val="191"/>
        </w:numPr>
        <w:tabs>
          <w:tab w:val="left" w:pos="426"/>
        </w:tabs>
        <w:spacing w:after="120"/>
        <w:ind w:left="426" w:hanging="426"/>
        <w:contextualSpacing w:val="0"/>
        <w:rPr>
          <w:rFonts w:ascii="Arial" w:hAnsi="Arial" w:cs="Arial"/>
          <w:lang w:val="fr-FR"/>
        </w:rPr>
      </w:pPr>
      <w:r w:rsidRPr="00100BE7">
        <w:rPr>
          <w:rFonts w:ascii="Arial" w:hAnsi="Arial" w:cs="Arial"/>
          <w:lang w:val="fr-FR"/>
        </w:rPr>
        <w:t>Normalisasi prasarana drainase sebagai pengendali banjir.</w:t>
      </w:r>
    </w:p>
    <w:p w:rsidR="00EA28C8" w:rsidRPr="00100BE7" w:rsidRDefault="00EA28C8" w:rsidP="0046216F">
      <w:pPr>
        <w:pStyle w:val="ListParagraph"/>
        <w:numPr>
          <w:ilvl w:val="0"/>
          <w:numId w:val="191"/>
        </w:numPr>
        <w:tabs>
          <w:tab w:val="left" w:pos="426"/>
        </w:tabs>
        <w:spacing w:after="120"/>
        <w:ind w:left="426" w:hanging="426"/>
        <w:contextualSpacing w:val="0"/>
        <w:rPr>
          <w:rFonts w:ascii="Arial" w:hAnsi="Arial" w:cs="Arial"/>
          <w:lang w:val="fr-FR"/>
        </w:rPr>
      </w:pPr>
      <w:r w:rsidRPr="00100BE7">
        <w:rPr>
          <w:rFonts w:ascii="Arial" w:hAnsi="Arial" w:cs="Arial"/>
          <w:lang w:val="fr-FR"/>
        </w:rPr>
        <w:t>Mengoptimalkan kawasan sempadan sungai dan saluran yang ada sesuai fungsinya secara bertahap guna kesinambungan hasil pananganan banjir yang optimal.</w:t>
      </w:r>
    </w:p>
    <w:p w:rsidR="00EA28C8" w:rsidRPr="00100BE7" w:rsidRDefault="00EA28C8" w:rsidP="0046216F">
      <w:pPr>
        <w:pStyle w:val="ListParagraph"/>
        <w:numPr>
          <w:ilvl w:val="0"/>
          <w:numId w:val="191"/>
        </w:numPr>
        <w:tabs>
          <w:tab w:val="left" w:pos="426"/>
        </w:tabs>
        <w:spacing w:after="120"/>
        <w:ind w:left="426" w:hanging="426"/>
        <w:contextualSpacing w:val="0"/>
        <w:rPr>
          <w:rFonts w:ascii="Arial" w:hAnsi="Arial" w:cs="Arial"/>
        </w:rPr>
      </w:pPr>
      <w:r w:rsidRPr="00100BE7">
        <w:rPr>
          <w:rFonts w:ascii="Arial" w:hAnsi="Arial" w:cs="Arial"/>
        </w:rPr>
        <w:t>Penyiapan kawasan aman sebagai tempat pengungsian dan evakuasi warga.</w:t>
      </w:r>
    </w:p>
    <w:p w:rsidR="00EA28C8" w:rsidRPr="00100BE7" w:rsidRDefault="00EA28C8" w:rsidP="0046216F">
      <w:pPr>
        <w:pStyle w:val="ListParagraph"/>
        <w:numPr>
          <w:ilvl w:val="0"/>
          <w:numId w:val="191"/>
        </w:numPr>
        <w:tabs>
          <w:tab w:val="left" w:pos="426"/>
        </w:tabs>
        <w:spacing w:after="120"/>
        <w:ind w:left="426" w:hanging="426"/>
        <w:contextualSpacing w:val="0"/>
        <w:rPr>
          <w:rFonts w:ascii="Arial" w:hAnsi="Arial" w:cs="Arial"/>
        </w:rPr>
      </w:pPr>
      <w:r w:rsidRPr="00100BE7">
        <w:rPr>
          <w:rFonts w:ascii="Arial" w:hAnsi="Arial" w:cs="Arial"/>
        </w:rPr>
        <w:t>Pengelolaan daerah aliran sungai (DAS) secara lintas wilayah.</w:t>
      </w:r>
    </w:p>
    <w:p w:rsidR="00EA28C8" w:rsidRPr="00100BE7" w:rsidRDefault="00EA28C8" w:rsidP="00EA28C8">
      <w:pPr>
        <w:tabs>
          <w:tab w:val="left" w:pos="426"/>
        </w:tabs>
        <w:spacing w:after="120" w:line="360" w:lineRule="auto"/>
        <w:jc w:val="both"/>
        <w:rPr>
          <w:rFonts w:ascii="Arial" w:hAnsi="Arial" w:cs="Arial"/>
          <w:sz w:val="22"/>
          <w:szCs w:val="22"/>
        </w:rPr>
      </w:pPr>
    </w:p>
    <w:p w:rsidR="00EA28C8" w:rsidRPr="00100BE7" w:rsidRDefault="009200EF" w:rsidP="009200EF">
      <w:pPr>
        <w:spacing w:after="120"/>
        <w:rPr>
          <w:rFonts w:ascii="Arial" w:hAnsi="Arial" w:cs="Arial"/>
          <w:b/>
          <w:sz w:val="22"/>
          <w:szCs w:val="22"/>
          <w:lang w:val="id-ID"/>
        </w:rPr>
      </w:pPr>
      <w:r w:rsidRPr="00100BE7">
        <w:rPr>
          <w:rFonts w:ascii="Arial" w:hAnsi="Arial" w:cs="Arial"/>
          <w:b/>
          <w:sz w:val="22"/>
          <w:szCs w:val="22"/>
        </w:rPr>
        <w:t xml:space="preserve">C.1.4. </w:t>
      </w:r>
      <w:r w:rsidR="00EA28C8" w:rsidRPr="00100BE7">
        <w:rPr>
          <w:rFonts w:ascii="Arial" w:hAnsi="Arial" w:cs="Arial"/>
          <w:b/>
          <w:sz w:val="22"/>
          <w:szCs w:val="22"/>
          <w:lang w:val="id-ID"/>
        </w:rPr>
        <w:t>Ruang Terbuka Hijau</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Ruang Terbuka Hijau (RTH) adalah luasan memanjang atau jalur dan/atau mengelompok, yang penggunaannya lebih bersifat terbuka, tempat tumbuh tanaman, baik yang tumbuh secara alamiah maupun yang sengaja ditanam. Kawasan ruang terbuka hijau sebagai kawasan yang mempunyai fungsi lindung atau konservasi adalah sesuai dengan RUTRK untuk masing-masing ibukota kecamatan yang bersangkutan. Proporsi Ruang Terbuka Hijau (RTH) kawasan perkotaan di wilayah Daerah adalah paling sedikit 30% dari luas kawasan perkotaan, yang diisi oleh tanaman baik yang tumbuh secara alamiah maupun yang sengaja di tanam.</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Pembagian Ruang Terbuka Hijau (RTH) ini terdiri dari Ruang Terbuka Hijau (RTH) publik paling sedikit 20 % dan Ruang Terbuka Hijau (RTH) privat 10%. Arahan rencana pengembangan kawasan ruang terbuka hijau meliputi:</w:t>
      </w:r>
    </w:p>
    <w:p w:rsidR="00EA28C8" w:rsidRPr="00100BE7" w:rsidRDefault="00EA28C8" w:rsidP="0046216F">
      <w:pPr>
        <w:pStyle w:val="ListParagraph"/>
        <w:numPr>
          <w:ilvl w:val="0"/>
          <w:numId w:val="162"/>
        </w:numPr>
        <w:spacing w:after="120"/>
        <w:ind w:left="426" w:hanging="425"/>
        <w:contextualSpacing w:val="0"/>
        <w:rPr>
          <w:rFonts w:ascii="Arial" w:hAnsi="Arial" w:cs="Arial"/>
          <w:lang w:val="id-ID"/>
        </w:rPr>
      </w:pPr>
      <w:r w:rsidRPr="00100BE7">
        <w:rPr>
          <w:rFonts w:ascii="Arial" w:hAnsi="Arial" w:cs="Arial"/>
          <w:lang w:val="id-ID"/>
        </w:rPr>
        <w:t>Rencana ruang terbuka hijau meliputi ruang terbuka hijau publik dan ruang terbuka hijau privat dengan luas 30 % (tiga puluh persen) dari luas wilayah kawasan perkotaan.</w:t>
      </w:r>
    </w:p>
    <w:p w:rsidR="00EA28C8" w:rsidRPr="00100BE7" w:rsidRDefault="00EA28C8" w:rsidP="0046216F">
      <w:pPr>
        <w:pStyle w:val="ListParagraph"/>
        <w:numPr>
          <w:ilvl w:val="0"/>
          <w:numId w:val="162"/>
        </w:numPr>
        <w:spacing w:after="120"/>
        <w:ind w:left="426" w:hanging="425"/>
        <w:contextualSpacing w:val="0"/>
        <w:rPr>
          <w:rFonts w:ascii="Arial" w:hAnsi="Arial" w:cs="Arial"/>
          <w:lang w:val="id-ID"/>
        </w:rPr>
      </w:pPr>
      <w:r w:rsidRPr="00100BE7">
        <w:rPr>
          <w:rFonts w:ascii="Arial" w:hAnsi="Arial" w:cs="Arial"/>
          <w:lang w:val="id-ID"/>
        </w:rPr>
        <w:t>Ruang terbuka hijau publik meliputi taman RT, taman RW, RTH Kelurahan, RTH Kota, Hutan Kota, RTH sempadan sungai dan sempadan pantai, jalur hijau, dan makam tersebar pada semua daerah kecamatan di kawasan perkotaan Brebes, kawasan perkotaan Wanasari, Kota Tegal, kawasan perkotaan Slawi, kawasan perkotaan Adiwerna, kawasan perkotaan Dukuhturi, kawasan perkotaan Pangkah, kawasan perkotaan Talang, kawasan perkotaan Kramat, kawasan perkotaan Suradadi, kawasan perkotaan Warureja, kawasan perkotaan Pemalang, kawasan perkotaan Comal, kawasan perkotaan Petarukan, kawasan perkotaan Ampelgading</w:t>
      </w:r>
    </w:p>
    <w:p w:rsidR="00EA28C8" w:rsidRPr="00100BE7" w:rsidRDefault="00EA28C8" w:rsidP="0046216F">
      <w:pPr>
        <w:pStyle w:val="ListParagraph"/>
        <w:numPr>
          <w:ilvl w:val="0"/>
          <w:numId w:val="162"/>
        </w:numPr>
        <w:spacing w:after="120"/>
        <w:ind w:left="426" w:hanging="425"/>
        <w:contextualSpacing w:val="0"/>
        <w:rPr>
          <w:rFonts w:ascii="Arial" w:hAnsi="Arial" w:cs="Arial"/>
          <w:lang w:val="id-ID"/>
        </w:rPr>
      </w:pPr>
      <w:r w:rsidRPr="00100BE7">
        <w:rPr>
          <w:rFonts w:ascii="Arial" w:hAnsi="Arial" w:cs="Arial"/>
          <w:lang w:val="id-ID"/>
        </w:rPr>
        <w:t>Ruang terbuka hijau privat direncanakan pada kawasan permukiman, kawasan perdagangan dan jasa, kawasan industri, kawasan fasilitas pelayanan, kawasan pariwisata, kawasan perkantoran, dan kawasan transportasi pada kawasan permukiman.</w:t>
      </w:r>
    </w:p>
    <w:p w:rsidR="00EA28C8" w:rsidRPr="00100BE7" w:rsidRDefault="00EA28C8" w:rsidP="0046216F">
      <w:pPr>
        <w:pStyle w:val="ListParagraph"/>
        <w:numPr>
          <w:ilvl w:val="0"/>
          <w:numId w:val="162"/>
        </w:numPr>
        <w:spacing w:after="120"/>
        <w:ind w:left="426" w:hanging="425"/>
        <w:contextualSpacing w:val="0"/>
        <w:rPr>
          <w:rFonts w:ascii="Arial" w:hAnsi="Arial" w:cs="Arial"/>
          <w:lang w:val="id-ID"/>
        </w:rPr>
      </w:pPr>
      <w:r w:rsidRPr="00100BE7">
        <w:rPr>
          <w:rFonts w:ascii="Arial" w:hAnsi="Arial" w:cs="Arial"/>
          <w:lang w:val="id-ID"/>
        </w:rPr>
        <w:t>Rencana ruang terbuka hijau meliputi :</w:t>
      </w:r>
    </w:p>
    <w:p w:rsidR="00EA28C8" w:rsidRPr="00100BE7" w:rsidRDefault="00EA28C8" w:rsidP="0046216F">
      <w:pPr>
        <w:pStyle w:val="11"/>
        <w:numPr>
          <w:ilvl w:val="0"/>
          <w:numId w:val="170"/>
        </w:numPr>
        <w:tabs>
          <w:tab w:val="clear" w:pos="567"/>
        </w:tabs>
        <w:spacing w:before="0" w:after="120" w:line="360" w:lineRule="auto"/>
        <w:ind w:left="993"/>
        <w:rPr>
          <w:b w:val="0"/>
          <w:bCs w:val="0"/>
          <w:sz w:val="22"/>
          <w:szCs w:val="22"/>
          <w:lang w:val="id-ID"/>
        </w:rPr>
      </w:pPr>
      <w:r w:rsidRPr="00100BE7">
        <w:rPr>
          <w:b w:val="0"/>
          <w:sz w:val="22"/>
          <w:szCs w:val="22"/>
          <w:lang w:val="id-ID"/>
        </w:rPr>
        <w:t xml:space="preserve">Rencana RTH berupa taman kota berada di kawasan perkotaan Kabupaten Brebes, </w:t>
      </w:r>
      <w:r w:rsidRPr="00100BE7">
        <w:rPr>
          <w:b w:val="0"/>
          <w:sz w:val="22"/>
          <w:szCs w:val="22"/>
          <w:lang w:val="sv-SE"/>
        </w:rPr>
        <w:t>SPPK</w:t>
      </w:r>
      <w:r w:rsidRPr="00100BE7">
        <w:rPr>
          <w:b w:val="0"/>
          <w:sz w:val="22"/>
          <w:szCs w:val="22"/>
          <w:lang w:val="id-ID"/>
        </w:rPr>
        <w:t xml:space="preserve"> IV Kota Tegal, kawasan perkotaan Kabupaten Tegal dan kawasan perkotaan Kabupaten Pemalang. </w:t>
      </w:r>
    </w:p>
    <w:p w:rsidR="00EA28C8" w:rsidRPr="00100BE7" w:rsidRDefault="00EA28C8" w:rsidP="0046216F">
      <w:pPr>
        <w:pStyle w:val="11"/>
        <w:numPr>
          <w:ilvl w:val="0"/>
          <w:numId w:val="170"/>
        </w:numPr>
        <w:tabs>
          <w:tab w:val="clear" w:pos="567"/>
        </w:tabs>
        <w:spacing w:before="0" w:after="120" w:line="360" w:lineRule="auto"/>
        <w:ind w:left="993"/>
        <w:rPr>
          <w:b w:val="0"/>
          <w:bCs w:val="0"/>
          <w:sz w:val="22"/>
          <w:szCs w:val="22"/>
          <w:lang w:val="id-ID"/>
        </w:rPr>
      </w:pPr>
      <w:r w:rsidRPr="00100BE7">
        <w:rPr>
          <w:b w:val="0"/>
          <w:sz w:val="22"/>
          <w:szCs w:val="22"/>
          <w:lang w:val="id-ID"/>
        </w:rPr>
        <w:t>Rencana RTH berupa taman kecamatan tersebar pada semua daerah kecamatan.</w:t>
      </w:r>
    </w:p>
    <w:p w:rsidR="00EA28C8" w:rsidRPr="00100BE7" w:rsidRDefault="00EA28C8" w:rsidP="0046216F">
      <w:pPr>
        <w:pStyle w:val="11"/>
        <w:numPr>
          <w:ilvl w:val="0"/>
          <w:numId w:val="170"/>
        </w:numPr>
        <w:tabs>
          <w:tab w:val="clear" w:pos="567"/>
        </w:tabs>
        <w:spacing w:before="0" w:after="120" w:line="360" w:lineRule="auto"/>
        <w:ind w:left="993"/>
        <w:rPr>
          <w:b w:val="0"/>
          <w:bCs w:val="0"/>
          <w:sz w:val="22"/>
          <w:szCs w:val="22"/>
          <w:lang w:val="id-ID"/>
        </w:rPr>
      </w:pPr>
      <w:r w:rsidRPr="00100BE7">
        <w:rPr>
          <w:b w:val="0"/>
          <w:sz w:val="22"/>
          <w:szCs w:val="22"/>
          <w:lang w:val="id-ID"/>
        </w:rPr>
        <w:t>RTH sempadan berada di sepanjang sempadan sungai di kawasan perkotaan Kabupaten Brebes, di Kota Tegal meliputi S, Ketiwon, S.Gung, S. Kemiri, S. Gangsa dan daerah pesisir sepanjang pantai di Kecamatan Tegal Barat dan Kecamatan Tegal Timur dengan luasan yang bervariasi; sempadan sungai di kawasan perkotaan Kabupaten Tegal dan sempadan sungai di kawasan perkotaan Kabupaten Pemalang.</w:t>
      </w:r>
    </w:p>
    <w:p w:rsidR="00EA28C8" w:rsidRPr="00100BE7" w:rsidRDefault="00EA28C8" w:rsidP="0046216F">
      <w:pPr>
        <w:pStyle w:val="11"/>
        <w:numPr>
          <w:ilvl w:val="0"/>
          <w:numId w:val="170"/>
        </w:numPr>
        <w:tabs>
          <w:tab w:val="clear" w:pos="567"/>
        </w:tabs>
        <w:spacing w:before="0" w:after="120" w:line="360" w:lineRule="auto"/>
        <w:ind w:left="993"/>
        <w:rPr>
          <w:b w:val="0"/>
          <w:bCs w:val="0"/>
          <w:sz w:val="22"/>
          <w:szCs w:val="22"/>
          <w:lang w:val="id-ID"/>
        </w:rPr>
      </w:pPr>
      <w:r w:rsidRPr="00100BE7">
        <w:rPr>
          <w:b w:val="0"/>
          <w:sz w:val="22"/>
          <w:szCs w:val="22"/>
          <w:lang w:val="id-ID"/>
        </w:rPr>
        <w:t xml:space="preserve">Rencana RTH berupa hutan kota berada di daerah Kelurahan Muarareja Kecamatan Tegal Barat sebagai buffer di kawasan peruntukan industri sepanjang jalan </w:t>
      </w:r>
      <w:r w:rsidRPr="00100BE7">
        <w:rPr>
          <w:b w:val="0"/>
          <w:i/>
          <w:sz w:val="22"/>
          <w:szCs w:val="22"/>
          <w:lang w:val="id-ID"/>
        </w:rPr>
        <w:t>By Pass</w:t>
      </w:r>
      <w:r w:rsidRPr="00100BE7">
        <w:rPr>
          <w:b w:val="0"/>
          <w:sz w:val="22"/>
          <w:szCs w:val="22"/>
          <w:lang w:val="id-ID"/>
        </w:rPr>
        <w:t xml:space="preserve"> Tegal – Brebes dan terletak di Kelurahan Panggung.</w:t>
      </w:r>
    </w:p>
    <w:p w:rsidR="00EA28C8" w:rsidRPr="00100BE7" w:rsidRDefault="00EA28C8" w:rsidP="00EA28C8">
      <w:pPr>
        <w:pStyle w:val="ListParagraph"/>
        <w:tabs>
          <w:tab w:val="left" w:pos="426"/>
        </w:tabs>
        <w:spacing w:after="120"/>
        <w:ind w:left="0"/>
        <w:contextualSpacing w:val="0"/>
        <w:rPr>
          <w:rFonts w:ascii="Arial" w:hAnsi="Arial" w:cs="Arial"/>
          <w:lang w:val="id-ID"/>
        </w:rPr>
      </w:pPr>
    </w:p>
    <w:p w:rsidR="00EA28C8" w:rsidRPr="00100BE7" w:rsidRDefault="009200EF" w:rsidP="009200EF">
      <w:pPr>
        <w:spacing w:after="120"/>
        <w:ind w:left="1080" w:hanging="1080"/>
        <w:rPr>
          <w:rFonts w:ascii="Arial" w:hAnsi="Arial" w:cs="Arial"/>
          <w:b/>
          <w:sz w:val="22"/>
          <w:szCs w:val="22"/>
          <w:lang w:val="id-ID"/>
        </w:rPr>
      </w:pPr>
      <w:r w:rsidRPr="00100BE7">
        <w:rPr>
          <w:rFonts w:ascii="Arial" w:hAnsi="Arial" w:cs="Arial"/>
          <w:b/>
          <w:sz w:val="22"/>
          <w:szCs w:val="22"/>
        </w:rPr>
        <w:t xml:space="preserve">C.2.  </w:t>
      </w:r>
      <w:r w:rsidR="00EA28C8" w:rsidRPr="00100BE7">
        <w:rPr>
          <w:rFonts w:ascii="Arial" w:hAnsi="Arial" w:cs="Arial"/>
          <w:b/>
          <w:sz w:val="22"/>
          <w:szCs w:val="22"/>
          <w:lang w:val="id-ID"/>
        </w:rPr>
        <w:t>ARAHAN RENCANA KAWASAN BUDIDAYA</w:t>
      </w:r>
    </w:p>
    <w:p w:rsidR="00EA28C8" w:rsidRPr="00100BE7" w:rsidRDefault="009200EF" w:rsidP="009200EF">
      <w:pPr>
        <w:spacing w:after="120"/>
        <w:ind w:left="360" w:hanging="360"/>
        <w:rPr>
          <w:rFonts w:ascii="Arial" w:hAnsi="Arial" w:cs="Arial"/>
          <w:b/>
          <w:sz w:val="22"/>
          <w:szCs w:val="22"/>
          <w:lang w:val="id-ID"/>
        </w:rPr>
      </w:pPr>
      <w:r w:rsidRPr="00100BE7">
        <w:rPr>
          <w:rFonts w:ascii="Arial" w:hAnsi="Arial" w:cs="Arial"/>
          <w:b/>
          <w:sz w:val="22"/>
          <w:szCs w:val="22"/>
        </w:rPr>
        <w:t xml:space="preserve">C.2.1. </w:t>
      </w:r>
      <w:r w:rsidR="00EA28C8" w:rsidRPr="00100BE7">
        <w:rPr>
          <w:rFonts w:ascii="Arial" w:hAnsi="Arial" w:cs="Arial"/>
          <w:b/>
          <w:sz w:val="22"/>
          <w:szCs w:val="22"/>
          <w:lang w:val="id-ID"/>
        </w:rPr>
        <w:t xml:space="preserve">Kawasan </w:t>
      </w:r>
      <w:r w:rsidR="00EA28C8" w:rsidRPr="00100BE7">
        <w:rPr>
          <w:rFonts w:ascii="Arial" w:hAnsi="Arial" w:cs="Arial"/>
          <w:b/>
          <w:sz w:val="22"/>
          <w:szCs w:val="22"/>
        </w:rPr>
        <w:t>Perumahan</w:t>
      </w:r>
    </w:p>
    <w:p w:rsidR="00EA28C8" w:rsidRPr="00100BE7" w:rsidRDefault="00EA28C8" w:rsidP="00EA28C8">
      <w:pPr>
        <w:pStyle w:val="ListParagraph"/>
        <w:spacing w:after="120"/>
        <w:ind w:left="0" w:hanging="1"/>
        <w:contextualSpacing w:val="0"/>
        <w:rPr>
          <w:rFonts w:ascii="Arial" w:hAnsi="Arial" w:cs="Arial"/>
        </w:rPr>
      </w:pPr>
      <w:r w:rsidRPr="00100BE7">
        <w:rPr>
          <w:rFonts w:ascii="Arial" w:hAnsi="Arial" w:cs="Arial"/>
          <w:lang w:val="id-ID"/>
        </w:rPr>
        <w:t>Apabila dibandingkan dengan fungsi-fungsi lain, permukiman merupakan jenis peruntukkan lahan yang paling banyak pemanfaatannya. Sehingga pengembangan area perumahan akan menentukan pola dan bentuk kawasan terbangun</w:t>
      </w:r>
      <w:r w:rsidRPr="00100BE7">
        <w:rPr>
          <w:rFonts w:ascii="Arial" w:hAnsi="Arial" w:cs="Arial"/>
        </w:rPr>
        <w:t>.</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Arahan rencana pengembangan kawasan perumahan meliputi:</w:t>
      </w:r>
    </w:p>
    <w:p w:rsidR="00EA28C8" w:rsidRPr="00100BE7" w:rsidRDefault="00EA28C8" w:rsidP="0046216F">
      <w:pPr>
        <w:pStyle w:val="ListParagraph"/>
        <w:numPr>
          <w:ilvl w:val="0"/>
          <w:numId w:val="171"/>
        </w:numPr>
        <w:tabs>
          <w:tab w:val="left" w:pos="426"/>
        </w:tabs>
        <w:spacing w:after="120"/>
        <w:ind w:left="426" w:hanging="426"/>
        <w:contextualSpacing w:val="0"/>
        <w:rPr>
          <w:rFonts w:ascii="Arial" w:hAnsi="Arial" w:cs="Arial"/>
          <w:lang w:val="id-ID"/>
        </w:rPr>
      </w:pPr>
      <w:r w:rsidRPr="00100BE7">
        <w:rPr>
          <w:rFonts w:ascii="Arial" w:hAnsi="Arial" w:cs="Arial"/>
          <w:bCs/>
          <w:lang w:val="id-ID"/>
        </w:rPr>
        <w:t>Perumahan di Segmen I meliputi Kecamatan Wanasari (Desa Klampok, Desa Pebatan, Desa Pesantunan, Desa Keboledan Desa Kupu, Desa Dumeling) dan Kecamatan Brebes (Kelurahan Brebes, Kelurahan Gandasuli, Kelurahan Banjaranyar, Kelurahan Kaligangsa Kulon, Kelurahan Kaligangsa Wetan, Kelurahan Limbangan Wetan, Kelurahan Limbangan Kulon, Kelurahan Pasar Batang dan Kelurahan Tengki)</w:t>
      </w:r>
      <w:r w:rsidRPr="00100BE7">
        <w:rPr>
          <w:rFonts w:ascii="Arial" w:hAnsi="Arial" w:cs="Arial"/>
          <w:lang w:val="id-ID"/>
        </w:rPr>
        <w:t xml:space="preserve">. </w:t>
      </w:r>
    </w:p>
    <w:p w:rsidR="00EA28C8" w:rsidRPr="00100BE7" w:rsidRDefault="00EA28C8" w:rsidP="0046216F">
      <w:pPr>
        <w:pStyle w:val="ListParagraph"/>
        <w:numPr>
          <w:ilvl w:val="0"/>
          <w:numId w:val="171"/>
        </w:numPr>
        <w:tabs>
          <w:tab w:val="left" w:pos="426"/>
        </w:tabs>
        <w:spacing w:after="120"/>
        <w:ind w:left="426" w:hanging="426"/>
        <w:contextualSpacing w:val="0"/>
        <w:rPr>
          <w:rFonts w:ascii="Arial" w:hAnsi="Arial" w:cs="Arial"/>
          <w:lang w:val="id-ID"/>
        </w:rPr>
      </w:pPr>
      <w:r w:rsidRPr="00100BE7">
        <w:rPr>
          <w:rFonts w:ascii="Arial" w:hAnsi="Arial" w:cs="Arial"/>
        </w:rPr>
        <w:t>Perumahan di Segmen II</w:t>
      </w:r>
      <w:r w:rsidRPr="00100BE7">
        <w:rPr>
          <w:rFonts w:ascii="Arial" w:hAnsi="Arial" w:cs="Arial"/>
          <w:lang w:val="id-ID"/>
        </w:rPr>
        <w:t>, meliputi:</w:t>
      </w:r>
    </w:p>
    <w:p w:rsidR="00EA28C8" w:rsidRPr="00100BE7" w:rsidRDefault="00EA28C8" w:rsidP="0046216F">
      <w:pPr>
        <w:pStyle w:val="ListParagraph"/>
        <w:numPr>
          <w:ilvl w:val="0"/>
          <w:numId w:val="168"/>
        </w:numPr>
        <w:tabs>
          <w:tab w:val="left" w:pos="851"/>
        </w:tabs>
        <w:spacing w:after="120"/>
        <w:ind w:left="851" w:hanging="425"/>
        <w:contextualSpacing w:val="0"/>
        <w:rPr>
          <w:rFonts w:ascii="Arial" w:hAnsi="Arial" w:cs="Arial"/>
          <w:lang w:val="fi-FI"/>
        </w:rPr>
      </w:pPr>
      <w:r w:rsidRPr="00100BE7">
        <w:rPr>
          <w:rFonts w:ascii="Arial" w:hAnsi="Arial" w:cs="Arial"/>
          <w:lang w:val="es-ES"/>
        </w:rPr>
        <w:t xml:space="preserve">Lingkungan </w:t>
      </w:r>
      <w:r w:rsidRPr="00100BE7">
        <w:rPr>
          <w:rFonts w:ascii="Arial" w:hAnsi="Arial" w:cs="Arial"/>
          <w:bCs/>
          <w:lang w:val="es-ES"/>
        </w:rPr>
        <w:t>perumahan</w:t>
      </w:r>
      <w:r w:rsidRPr="00100BE7">
        <w:rPr>
          <w:rFonts w:ascii="Arial" w:hAnsi="Arial" w:cs="Arial"/>
          <w:lang w:val="es-ES"/>
        </w:rPr>
        <w:t xml:space="preserve"> kepadatan tinggi, dengan jumlah penduduk kurang lebih 150 jiwa/ha, atau kepadatan bangunan kurang lebih 30 rumah/ Ha terdapat di kawasan pusat kota</w:t>
      </w:r>
      <w:r w:rsidRPr="00100BE7">
        <w:rPr>
          <w:rFonts w:ascii="Arial" w:hAnsi="Arial" w:cs="Arial"/>
          <w:lang w:val="id-ID"/>
        </w:rPr>
        <w:t xml:space="preserve"> yaitu di </w:t>
      </w:r>
      <w:r w:rsidRPr="00100BE7">
        <w:rPr>
          <w:rFonts w:ascii="Arial" w:hAnsi="Arial" w:cs="Arial"/>
          <w:lang w:val="fi-FI"/>
        </w:rPr>
        <w:t>Kelurahan Kraton, Kelurahan Tegal Sari, Kelurahan Pekauman, Kelurahan Panggung, Kelurahan Mangkukusuman, Kelurahan Randugunting, Kelurahan Kejambon</w:t>
      </w:r>
      <w:r w:rsidRPr="00100BE7">
        <w:rPr>
          <w:rFonts w:ascii="Arial" w:hAnsi="Arial" w:cs="Arial"/>
          <w:lang w:val="id-ID"/>
        </w:rPr>
        <w:t>.</w:t>
      </w:r>
    </w:p>
    <w:p w:rsidR="00EA28C8" w:rsidRPr="00100BE7" w:rsidRDefault="00EA28C8" w:rsidP="0046216F">
      <w:pPr>
        <w:pStyle w:val="ListParagraph"/>
        <w:numPr>
          <w:ilvl w:val="0"/>
          <w:numId w:val="168"/>
        </w:numPr>
        <w:tabs>
          <w:tab w:val="left" w:pos="851"/>
        </w:tabs>
        <w:spacing w:after="120"/>
        <w:ind w:left="851" w:hanging="425"/>
        <w:contextualSpacing w:val="0"/>
        <w:rPr>
          <w:rFonts w:ascii="Arial" w:hAnsi="Arial" w:cs="Arial"/>
          <w:lang w:val="es-ES"/>
        </w:rPr>
      </w:pPr>
      <w:r w:rsidRPr="00100BE7">
        <w:rPr>
          <w:rFonts w:ascii="Arial" w:hAnsi="Arial" w:cs="Arial"/>
          <w:lang w:val="es-ES"/>
        </w:rPr>
        <w:t xml:space="preserve">Lingkungan </w:t>
      </w:r>
      <w:r w:rsidRPr="00100BE7">
        <w:rPr>
          <w:rFonts w:ascii="Arial" w:hAnsi="Arial" w:cs="Arial"/>
          <w:bCs/>
          <w:lang w:val="es-ES"/>
        </w:rPr>
        <w:t>perumahan</w:t>
      </w:r>
      <w:r w:rsidRPr="00100BE7">
        <w:rPr>
          <w:rFonts w:ascii="Arial" w:hAnsi="Arial" w:cs="Arial"/>
          <w:lang w:val="es-ES"/>
        </w:rPr>
        <w:t xml:space="preserve"> kepadatan sedang, dengan jumlah penduduk kurang lebih 100 jiwa/ Ha, atau kepadatan bangunan kurang lebih 20 rumah/ Ha terdapat di kawasan peralihan antara lingkungan kepadatan tinggi dengan lingkungan kepadatan rendah; </w:t>
      </w:r>
      <w:r w:rsidRPr="00100BE7">
        <w:rPr>
          <w:rFonts w:ascii="Arial" w:hAnsi="Arial" w:cs="Arial"/>
          <w:lang w:val="id-ID"/>
        </w:rPr>
        <w:t>yaitu di</w:t>
      </w:r>
      <w:r w:rsidRPr="00100BE7">
        <w:rPr>
          <w:rFonts w:ascii="Arial" w:hAnsi="Arial" w:cs="Arial"/>
          <w:lang w:val="fi-FI"/>
        </w:rPr>
        <w:t xml:space="preserve"> Kelurahan Slerok, Kelurahan Mintaragen, Kelurahan Pesurungan  Kidul, Kelurahan Pemandungan, Kelurahan Kaligangsa, Kelurahan Cabawan, Kelurahan Debong Kidul, Kelurahan Debong Tengah, Kelurahan Sumurpanggang, Kelurahan Debong Lor, Kelurahan Debong Kulon, Kelurahan Bandung, Kelurahan Tunon, Kelurahan Kalinyamat Wetan, Kelurahan Kalinyamat Kulon, Kelurahan Keturen</w:t>
      </w:r>
      <w:r w:rsidRPr="00100BE7">
        <w:rPr>
          <w:rFonts w:ascii="Arial" w:hAnsi="Arial" w:cs="Arial"/>
          <w:lang w:val="id-ID"/>
        </w:rPr>
        <w:t>.</w:t>
      </w:r>
    </w:p>
    <w:p w:rsidR="00EA28C8" w:rsidRPr="00100BE7" w:rsidRDefault="00EA28C8" w:rsidP="0046216F">
      <w:pPr>
        <w:pStyle w:val="ListParagraph"/>
        <w:numPr>
          <w:ilvl w:val="0"/>
          <w:numId w:val="168"/>
        </w:numPr>
        <w:tabs>
          <w:tab w:val="left" w:pos="851"/>
        </w:tabs>
        <w:spacing w:after="120"/>
        <w:ind w:left="851" w:hanging="425"/>
        <w:contextualSpacing w:val="0"/>
        <w:rPr>
          <w:rFonts w:ascii="Arial" w:hAnsi="Arial" w:cs="Arial"/>
          <w:lang w:val="fi-FI"/>
        </w:rPr>
      </w:pPr>
      <w:r w:rsidRPr="00100BE7">
        <w:rPr>
          <w:rFonts w:ascii="Arial" w:hAnsi="Arial" w:cs="Arial"/>
          <w:lang w:val="es-ES"/>
        </w:rPr>
        <w:t xml:space="preserve">Lingkungan </w:t>
      </w:r>
      <w:r w:rsidRPr="00100BE7">
        <w:rPr>
          <w:rFonts w:ascii="Arial" w:hAnsi="Arial" w:cs="Arial"/>
          <w:bCs/>
          <w:lang w:val="es-ES"/>
        </w:rPr>
        <w:t>perumahan</w:t>
      </w:r>
      <w:r w:rsidRPr="00100BE7">
        <w:rPr>
          <w:rFonts w:ascii="Arial" w:hAnsi="Arial" w:cs="Arial"/>
          <w:lang w:val="es-ES"/>
        </w:rPr>
        <w:t xml:space="preserve"> kepadatan rendah, dengan jumlah penduduk kurang dari 100 jiwa/ Ha, atau kepadatan bangunan kurang lebih 15 rumah/ Ha terdapat dikawasan pinggiran Kota</w:t>
      </w:r>
      <w:r w:rsidRPr="00100BE7">
        <w:rPr>
          <w:rFonts w:ascii="Arial" w:hAnsi="Arial" w:cs="Arial"/>
          <w:lang w:val="id-ID"/>
        </w:rPr>
        <w:t xml:space="preserve"> yaitu di </w:t>
      </w:r>
      <w:r w:rsidRPr="00100BE7">
        <w:rPr>
          <w:rFonts w:ascii="Arial" w:hAnsi="Arial" w:cs="Arial"/>
          <w:lang w:val="fi-FI"/>
        </w:rPr>
        <w:t>Kelurahan Pesurungan Lor, Kelurahan Muarareja, Kelurahan Margadana, Kelurahan Krandon, Kelurahan Cabawan, Kelurahan Kaligangsa.</w:t>
      </w:r>
    </w:p>
    <w:p w:rsidR="00EA28C8" w:rsidRPr="00100BE7" w:rsidRDefault="00EA28C8" w:rsidP="0046216F">
      <w:pPr>
        <w:pStyle w:val="ListParagraph"/>
        <w:numPr>
          <w:ilvl w:val="0"/>
          <w:numId w:val="171"/>
        </w:numPr>
        <w:tabs>
          <w:tab w:val="left" w:pos="426"/>
        </w:tabs>
        <w:spacing w:after="120"/>
        <w:ind w:left="426" w:hanging="426"/>
        <w:contextualSpacing w:val="0"/>
        <w:rPr>
          <w:rFonts w:ascii="Arial" w:hAnsi="Arial" w:cs="Arial"/>
          <w:lang w:val="id-ID"/>
        </w:rPr>
      </w:pPr>
      <w:r w:rsidRPr="00100BE7">
        <w:rPr>
          <w:rFonts w:ascii="Arial" w:hAnsi="Arial" w:cs="Arial"/>
          <w:lang w:val="id-ID"/>
        </w:rPr>
        <w:t xml:space="preserve">Kawasan peruntukan </w:t>
      </w:r>
      <w:r w:rsidRPr="00100BE7">
        <w:rPr>
          <w:rFonts w:ascii="Arial" w:hAnsi="Arial" w:cs="Arial"/>
          <w:lang w:val="fi-FI"/>
        </w:rPr>
        <w:t>perumahan</w:t>
      </w:r>
      <w:r w:rsidRPr="00100BE7">
        <w:rPr>
          <w:rFonts w:ascii="Arial" w:hAnsi="Arial" w:cs="Arial"/>
          <w:lang w:val="id-ID"/>
        </w:rPr>
        <w:t xml:space="preserve"> </w:t>
      </w:r>
      <w:r w:rsidRPr="00100BE7">
        <w:rPr>
          <w:rFonts w:ascii="Arial" w:hAnsi="Arial" w:cs="Arial"/>
          <w:lang w:val="fi-FI"/>
        </w:rPr>
        <w:t>di Segmen III meliputi Kecamatan Slawi, Kecamatan Adiwerna, Kecamatan Pangkah (Desa Kendal Serut), Kecamatan Dukuhturi dan Kecamatan Talang.</w:t>
      </w:r>
    </w:p>
    <w:p w:rsidR="00EA28C8" w:rsidRPr="00100BE7" w:rsidRDefault="00EA28C8" w:rsidP="0046216F">
      <w:pPr>
        <w:pStyle w:val="ListParagraph"/>
        <w:numPr>
          <w:ilvl w:val="0"/>
          <w:numId w:val="171"/>
        </w:numPr>
        <w:tabs>
          <w:tab w:val="left" w:pos="426"/>
        </w:tabs>
        <w:spacing w:after="120"/>
        <w:ind w:left="426" w:hanging="426"/>
        <w:contextualSpacing w:val="0"/>
        <w:rPr>
          <w:rFonts w:ascii="Arial" w:hAnsi="Arial" w:cs="Arial"/>
          <w:lang w:val="id-ID"/>
        </w:rPr>
      </w:pPr>
      <w:r w:rsidRPr="00100BE7">
        <w:rPr>
          <w:rFonts w:ascii="Arial" w:hAnsi="Arial" w:cs="Arial"/>
          <w:lang w:val="id-ID"/>
        </w:rPr>
        <w:t>Kawasan peruntukan perumahan di Segmen IV meliputi Desa Mejasem Barat, Mejasem Timur, Desa Maribaya, desa Kramat, Desa Bongkok Desa Munjungagung, Desa Padaharja dan Desa Dampyak (Kecamatan Kramat), Desa Sidoharjo dan Desa Purwohamba (Kecamatan Suradadi).</w:t>
      </w:r>
    </w:p>
    <w:p w:rsidR="00EA28C8" w:rsidRPr="00100BE7" w:rsidRDefault="00EA28C8" w:rsidP="0046216F">
      <w:pPr>
        <w:pStyle w:val="ListParagraph"/>
        <w:numPr>
          <w:ilvl w:val="0"/>
          <w:numId w:val="171"/>
        </w:numPr>
        <w:tabs>
          <w:tab w:val="left" w:pos="426"/>
        </w:tabs>
        <w:spacing w:after="120"/>
        <w:ind w:left="426" w:hanging="426"/>
        <w:contextualSpacing w:val="0"/>
        <w:rPr>
          <w:rFonts w:ascii="Arial" w:hAnsi="Arial" w:cs="Arial"/>
          <w:lang w:val="id-ID"/>
        </w:rPr>
      </w:pPr>
      <w:r w:rsidRPr="00100BE7">
        <w:rPr>
          <w:rFonts w:ascii="Arial" w:hAnsi="Arial" w:cs="Arial"/>
          <w:lang w:val="id-ID"/>
        </w:rPr>
        <w:t>Kawasan peruntukan perumahan di Segmen V, meliputi Kecamatan Suradadi (Bojongsana) dan Kecamatan Warureja (Desa Demanghajo dan Desa Kedungkelor).</w:t>
      </w:r>
    </w:p>
    <w:p w:rsidR="00EA28C8" w:rsidRPr="00100BE7" w:rsidRDefault="00EA28C8" w:rsidP="0046216F">
      <w:pPr>
        <w:pStyle w:val="ListParagraph"/>
        <w:numPr>
          <w:ilvl w:val="0"/>
          <w:numId w:val="171"/>
        </w:numPr>
        <w:tabs>
          <w:tab w:val="left" w:pos="426"/>
        </w:tabs>
        <w:spacing w:after="120"/>
        <w:ind w:left="426" w:hanging="426"/>
        <w:contextualSpacing w:val="0"/>
        <w:rPr>
          <w:rFonts w:ascii="Arial" w:hAnsi="Arial" w:cs="Arial"/>
          <w:lang w:val="id-ID"/>
        </w:rPr>
      </w:pPr>
      <w:r w:rsidRPr="00100BE7">
        <w:rPr>
          <w:rFonts w:ascii="Arial" w:hAnsi="Arial" w:cs="Arial"/>
          <w:lang w:val="id-ID"/>
        </w:rPr>
        <w:t>Kawasan peruntukan perumahan di Segmen VI, meliputi Kecamatan Pemalang dan Kecamatan Taman.</w:t>
      </w:r>
    </w:p>
    <w:p w:rsidR="00EA28C8" w:rsidRPr="00100BE7" w:rsidRDefault="00EA28C8" w:rsidP="0046216F">
      <w:pPr>
        <w:pStyle w:val="ListParagraph"/>
        <w:numPr>
          <w:ilvl w:val="0"/>
          <w:numId w:val="171"/>
        </w:numPr>
        <w:tabs>
          <w:tab w:val="left" w:pos="426"/>
        </w:tabs>
        <w:spacing w:after="120"/>
        <w:ind w:left="426" w:hanging="426"/>
        <w:contextualSpacing w:val="0"/>
        <w:rPr>
          <w:rFonts w:ascii="Arial" w:hAnsi="Arial" w:cs="Arial"/>
          <w:lang w:val="id-ID"/>
        </w:rPr>
      </w:pPr>
      <w:r w:rsidRPr="00100BE7">
        <w:rPr>
          <w:rFonts w:ascii="Arial" w:hAnsi="Arial" w:cs="Arial"/>
          <w:lang w:val="id-ID"/>
        </w:rPr>
        <w:t>Peruntukan perumahan di Kecamatan Petarukan (Desa Widodaren, Desa Sirangkang, Desa Iser, Desa Serang, Desa Petarukan, Desa Pesucen), Kecamatan Ampelgading ( Desa Cibiyuk, Desa Ujunggede, Desa Jatirejo), Kecamatan Comal (Desa Sekayu, Desa Purwosari, Desa Purwoharjo, Desa Kauman, Desa Sidorejo, Desa Lowa), Kecamatan Ulujami (Desa Ambowetan, Desa Ambokulon, Desa Rowosari.</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Arahan pengelolaan kawasan perumahan di KSP Perkotaan BREGASMALANG yaitu:</w:t>
      </w:r>
    </w:p>
    <w:p w:rsidR="00EA28C8" w:rsidRPr="00100BE7" w:rsidRDefault="00EA28C8" w:rsidP="0046216F">
      <w:pPr>
        <w:pStyle w:val="ListParagraph"/>
        <w:numPr>
          <w:ilvl w:val="0"/>
          <w:numId w:val="192"/>
        </w:numPr>
        <w:tabs>
          <w:tab w:val="left" w:pos="426"/>
        </w:tabs>
        <w:spacing w:after="120"/>
        <w:ind w:left="426" w:hanging="426"/>
        <w:contextualSpacing w:val="0"/>
        <w:rPr>
          <w:rFonts w:ascii="Arial" w:hAnsi="Arial" w:cs="Arial"/>
          <w:lang w:val="id-ID"/>
        </w:rPr>
      </w:pPr>
      <w:r w:rsidRPr="00100BE7">
        <w:rPr>
          <w:rFonts w:ascii="Arial" w:hAnsi="Arial" w:cs="Arial"/>
          <w:lang w:val="id-ID"/>
        </w:rPr>
        <w:t>Peningkatan kualitas prasaran lingkungan perumahan dan penyediaan ruang terbuka hijau dan ruang terbuka non hijau</w:t>
      </w:r>
    </w:p>
    <w:p w:rsidR="00EA28C8" w:rsidRPr="00100BE7" w:rsidRDefault="00EA28C8" w:rsidP="0046216F">
      <w:pPr>
        <w:pStyle w:val="ListParagraph"/>
        <w:numPr>
          <w:ilvl w:val="0"/>
          <w:numId w:val="192"/>
        </w:numPr>
        <w:tabs>
          <w:tab w:val="left" w:pos="426"/>
        </w:tabs>
        <w:spacing w:after="120"/>
        <w:ind w:left="426" w:hanging="426"/>
        <w:contextualSpacing w:val="0"/>
        <w:rPr>
          <w:rFonts w:ascii="Arial" w:hAnsi="Arial" w:cs="Arial"/>
        </w:rPr>
      </w:pPr>
      <w:r w:rsidRPr="00100BE7">
        <w:rPr>
          <w:rFonts w:ascii="Arial" w:hAnsi="Arial" w:cs="Arial"/>
        </w:rPr>
        <w:t>Penyediaan sarana dan prasarana umum meliputi sarana jalan dan saluran.</w:t>
      </w:r>
    </w:p>
    <w:p w:rsidR="00EA28C8" w:rsidRPr="00100BE7" w:rsidRDefault="00EA28C8" w:rsidP="0046216F">
      <w:pPr>
        <w:pStyle w:val="ListParagraph"/>
        <w:numPr>
          <w:ilvl w:val="0"/>
          <w:numId w:val="192"/>
        </w:numPr>
        <w:tabs>
          <w:tab w:val="left" w:pos="426"/>
        </w:tabs>
        <w:spacing w:after="120"/>
        <w:ind w:left="426" w:hanging="426"/>
        <w:contextualSpacing w:val="0"/>
        <w:rPr>
          <w:rFonts w:ascii="Arial" w:hAnsi="Arial" w:cs="Arial"/>
        </w:rPr>
      </w:pPr>
      <w:r w:rsidRPr="00100BE7">
        <w:rPr>
          <w:rFonts w:ascii="Arial" w:hAnsi="Arial" w:cs="Arial"/>
        </w:rPr>
        <w:t>Dalam upaya pengembangan permukiman tidak menggunakan lahan sawah beririgasi teknis.</w:t>
      </w:r>
    </w:p>
    <w:p w:rsidR="00EA28C8" w:rsidRPr="00100BE7" w:rsidRDefault="00EA28C8" w:rsidP="00EA28C8">
      <w:pPr>
        <w:pStyle w:val="ListParagraph"/>
        <w:tabs>
          <w:tab w:val="left" w:pos="426"/>
        </w:tabs>
        <w:spacing w:after="120"/>
        <w:ind w:left="426"/>
        <w:contextualSpacing w:val="0"/>
        <w:rPr>
          <w:rFonts w:ascii="Arial" w:hAnsi="Arial" w:cs="Arial"/>
        </w:rPr>
      </w:pPr>
    </w:p>
    <w:p w:rsidR="00EA28C8" w:rsidRPr="00100BE7" w:rsidRDefault="009200EF" w:rsidP="009200EF">
      <w:pPr>
        <w:spacing w:after="120"/>
        <w:ind w:left="360" w:hanging="360"/>
        <w:rPr>
          <w:rFonts w:ascii="Arial" w:hAnsi="Arial" w:cs="Arial"/>
          <w:b/>
          <w:sz w:val="22"/>
          <w:szCs w:val="22"/>
          <w:lang w:val="id-ID"/>
        </w:rPr>
      </w:pPr>
      <w:r w:rsidRPr="00100BE7">
        <w:rPr>
          <w:rFonts w:ascii="Arial" w:hAnsi="Arial" w:cs="Arial"/>
          <w:b/>
          <w:sz w:val="22"/>
          <w:szCs w:val="22"/>
        </w:rPr>
        <w:t xml:space="preserve">C.2.2. </w:t>
      </w:r>
      <w:r w:rsidR="00EA28C8" w:rsidRPr="00100BE7">
        <w:rPr>
          <w:rFonts w:ascii="Arial" w:hAnsi="Arial" w:cs="Arial"/>
          <w:b/>
          <w:sz w:val="22"/>
          <w:szCs w:val="22"/>
          <w:lang w:val="id-ID"/>
        </w:rPr>
        <w:t>Kawasan Perdagangan dan Ja</w:t>
      </w:r>
      <w:r w:rsidR="00EA28C8" w:rsidRPr="00100BE7">
        <w:rPr>
          <w:rFonts w:ascii="Arial" w:hAnsi="Arial" w:cs="Arial"/>
          <w:b/>
          <w:sz w:val="22"/>
          <w:szCs w:val="22"/>
        </w:rPr>
        <w:t>sa</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Kawasan Perdagangan dan Jasa, merupakan kawasan yang dominansi pemanfaatan ruangnya untuk kegiatan komersial perdagangan dan jasa pelayanan. Pengembangan perdagangan dan jasa di KSP Perkotaan BREGASMALANG meliputi Pusat perbelanjaan/ toko modern, paras tradisional, pertokoa, toko dan warung. Kawasan perdagangan dan jasa ditetapkan tersebar di setiap segmen, meliputi :</w:t>
      </w:r>
    </w:p>
    <w:p w:rsidR="00EA28C8" w:rsidRPr="00100BE7" w:rsidRDefault="00EA28C8" w:rsidP="0046216F">
      <w:pPr>
        <w:pStyle w:val="ListParagraph"/>
        <w:numPr>
          <w:ilvl w:val="0"/>
          <w:numId w:val="264"/>
        </w:numPr>
        <w:tabs>
          <w:tab w:val="left" w:pos="426"/>
        </w:tabs>
        <w:spacing w:after="120"/>
        <w:ind w:left="426" w:hanging="426"/>
        <w:contextualSpacing w:val="0"/>
        <w:rPr>
          <w:rFonts w:ascii="Arial" w:hAnsi="Arial" w:cs="Arial"/>
          <w:lang w:val="id-ID"/>
        </w:rPr>
      </w:pPr>
      <w:r w:rsidRPr="00100BE7">
        <w:rPr>
          <w:rFonts w:ascii="Arial" w:hAnsi="Arial" w:cs="Arial"/>
          <w:lang w:val="id-ID"/>
        </w:rPr>
        <w:t>Pengembangan kawasan perdagangan dan jasa di Segmen I berada di sepanjang jalan utama yang berada di Kelurahan Kaligangsa Wetan, Kelurahan Kaligangsan Kulon, Banjaranyar, Gandasuli, Limbangan Wetan, Limbangan Kulon, Kelurahan Brebes, Kelurahan Pasar Batang, Desa Pebatan dan Desa Keboledan.</w:t>
      </w:r>
    </w:p>
    <w:p w:rsidR="00EA28C8" w:rsidRPr="00100BE7" w:rsidRDefault="00EA28C8" w:rsidP="0046216F">
      <w:pPr>
        <w:pStyle w:val="ListParagraph"/>
        <w:numPr>
          <w:ilvl w:val="0"/>
          <w:numId w:val="264"/>
        </w:numPr>
        <w:tabs>
          <w:tab w:val="left" w:pos="426"/>
        </w:tabs>
        <w:spacing w:after="120"/>
        <w:ind w:left="426" w:hanging="426"/>
        <w:contextualSpacing w:val="0"/>
        <w:rPr>
          <w:rFonts w:ascii="Arial" w:hAnsi="Arial" w:cs="Arial"/>
        </w:rPr>
      </w:pPr>
      <w:r w:rsidRPr="00100BE7">
        <w:rPr>
          <w:rFonts w:ascii="Arial" w:hAnsi="Arial" w:cs="Arial"/>
        </w:rPr>
        <w:t>Pengembangan kawasan perdagangan dan jasa di Segmen II, meliputi :</w:t>
      </w:r>
    </w:p>
    <w:p w:rsidR="00EA28C8" w:rsidRPr="00100BE7" w:rsidRDefault="00EA28C8" w:rsidP="0046216F">
      <w:pPr>
        <w:pStyle w:val="ListParagraph"/>
        <w:numPr>
          <w:ilvl w:val="0"/>
          <w:numId w:val="265"/>
        </w:numPr>
        <w:autoSpaceDE w:val="0"/>
        <w:autoSpaceDN w:val="0"/>
        <w:adjustRightInd w:val="0"/>
        <w:spacing w:after="120"/>
        <w:ind w:left="851" w:hanging="425"/>
        <w:contextualSpacing w:val="0"/>
        <w:rPr>
          <w:rFonts w:ascii="Arial" w:eastAsiaTheme="minorHAnsi" w:hAnsi="Arial" w:cs="Arial"/>
        </w:rPr>
      </w:pPr>
      <w:r w:rsidRPr="00100BE7">
        <w:rPr>
          <w:rFonts w:ascii="Arial" w:eastAsiaTheme="minorHAnsi" w:hAnsi="Arial" w:cs="Arial"/>
        </w:rPr>
        <w:t>Peningkatan kualitas pasar skala pelayanan regional dan/atau kota meliputi :</w:t>
      </w:r>
    </w:p>
    <w:p w:rsidR="00EA28C8" w:rsidRPr="00100BE7" w:rsidRDefault="00EA28C8" w:rsidP="0046216F">
      <w:pPr>
        <w:pStyle w:val="ListParagraph"/>
        <w:numPr>
          <w:ilvl w:val="0"/>
          <w:numId w:val="266"/>
        </w:numPr>
        <w:autoSpaceDE w:val="0"/>
        <w:autoSpaceDN w:val="0"/>
        <w:adjustRightInd w:val="0"/>
        <w:spacing w:after="120"/>
        <w:ind w:left="1418" w:hanging="567"/>
        <w:contextualSpacing w:val="0"/>
        <w:rPr>
          <w:rFonts w:ascii="Arial" w:eastAsiaTheme="minorHAnsi" w:hAnsi="Arial" w:cs="Arial"/>
          <w:lang w:val="fr-FR"/>
        </w:rPr>
      </w:pPr>
      <w:r w:rsidRPr="00100BE7">
        <w:rPr>
          <w:rFonts w:ascii="Arial" w:eastAsiaTheme="minorHAnsi" w:hAnsi="Arial" w:cs="Arial"/>
          <w:lang w:val="fr-FR"/>
        </w:rPr>
        <w:t>Pasar Pagi di Kelurahan Mangkukusuman;</w:t>
      </w:r>
    </w:p>
    <w:p w:rsidR="00EA28C8" w:rsidRPr="00100BE7" w:rsidRDefault="00EA28C8" w:rsidP="0046216F">
      <w:pPr>
        <w:pStyle w:val="ListParagraph"/>
        <w:numPr>
          <w:ilvl w:val="0"/>
          <w:numId w:val="266"/>
        </w:numPr>
        <w:autoSpaceDE w:val="0"/>
        <w:autoSpaceDN w:val="0"/>
        <w:adjustRightInd w:val="0"/>
        <w:spacing w:after="120"/>
        <w:ind w:left="1418" w:hanging="567"/>
        <w:contextualSpacing w:val="0"/>
        <w:rPr>
          <w:rFonts w:ascii="Arial" w:eastAsiaTheme="minorHAnsi" w:hAnsi="Arial" w:cs="Arial"/>
        </w:rPr>
      </w:pPr>
      <w:r w:rsidRPr="00100BE7">
        <w:rPr>
          <w:rFonts w:ascii="Arial" w:eastAsiaTheme="minorHAnsi" w:hAnsi="Arial" w:cs="Arial"/>
        </w:rPr>
        <w:t>Pasar Malam Kelurahan Panggung; dan</w:t>
      </w:r>
    </w:p>
    <w:p w:rsidR="00EA28C8" w:rsidRPr="00100BE7" w:rsidRDefault="00EA28C8" w:rsidP="0046216F">
      <w:pPr>
        <w:pStyle w:val="ListParagraph"/>
        <w:numPr>
          <w:ilvl w:val="0"/>
          <w:numId w:val="266"/>
        </w:numPr>
        <w:autoSpaceDE w:val="0"/>
        <w:autoSpaceDN w:val="0"/>
        <w:adjustRightInd w:val="0"/>
        <w:spacing w:after="120"/>
        <w:ind w:left="1418" w:hanging="567"/>
        <w:contextualSpacing w:val="0"/>
        <w:rPr>
          <w:rFonts w:ascii="Arial" w:eastAsiaTheme="minorHAnsi" w:hAnsi="Arial" w:cs="Arial"/>
        </w:rPr>
      </w:pPr>
      <w:r w:rsidRPr="00100BE7">
        <w:rPr>
          <w:rFonts w:ascii="Arial" w:eastAsiaTheme="minorHAnsi" w:hAnsi="Arial" w:cs="Arial"/>
        </w:rPr>
        <w:t>Pasar Beras di Kelurahan Mintaragen.</w:t>
      </w:r>
    </w:p>
    <w:p w:rsidR="00EA28C8" w:rsidRPr="00100BE7" w:rsidRDefault="00EA28C8" w:rsidP="0046216F">
      <w:pPr>
        <w:pStyle w:val="ListParagraph"/>
        <w:numPr>
          <w:ilvl w:val="0"/>
          <w:numId w:val="265"/>
        </w:numPr>
        <w:autoSpaceDE w:val="0"/>
        <w:autoSpaceDN w:val="0"/>
        <w:adjustRightInd w:val="0"/>
        <w:spacing w:after="120"/>
        <w:ind w:left="851" w:hanging="425"/>
        <w:contextualSpacing w:val="0"/>
        <w:rPr>
          <w:rFonts w:ascii="Arial" w:eastAsiaTheme="minorHAnsi" w:hAnsi="Arial" w:cs="Arial"/>
        </w:rPr>
      </w:pPr>
      <w:r w:rsidRPr="00100BE7">
        <w:rPr>
          <w:rFonts w:ascii="Arial" w:eastAsiaTheme="minorHAnsi" w:hAnsi="Arial" w:cs="Arial"/>
        </w:rPr>
        <w:t>Peningkatan dan pengembangan pasar skala pelayanan kecamatan dan/atau kelurahan meliputi :</w:t>
      </w:r>
    </w:p>
    <w:p w:rsidR="00EA28C8" w:rsidRPr="00100BE7" w:rsidRDefault="00EA28C8" w:rsidP="0046216F">
      <w:pPr>
        <w:pStyle w:val="ListParagraph"/>
        <w:numPr>
          <w:ilvl w:val="0"/>
          <w:numId w:val="267"/>
        </w:numPr>
        <w:autoSpaceDE w:val="0"/>
        <w:autoSpaceDN w:val="0"/>
        <w:adjustRightInd w:val="0"/>
        <w:spacing w:after="120"/>
        <w:ind w:left="1418" w:hanging="567"/>
        <w:contextualSpacing w:val="0"/>
        <w:rPr>
          <w:rFonts w:ascii="Arial" w:eastAsiaTheme="minorHAnsi" w:hAnsi="Arial" w:cs="Arial"/>
        </w:rPr>
      </w:pPr>
      <w:r w:rsidRPr="00100BE7">
        <w:rPr>
          <w:rFonts w:ascii="Arial" w:eastAsiaTheme="minorHAnsi" w:hAnsi="Arial" w:cs="Arial"/>
        </w:rPr>
        <w:t>Pasar Langon di Kelurahan Slerok;</w:t>
      </w:r>
    </w:p>
    <w:p w:rsidR="00EA28C8" w:rsidRPr="00100BE7" w:rsidRDefault="00EA28C8" w:rsidP="0046216F">
      <w:pPr>
        <w:pStyle w:val="ListParagraph"/>
        <w:numPr>
          <w:ilvl w:val="0"/>
          <w:numId w:val="267"/>
        </w:numPr>
        <w:autoSpaceDE w:val="0"/>
        <w:autoSpaceDN w:val="0"/>
        <w:adjustRightInd w:val="0"/>
        <w:spacing w:after="120"/>
        <w:ind w:left="1418" w:hanging="567"/>
        <w:contextualSpacing w:val="0"/>
        <w:rPr>
          <w:rFonts w:ascii="Arial" w:eastAsiaTheme="minorHAnsi" w:hAnsi="Arial" w:cs="Arial"/>
        </w:rPr>
      </w:pPr>
      <w:r w:rsidRPr="00100BE7">
        <w:rPr>
          <w:rFonts w:ascii="Arial" w:eastAsiaTheme="minorHAnsi" w:hAnsi="Arial" w:cs="Arial"/>
        </w:rPr>
        <w:t>Pasar Kejambon di Kelurahan Kejambon;</w:t>
      </w:r>
    </w:p>
    <w:p w:rsidR="00EA28C8" w:rsidRPr="00100BE7" w:rsidRDefault="00EA28C8" w:rsidP="0046216F">
      <w:pPr>
        <w:pStyle w:val="ListParagraph"/>
        <w:numPr>
          <w:ilvl w:val="0"/>
          <w:numId w:val="267"/>
        </w:numPr>
        <w:autoSpaceDE w:val="0"/>
        <w:autoSpaceDN w:val="0"/>
        <w:adjustRightInd w:val="0"/>
        <w:spacing w:after="120"/>
        <w:ind w:left="1418" w:hanging="567"/>
        <w:contextualSpacing w:val="0"/>
        <w:rPr>
          <w:rFonts w:ascii="Arial" w:eastAsiaTheme="minorHAnsi" w:hAnsi="Arial" w:cs="Arial"/>
        </w:rPr>
      </w:pPr>
      <w:r w:rsidRPr="00100BE7">
        <w:rPr>
          <w:rFonts w:ascii="Arial" w:eastAsiaTheme="minorHAnsi" w:hAnsi="Arial" w:cs="Arial"/>
        </w:rPr>
        <w:t>Pasar Randugunting di Kelurahan Randugunting;</w:t>
      </w:r>
    </w:p>
    <w:p w:rsidR="00EA28C8" w:rsidRPr="00100BE7" w:rsidRDefault="00EA28C8" w:rsidP="0046216F">
      <w:pPr>
        <w:pStyle w:val="ListParagraph"/>
        <w:numPr>
          <w:ilvl w:val="0"/>
          <w:numId w:val="267"/>
        </w:numPr>
        <w:autoSpaceDE w:val="0"/>
        <w:autoSpaceDN w:val="0"/>
        <w:adjustRightInd w:val="0"/>
        <w:spacing w:after="120"/>
        <w:ind w:left="1418" w:hanging="567"/>
        <w:contextualSpacing w:val="0"/>
        <w:rPr>
          <w:rFonts w:ascii="Arial" w:eastAsiaTheme="minorHAnsi" w:hAnsi="Arial" w:cs="Arial"/>
        </w:rPr>
      </w:pPr>
      <w:r w:rsidRPr="00100BE7">
        <w:rPr>
          <w:rFonts w:ascii="Arial" w:eastAsiaTheme="minorHAnsi" w:hAnsi="Arial" w:cs="Arial"/>
        </w:rPr>
        <w:t>Pasar Martoloyo di Kelurahan Panggung;</w:t>
      </w:r>
    </w:p>
    <w:p w:rsidR="00EA28C8" w:rsidRPr="00100BE7" w:rsidRDefault="00EA28C8" w:rsidP="0046216F">
      <w:pPr>
        <w:pStyle w:val="ListParagraph"/>
        <w:numPr>
          <w:ilvl w:val="0"/>
          <w:numId w:val="267"/>
        </w:numPr>
        <w:autoSpaceDE w:val="0"/>
        <w:autoSpaceDN w:val="0"/>
        <w:adjustRightInd w:val="0"/>
        <w:spacing w:after="120"/>
        <w:ind w:left="1418" w:hanging="567"/>
        <w:contextualSpacing w:val="0"/>
        <w:rPr>
          <w:rFonts w:ascii="Arial" w:eastAsiaTheme="minorHAnsi" w:hAnsi="Arial" w:cs="Arial"/>
        </w:rPr>
      </w:pPr>
      <w:r w:rsidRPr="00100BE7">
        <w:rPr>
          <w:rFonts w:ascii="Arial" w:eastAsiaTheme="minorHAnsi" w:hAnsi="Arial" w:cs="Arial"/>
        </w:rPr>
        <w:t>Pasar Bandung di Kelurahan Bandung;</w:t>
      </w:r>
    </w:p>
    <w:p w:rsidR="00EA28C8" w:rsidRPr="00100BE7" w:rsidRDefault="00EA28C8" w:rsidP="0046216F">
      <w:pPr>
        <w:pStyle w:val="ListParagraph"/>
        <w:numPr>
          <w:ilvl w:val="0"/>
          <w:numId w:val="267"/>
        </w:numPr>
        <w:autoSpaceDE w:val="0"/>
        <w:autoSpaceDN w:val="0"/>
        <w:adjustRightInd w:val="0"/>
        <w:spacing w:after="120"/>
        <w:ind w:left="1418" w:hanging="567"/>
        <w:contextualSpacing w:val="0"/>
        <w:rPr>
          <w:rFonts w:ascii="Arial" w:eastAsiaTheme="minorHAnsi" w:hAnsi="Arial" w:cs="Arial"/>
        </w:rPr>
      </w:pPr>
      <w:r w:rsidRPr="00100BE7">
        <w:rPr>
          <w:rFonts w:ascii="Arial" w:eastAsiaTheme="minorHAnsi" w:hAnsi="Arial" w:cs="Arial"/>
        </w:rPr>
        <w:t xml:space="preserve">Pasar Sumurpanggang di Kelurahan Sumurpanggang; </w:t>
      </w:r>
    </w:p>
    <w:p w:rsidR="00EA28C8" w:rsidRPr="00100BE7" w:rsidRDefault="00EA28C8" w:rsidP="0046216F">
      <w:pPr>
        <w:pStyle w:val="ListParagraph"/>
        <w:numPr>
          <w:ilvl w:val="0"/>
          <w:numId w:val="267"/>
        </w:numPr>
        <w:autoSpaceDE w:val="0"/>
        <w:autoSpaceDN w:val="0"/>
        <w:adjustRightInd w:val="0"/>
        <w:spacing w:after="120"/>
        <w:ind w:left="1418" w:hanging="567"/>
        <w:contextualSpacing w:val="0"/>
        <w:rPr>
          <w:rFonts w:ascii="Arial" w:eastAsiaTheme="minorHAnsi" w:hAnsi="Arial" w:cs="Arial"/>
        </w:rPr>
      </w:pPr>
      <w:r w:rsidRPr="00100BE7">
        <w:rPr>
          <w:rFonts w:ascii="Arial" w:eastAsiaTheme="minorHAnsi" w:hAnsi="Arial" w:cs="Arial"/>
        </w:rPr>
        <w:t>Pasar Krandon di Kelurahan Krandon;</w:t>
      </w:r>
    </w:p>
    <w:p w:rsidR="00EA28C8" w:rsidRPr="00100BE7" w:rsidRDefault="00EA28C8" w:rsidP="0046216F">
      <w:pPr>
        <w:pStyle w:val="ListParagraph"/>
        <w:numPr>
          <w:ilvl w:val="0"/>
          <w:numId w:val="265"/>
        </w:numPr>
        <w:autoSpaceDE w:val="0"/>
        <w:autoSpaceDN w:val="0"/>
        <w:adjustRightInd w:val="0"/>
        <w:spacing w:after="120"/>
        <w:ind w:left="851" w:hanging="425"/>
        <w:contextualSpacing w:val="0"/>
        <w:rPr>
          <w:rFonts w:ascii="Arial" w:eastAsiaTheme="minorHAnsi" w:hAnsi="Arial" w:cs="Arial"/>
        </w:rPr>
      </w:pPr>
      <w:r w:rsidRPr="00100BE7">
        <w:rPr>
          <w:rFonts w:ascii="Arial" w:eastAsiaTheme="minorHAnsi" w:hAnsi="Arial" w:cs="Arial"/>
        </w:rPr>
        <w:t>Peningkatan dan pengembangan pasar skala pelayanan lingkungan meliputi:</w:t>
      </w:r>
    </w:p>
    <w:p w:rsidR="00EA28C8" w:rsidRPr="00100BE7" w:rsidRDefault="00EA28C8" w:rsidP="00EA28C8">
      <w:pPr>
        <w:autoSpaceDE w:val="0"/>
        <w:autoSpaceDN w:val="0"/>
        <w:adjustRightInd w:val="0"/>
        <w:spacing w:after="120" w:line="360" w:lineRule="auto"/>
        <w:ind w:left="1418" w:hanging="567"/>
        <w:jc w:val="both"/>
        <w:rPr>
          <w:rFonts w:ascii="Arial" w:eastAsiaTheme="minorHAnsi" w:hAnsi="Arial" w:cs="Arial"/>
          <w:sz w:val="22"/>
          <w:szCs w:val="22"/>
        </w:rPr>
      </w:pPr>
      <w:r w:rsidRPr="00100BE7">
        <w:rPr>
          <w:rFonts w:ascii="Arial" w:eastAsiaTheme="minorHAnsi" w:hAnsi="Arial" w:cs="Arial"/>
          <w:sz w:val="22"/>
          <w:szCs w:val="22"/>
        </w:rPr>
        <w:t>c.1)</w:t>
      </w:r>
      <w:r w:rsidRPr="00100BE7">
        <w:rPr>
          <w:rFonts w:ascii="Arial" w:eastAsiaTheme="minorHAnsi" w:hAnsi="Arial" w:cs="Arial"/>
          <w:sz w:val="22"/>
          <w:szCs w:val="22"/>
        </w:rPr>
        <w:tab/>
        <w:t>Pasar Karangdawa di Kelurahan Mangkukusuman;</w:t>
      </w:r>
    </w:p>
    <w:p w:rsidR="00EA28C8" w:rsidRPr="00100BE7" w:rsidRDefault="00EA28C8" w:rsidP="00EA28C8">
      <w:pPr>
        <w:autoSpaceDE w:val="0"/>
        <w:autoSpaceDN w:val="0"/>
        <w:adjustRightInd w:val="0"/>
        <w:spacing w:after="120" w:line="360" w:lineRule="auto"/>
        <w:ind w:left="1418" w:hanging="567"/>
        <w:jc w:val="both"/>
        <w:rPr>
          <w:rFonts w:ascii="Arial" w:eastAsiaTheme="minorHAnsi" w:hAnsi="Arial" w:cs="Arial"/>
          <w:sz w:val="22"/>
          <w:szCs w:val="22"/>
          <w:lang w:val="fr-FR"/>
        </w:rPr>
      </w:pPr>
      <w:r w:rsidRPr="00100BE7">
        <w:rPr>
          <w:rFonts w:ascii="Arial" w:eastAsiaTheme="minorHAnsi" w:hAnsi="Arial" w:cs="Arial"/>
          <w:sz w:val="22"/>
          <w:szCs w:val="22"/>
          <w:lang w:val="fr-FR"/>
        </w:rPr>
        <w:t>c.2)</w:t>
      </w:r>
      <w:r w:rsidRPr="00100BE7">
        <w:rPr>
          <w:rFonts w:ascii="Arial" w:eastAsiaTheme="minorHAnsi" w:hAnsi="Arial" w:cs="Arial"/>
          <w:sz w:val="22"/>
          <w:szCs w:val="22"/>
          <w:lang w:val="fr-FR"/>
        </w:rPr>
        <w:tab/>
        <w:t>Pasar Cinde di Kelurahan Kraton;</w:t>
      </w:r>
    </w:p>
    <w:p w:rsidR="00EA28C8" w:rsidRPr="00100BE7" w:rsidRDefault="00EA28C8" w:rsidP="00EA28C8">
      <w:pPr>
        <w:autoSpaceDE w:val="0"/>
        <w:autoSpaceDN w:val="0"/>
        <w:adjustRightInd w:val="0"/>
        <w:spacing w:after="120" w:line="360" w:lineRule="auto"/>
        <w:ind w:left="1418" w:hanging="567"/>
        <w:jc w:val="both"/>
        <w:rPr>
          <w:rFonts w:ascii="Arial" w:eastAsiaTheme="minorHAnsi" w:hAnsi="Arial" w:cs="Arial"/>
          <w:sz w:val="22"/>
          <w:szCs w:val="22"/>
        </w:rPr>
      </w:pPr>
      <w:r w:rsidRPr="00100BE7">
        <w:rPr>
          <w:rFonts w:ascii="Arial" w:eastAsiaTheme="minorHAnsi" w:hAnsi="Arial" w:cs="Arial"/>
          <w:sz w:val="22"/>
          <w:szCs w:val="22"/>
        </w:rPr>
        <w:t>c.3)</w:t>
      </w:r>
      <w:r w:rsidRPr="00100BE7">
        <w:rPr>
          <w:rFonts w:ascii="Arial" w:eastAsiaTheme="minorHAnsi" w:hAnsi="Arial" w:cs="Arial"/>
          <w:sz w:val="22"/>
          <w:szCs w:val="22"/>
        </w:rPr>
        <w:tab/>
        <w:t>Pasar Muaraanyar di Kelurahan Muarareja; dan</w:t>
      </w:r>
    </w:p>
    <w:p w:rsidR="00EA28C8" w:rsidRPr="00100BE7" w:rsidRDefault="00EA28C8" w:rsidP="00EA28C8">
      <w:pPr>
        <w:autoSpaceDE w:val="0"/>
        <w:autoSpaceDN w:val="0"/>
        <w:adjustRightInd w:val="0"/>
        <w:spacing w:after="120" w:line="360" w:lineRule="auto"/>
        <w:ind w:left="1418" w:hanging="567"/>
        <w:jc w:val="both"/>
        <w:rPr>
          <w:rFonts w:ascii="Arial" w:eastAsiaTheme="minorHAnsi" w:hAnsi="Arial" w:cs="Arial"/>
          <w:sz w:val="22"/>
          <w:szCs w:val="22"/>
        </w:rPr>
      </w:pPr>
      <w:r w:rsidRPr="00100BE7">
        <w:rPr>
          <w:rFonts w:ascii="Arial" w:eastAsiaTheme="minorHAnsi" w:hAnsi="Arial" w:cs="Arial"/>
          <w:sz w:val="22"/>
          <w:szCs w:val="22"/>
        </w:rPr>
        <w:t>c.4)</w:t>
      </w:r>
      <w:r w:rsidRPr="00100BE7">
        <w:rPr>
          <w:rFonts w:ascii="Arial" w:eastAsiaTheme="minorHAnsi" w:hAnsi="Arial" w:cs="Arial"/>
          <w:sz w:val="22"/>
          <w:szCs w:val="22"/>
        </w:rPr>
        <w:tab/>
        <w:t>Pasar Debong Kimpling di Kelurahan Bandung.</w:t>
      </w:r>
    </w:p>
    <w:p w:rsidR="00EA28C8" w:rsidRPr="00100BE7" w:rsidRDefault="00EA28C8" w:rsidP="0046216F">
      <w:pPr>
        <w:pStyle w:val="ListParagraph"/>
        <w:numPr>
          <w:ilvl w:val="0"/>
          <w:numId w:val="264"/>
        </w:numPr>
        <w:tabs>
          <w:tab w:val="left" w:pos="426"/>
        </w:tabs>
        <w:spacing w:after="120"/>
        <w:ind w:left="426" w:hanging="426"/>
        <w:contextualSpacing w:val="0"/>
        <w:rPr>
          <w:rFonts w:ascii="Arial" w:hAnsi="Arial" w:cs="Arial"/>
        </w:rPr>
      </w:pPr>
      <w:r w:rsidRPr="00100BE7">
        <w:rPr>
          <w:rFonts w:ascii="Arial" w:hAnsi="Arial" w:cs="Arial"/>
        </w:rPr>
        <w:t>Pengembangan kawasan perdagangan dan jasa di Segmen III berada di jalan utama yang menghubungkan Kota Tegal dengan Slawi yang melewati Kecamatan Talang, Kecamatan Adiwerna dan Kecamatan Slawi.</w:t>
      </w:r>
    </w:p>
    <w:p w:rsidR="00EA28C8" w:rsidRPr="00100BE7" w:rsidRDefault="00EA28C8" w:rsidP="0046216F">
      <w:pPr>
        <w:pStyle w:val="ListParagraph"/>
        <w:numPr>
          <w:ilvl w:val="0"/>
          <w:numId w:val="264"/>
        </w:numPr>
        <w:tabs>
          <w:tab w:val="left" w:pos="426"/>
        </w:tabs>
        <w:spacing w:after="120"/>
        <w:ind w:left="426" w:hanging="426"/>
        <w:contextualSpacing w:val="0"/>
        <w:rPr>
          <w:rFonts w:ascii="Arial" w:hAnsi="Arial" w:cs="Arial"/>
          <w:lang w:val="fr-FR"/>
        </w:rPr>
      </w:pPr>
      <w:r w:rsidRPr="00100BE7">
        <w:rPr>
          <w:rFonts w:ascii="Arial" w:hAnsi="Arial" w:cs="Arial"/>
          <w:lang w:val="fr-FR"/>
        </w:rPr>
        <w:t xml:space="preserve">Pengembangan kawasan perdagangan dan jasa di Segmen IV berada </w:t>
      </w:r>
      <w:r w:rsidRPr="00100BE7">
        <w:rPr>
          <w:rFonts w:ascii="Arial" w:hAnsi="Arial" w:cs="Arial"/>
          <w:lang w:val="id-ID"/>
        </w:rPr>
        <w:t xml:space="preserve">di </w:t>
      </w:r>
      <w:r w:rsidRPr="00100BE7">
        <w:rPr>
          <w:rFonts w:ascii="Arial" w:hAnsi="Arial" w:cs="Arial"/>
          <w:lang w:val="fr-FR"/>
        </w:rPr>
        <w:t>Desa Mejasem.</w:t>
      </w:r>
    </w:p>
    <w:p w:rsidR="00EA28C8" w:rsidRPr="00100BE7" w:rsidRDefault="00EA28C8" w:rsidP="0046216F">
      <w:pPr>
        <w:pStyle w:val="ListParagraph"/>
        <w:numPr>
          <w:ilvl w:val="0"/>
          <w:numId w:val="264"/>
        </w:numPr>
        <w:tabs>
          <w:tab w:val="left" w:pos="426"/>
        </w:tabs>
        <w:spacing w:after="120"/>
        <w:ind w:left="426" w:hanging="426"/>
        <w:contextualSpacing w:val="0"/>
        <w:rPr>
          <w:rFonts w:ascii="Arial" w:hAnsi="Arial" w:cs="Arial"/>
        </w:rPr>
      </w:pPr>
      <w:r w:rsidRPr="00100BE7">
        <w:rPr>
          <w:rFonts w:ascii="Arial" w:hAnsi="Arial" w:cs="Arial"/>
        </w:rPr>
        <w:t>Pengembangan kawasan perdagangan dan jasa di Segmen V berada di Kelurahan Suradadi.</w:t>
      </w:r>
    </w:p>
    <w:p w:rsidR="00EA28C8" w:rsidRPr="00100BE7" w:rsidRDefault="00EA28C8" w:rsidP="0046216F">
      <w:pPr>
        <w:pStyle w:val="ListParagraph"/>
        <w:numPr>
          <w:ilvl w:val="0"/>
          <w:numId w:val="264"/>
        </w:numPr>
        <w:tabs>
          <w:tab w:val="left" w:pos="426"/>
        </w:tabs>
        <w:spacing w:after="120"/>
        <w:ind w:left="426" w:hanging="426"/>
        <w:contextualSpacing w:val="0"/>
        <w:rPr>
          <w:rFonts w:ascii="Arial" w:hAnsi="Arial" w:cs="Arial"/>
        </w:rPr>
      </w:pPr>
      <w:r w:rsidRPr="00100BE7">
        <w:rPr>
          <w:rFonts w:ascii="Arial" w:hAnsi="Arial" w:cs="Arial"/>
        </w:rPr>
        <w:t xml:space="preserve">Pengembangan kawasan perdaganan dan jasa di Segmen VI meliputi sepanjang jalan utama (Pantura) yang melewati Kecamatan Pemalang dan Kecamatan Taman yaitu di sepanjang jalan lingkar dan JL. Jendral Sudirman, Jl. Urip Sumoharjo, Jl. Laksda Yos Sudarso, Jl. Jend. Gatot Subroto dan Jl. Piere Tendean. </w:t>
      </w:r>
    </w:p>
    <w:p w:rsidR="00EA28C8" w:rsidRPr="00100BE7" w:rsidRDefault="00EA28C8" w:rsidP="0046216F">
      <w:pPr>
        <w:pStyle w:val="ListParagraph"/>
        <w:numPr>
          <w:ilvl w:val="0"/>
          <w:numId w:val="264"/>
        </w:numPr>
        <w:tabs>
          <w:tab w:val="left" w:pos="426"/>
        </w:tabs>
        <w:spacing w:after="120"/>
        <w:ind w:left="426" w:hanging="426"/>
        <w:contextualSpacing w:val="0"/>
        <w:rPr>
          <w:rFonts w:ascii="Arial" w:hAnsi="Arial" w:cs="Arial"/>
        </w:rPr>
      </w:pPr>
      <w:r w:rsidRPr="00100BE7">
        <w:rPr>
          <w:rFonts w:ascii="Arial" w:hAnsi="Arial" w:cs="Arial"/>
        </w:rPr>
        <w:t>Pengembangan kawasan perdagangan dan jasa di Segmen VII meliputi di sepanjang jalan utama (Pantura) yang melewati Kecamatan Petarukan, Kecamatan Ampelgading, Kecamatan Comal dan Kecamatan Ulujami.</w:t>
      </w:r>
    </w:p>
    <w:p w:rsidR="00EA28C8" w:rsidRPr="00100BE7" w:rsidRDefault="00EA28C8" w:rsidP="00EA28C8">
      <w:pPr>
        <w:spacing w:after="120" w:line="360" w:lineRule="auto"/>
        <w:jc w:val="both"/>
        <w:rPr>
          <w:rFonts w:ascii="Arial" w:hAnsi="Arial" w:cs="Arial"/>
          <w:sz w:val="22"/>
          <w:szCs w:val="22"/>
          <w:lang w:val="id-ID"/>
        </w:rPr>
      </w:pPr>
      <w:r w:rsidRPr="00100BE7">
        <w:rPr>
          <w:rFonts w:ascii="Arial" w:hAnsi="Arial" w:cs="Arial"/>
          <w:sz w:val="22"/>
          <w:szCs w:val="22"/>
        </w:rPr>
        <w:t>Arahan pengelolaan</w:t>
      </w:r>
      <w:r w:rsidRPr="00100BE7">
        <w:rPr>
          <w:rFonts w:ascii="Arial" w:hAnsi="Arial" w:cs="Arial"/>
          <w:sz w:val="22"/>
          <w:szCs w:val="22"/>
          <w:lang w:val="id-ID"/>
        </w:rPr>
        <w:t xml:space="preserve"> kawasan perdagangan dan jasa meliputi:</w:t>
      </w:r>
    </w:p>
    <w:p w:rsidR="00EA28C8" w:rsidRPr="00100BE7" w:rsidRDefault="00EA28C8" w:rsidP="0046216F">
      <w:pPr>
        <w:pStyle w:val="ListParagraph"/>
        <w:numPr>
          <w:ilvl w:val="0"/>
          <w:numId w:val="172"/>
        </w:numPr>
        <w:tabs>
          <w:tab w:val="left" w:pos="426"/>
        </w:tabs>
        <w:spacing w:after="120"/>
        <w:ind w:left="426" w:hanging="426"/>
        <w:contextualSpacing w:val="0"/>
        <w:rPr>
          <w:rFonts w:ascii="Arial" w:hAnsi="Arial" w:cs="Arial"/>
          <w:lang w:val="es-ES"/>
        </w:rPr>
      </w:pPr>
      <w:r w:rsidRPr="00100BE7">
        <w:rPr>
          <w:rFonts w:ascii="Arial" w:hAnsi="Arial" w:cs="Arial"/>
          <w:lang w:val="id-ID"/>
        </w:rPr>
        <w:t>Pengembangan kegiatan perdagangan dan jasa skala lingkungan tersebar pada setiap unit lingkungan</w:t>
      </w:r>
    </w:p>
    <w:p w:rsidR="00EA28C8" w:rsidRPr="00100BE7" w:rsidRDefault="00EA28C8" w:rsidP="0046216F">
      <w:pPr>
        <w:pStyle w:val="ListParagraph"/>
        <w:numPr>
          <w:ilvl w:val="0"/>
          <w:numId w:val="172"/>
        </w:numPr>
        <w:tabs>
          <w:tab w:val="left" w:pos="426"/>
        </w:tabs>
        <w:spacing w:after="120"/>
        <w:ind w:left="426" w:hanging="426"/>
        <w:contextualSpacing w:val="0"/>
        <w:rPr>
          <w:rFonts w:ascii="Arial" w:hAnsi="Arial" w:cs="Arial"/>
          <w:lang w:val="es-ES"/>
        </w:rPr>
      </w:pPr>
      <w:r w:rsidRPr="00100BE7">
        <w:rPr>
          <w:rFonts w:ascii="Arial" w:hAnsi="Arial" w:cs="Arial"/>
          <w:lang w:val="id-ID"/>
        </w:rPr>
        <w:t>Pengembangan dan pengendalian kawasan perdagangan dan jasa di pusat kegiatan lingkungan, pusat pelayanan kawasan, pusat kegiatan lokal, pada jalur pantura, dan pada rencana kawasan sekitar pintu keluar-masuk jalan tol.</w:t>
      </w:r>
    </w:p>
    <w:p w:rsidR="00EA28C8" w:rsidRPr="00100BE7" w:rsidRDefault="00EA28C8" w:rsidP="0046216F">
      <w:pPr>
        <w:pStyle w:val="ListParagraph"/>
        <w:numPr>
          <w:ilvl w:val="0"/>
          <w:numId w:val="172"/>
        </w:numPr>
        <w:tabs>
          <w:tab w:val="left" w:pos="426"/>
        </w:tabs>
        <w:spacing w:after="120"/>
        <w:ind w:left="426" w:hanging="426"/>
        <w:contextualSpacing w:val="0"/>
        <w:rPr>
          <w:rFonts w:ascii="Arial" w:hAnsi="Arial" w:cs="Arial"/>
          <w:lang w:val="es-ES"/>
        </w:rPr>
      </w:pPr>
      <w:r w:rsidRPr="00100BE7">
        <w:rPr>
          <w:rFonts w:ascii="Arial" w:hAnsi="Arial" w:cs="Arial"/>
          <w:lang w:val="id-ID"/>
        </w:rPr>
        <w:t>Revitalisasi kawasan perdagangan dan jasa dengan penyediaan pasar tradisional bersih yang menampung komoditas lokal.</w:t>
      </w:r>
    </w:p>
    <w:p w:rsidR="00EA28C8" w:rsidRPr="00100BE7" w:rsidRDefault="00EA28C8" w:rsidP="0046216F">
      <w:pPr>
        <w:pStyle w:val="ListParagraph"/>
        <w:numPr>
          <w:ilvl w:val="0"/>
          <w:numId w:val="172"/>
        </w:numPr>
        <w:tabs>
          <w:tab w:val="left" w:pos="426"/>
        </w:tabs>
        <w:spacing w:after="120"/>
        <w:ind w:left="426" w:hanging="426"/>
        <w:contextualSpacing w:val="0"/>
        <w:rPr>
          <w:rFonts w:ascii="Arial" w:hAnsi="Arial" w:cs="Arial"/>
          <w:lang w:val="es-ES"/>
        </w:rPr>
      </w:pPr>
      <w:r w:rsidRPr="00100BE7">
        <w:rPr>
          <w:rFonts w:ascii="Arial" w:hAnsi="Arial" w:cs="Arial"/>
          <w:lang w:val="id-ID"/>
        </w:rPr>
        <w:t>Penyediaan ruang parkir, ruang bongkar-muat barang, ruang terbuka hijau dan non hijau pada kawasan perdagangan dan jasa.</w:t>
      </w:r>
    </w:p>
    <w:p w:rsidR="00EA28C8" w:rsidRPr="00100BE7" w:rsidRDefault="00EA28C8" w:rsidP="0046216F">
      <w:pPr>
        <w:pStyle w:val="ListParagraph"/>
        <w:numPr>
          <w:ilvl w:val="0"/>
          <w:numId w:val="172"/>
        </w:numPr>
        <w:tabs>
          <w:tab w:val="left" w:pos="426"/>
        </w:tabs>
        <w:spacing w:after="120"/>
        <w:ind w:left="426" w:hanging="426"/>
        <w:contextualSpacing w:val="0"/>
        <w:rPr>
          <w:rFonts w:ascii="Arial" w:hAnsi="Arial" w:cs="Arial"/>
          <w:lang w:val="es-ES"/>
        </w:rPr>
      </w:pPr>
      <w:r w:rsidRPr="00100BE7">
        <w:rPr>
          <w:rFonts w:ascii="Arial" w:hAnsi="Arial" w:cs="Arial"/>
          <w:lang w:val="id-ID"/>
        </w:rPr>
        <w:t>Pembatasan kegiatan perdagangan di pusat Kota Tegal.</w:t>
      </w:r>
    </w:p>
    <w:p w:rsidR="00EA28C8" w:rsidRPr="00100BE7" w:rsidRDefault="00EA28C8" w:rsidP="0046216F">
      <w:pPr>
        <w:pStyle w:val="ListParagraph"/>
        <w:numPr>
          <w:ilvl w:val="0"/>
          <w:numId w:val="172"/>
        </w:numPr>
        <w:tabs>
          <w:tab w:val="left" w:pos="426"/>
        </w:tabs>
        <w:spacing w:after="120"/>
        <w:ind w:left="426" w:hanging="426"/>
        <w:contextualSpacing w:val="0"/>
        <w:rPr>
          <w:rFonts w:ascii="Arial" w:hAnsi="Arial" w:cs="Arial"/>
          <w:lang w:val="id-ID"/>
        </w:rPr>
      </w:pPr>
      <w:r w:rsidRPr="00100BE7">
        <w:rPr>
          <w:rFonts w:ascii="Arial" w:hAnsi="Arial" w:cs="Arial"/>
          <w:lang w:val="id-ID"/>
        </w:rPr>
        <w:t>Penataan kawasan perdagangan dan jasa di Kecamatan Adiwerna, Dukuhturi dan Slawi.</w:t>
      </w:r>
    </w:p>
    <w:p w:rsidR="00EA28C8" w:rsidRPr="00100BE7" w:rsidRDefault="00EA28C8" w:rsidP="00EA28C8">
      <w:pPr>
        <w:pStyle w:val="ListParagraph"/>
        <w:ind w:left="851"/>
        <w:contextualSpacing w:val="0"/>
        <w:rPr>
          <w:rFonts w:ascii="Arial" w:hAnsi="Arial" w:cs="Arial"/>
          <w:b/>
          <w:lang w:val="id-ID"/>
        </w:rPr>
      </w:pPr>
    </w:p>
    <w:p w:rsidR="00EA28C8" w:rsidRPr="00100BE7" w:rsidRDefault="009200EF" w:rsidP="009200EF">
      <w:pPr>
        <w:spacing w:after="120"/>
        <w:rPr>
          <w:rFonts w:ascii="Arial" w:hAnsi="Arial" w:cs="Arial"/>
          <w:b/>
          <w:sz w:val="22"/>
          <w:szCs w:val="22"/>
          <w:lang w:val="id-ID"/>
        </w:rPr>
      </w:pPr>
      <w:r w:rsidRPr="00100BE7">
        <w:rPr>
          <w:rFonts w:ascii="Arial" w:hAnsi="Arial" w:cs="Arial"/>
          <w:b/>
          <w:sz w:val="22"/>
          <w:szCs w:val="22"/>
        </w:rPr>
        <w:t xml:space="preserve">C.2.3. </w:t>
      </w:r>
      <w:r w:rsidR="00EA28C8" w:rsidRPr="00100BE7">
        <w:rPr>
          <w:rFonts w:ascii="Arial" w:hAnsi="Arial" w:cs="Arial"/>
          <w:b/>
          <w:sz w:val="22"/>
          <w:szCs w:val="22"/>
          <w:lang w:val="id-ID"/>
        </w:rPr>
        <w:t>Kawasan Perkantoran</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 xml:space="preserve">Kawasan perkantoran merupakan kawasan peruntukan pusat administrasi bagi kegaitan-kegiatan baik yang dilakukan di wilayah kota maupun di wilayah sekitarnya. Sarana perkantoran baik pemerintah maupun perkantoran swasta diantaranya kantor-kantor administrasi pemerintah (eksekutif, legislative, yudikatif), kantor polisi, kantor pos, telepon, telegram, pemadam kebakaran, PLN, PDAM dan lain-lain yang berhubungan dengan tata pemerintah. </w:t>
      </w:r>
    </w:p>
    <w:p w:rsidR="00EA28C8" w:rsidRPr="00100BE7" w:rsidRDefault="00EA28C8" w:rsidP="00EA28C8">
      <w:pPr>
        <w:spacing w:after="120" w:line="360" w:lineRule="auto"/>
        <w:jc w:val="both"/>
        <w:rPr>
          <w:rFonts w:ascii="Arial" w:hAnsi="Arial" w:cs="Arial"/>
          <w:sz w:val="22"/>
          <w:szCs w:val="22"/>
          <w:lang w:val="id-ID"/>
        </w:rPr>
      </w:pPr>
      <w:r w:rsidRPr="00100BE7">
        <w:rPr>
          <w:rFonts w:ascii="Arial" w:hAnsi="Arial" w:cs="Arial"/>
          <w:sz w:val="22"/>
          <w:szCs w:val="22"/>
          <w:lang w:val="id-ID"/>
        </w:rPr>
        <w:t>Kawasan perkantoran di kawasan perkotaan kabupaten Brebes, kawasan perkotaan Kabupaten Tegal dan kawasan perkotaan Kabupaten Pemalang terbagi atas :</w:t>
      </w:r>
    </w:p>
    <w:p w:rsidR="00EA28C8" w:rsidRPr="00100BE7" w:rsidRDefault="00EA28C8" w:rsidP="0046216F">
      <w:pPr>
        <w:pStyle w:val="ListParagraph"/>
        <w:numPr>
          <w:ilvl w:val="1"/>
          <w:numId w:val="177"/>
        </w:numPr>
        <w:tabs>
          <w:tab w:val="clear" w:pos="1440"/>
        </w:tabs>
        <w:spacing w:after="120"/>
        <w:ind w:left="426" w:hanging="426"/>
        <w:contextualSpacing w:val="0"/>
        <w:rPr>
          <w:rFonts w:ascii="Arial" w:hAnsi="Arial" w:cs="Arial"/>
          <w:lang w:val="id-ID"/>
        </w:rPr>
      </w:pPr>
      <w:r w:rsidRPr="00100BE7">
        <w:rPr>
          <w:rFonts w:ascii="Arial" w:hAnsi="Arial" w:cs="Arial"/>
          <w:lang w:val="id-ID"/>
        </w:rPr>
        <w:t>Kawasan perkantoran skala kelurahan/desa, ditujukan untuk melayani penduduk tingkat kelurahan/desa, dilayani oleh sekurang-kurangnya jalan lingkungan.</w:t>
      </w:r>
    </w:p>
    <w:p w:rsidR="00EA28C8" w:rsidRPr="00100BE7" w:rsidRDefault="00EA28C8" w:rsidP="0046216F">
      <w:pPr>
        <w:pStyle w:val="ListParagraph"/>
        <w:numPr>
          <w:ilvl w:val="1"/>
          <w:numId w:val="177"/>
        </w:numPr>
        <w:tabs>
          <w:tab w:val="clear" w:pos="1440"/>
        </w:tabs>
        <w:spacing w:after="120"/>
        <w:ind w:left="426" w:hanging="426"/>
        <w:contextualSpacing w:val="0"/>
        <w:rPr>
          <w:rFonts w:ascii="Arial" w:hAnsi="Arial" w:cs="Arial"/>
          <w:lang w:val="id-ID"/>
        </w:rPr>
      </w:pPr>
      <w:r w:rsidRPr="00100BE7">
        <w:rPr>
          <w:rFonts w:ascii="Arial" w:hAnsi="Arial" w:cs="Arial"/>
          <w:lang w:val="id-ID"/>
        </w:rPr>
        <w:t>Kawasan perkantoran skala kecamatan, ditujukan untuk melayani penduduk tingkat kecamatan, dilayani oleh sekurang-kurangnya jalan lokal.</w:t>
      </w:r>
    </w:p>
    <w:p w:rsidR="00EA28C8" w:rsidRPr="00100BE7" w:rsidRDefault="00EA28C8" w:rsidP="0046216F">
      <w:pPr>
        <w:pStyle w:val="ListParagraph"/>
        <w:numPr>
          <w:ilvl w:val="1"/>
          <w:numId w:val="177"/>
        </w:numPr>
        <w:tabs>
          <w:tab w:val="clear" w:pos="1440"/>
        </w:tabs>
        <w:spacing w:after="120"/>
        <w:ind w:left="426" w:hanging="426"/>
        <w:contextualSpacing w:val="0"/>
        <w:rPr>
          <w:rFonts w:ascii="Arial" w:hAnsi="Arial" w:cs="Arial"/>
          <w:lang w:val="id-ID"/>
        </w:rPr>
      </w:pPr>
      <w:r w:rsidRPr="00100BE7">
        <w:rPr>
          <w:rFonts w:ascii="Arial" w:hAnsi="Arial" w:cs="Arial"/>
          <w:lang w:val="id-ID"/>
        </w:rPr>
        <w:t>Kawasan perkantoran skala kabupaten/kota, ditujukan untuk melayani penduduk tingkat kabupaten/kota, dilayani oleh sekurang-kurangnya jalan lokal.</w:t>
      </w:r>
    </w:p>
    <w:p w:rsidR="00EA28C8" w:rsidRPr="00100BE7" w:rsidRDefault="00EA28C8" w:rsidP="00EA28C8">
      <w:pPr>
        <w:pStyle w:val="ListParagraph"/>
        <w:spacing w:after="120"/>
        <w:ind w:left="0" w:hanging="1"/>
        <w:contextualSpacing w:val="0"/>
        <w:rPr>
          <w:rFonts w:ascii="Arial" w:hAnsi="Arial" w:cs="Arial"/>
        </w:rPr>
      </w:pPr>
      <w:r w:rsidRPr="00100BE7">
        <w:rPr>
          <w:rFonts w:ascii="Arial" w:hAnsi="Arial" w:cs="Arial"/>
        </w:rPr>
        <w:t>Pengembangan Kawasan perkantoran di KSP Perkotaan BREGASMALANG meliputi:</w:t>
      </w:r>
    </w:p>
    <w:p w:rsidR="00EA28C8" w:rsidRPr="00100BE7" w:rsidRDefault="00EA28C8" w:rsidP="0046216F">
      <w:pPr>
        <w:pStyle w:val="ListParagraph"/>
        <w:numPr>
          <w:ilvl w:val="0"/>
          <w:numId w:val="193"/>
        </w:numPr>
        <w:tabs>
          <w:tab w:val="left" w:pos="426"/>
        </w:tabs>
        <w:spacing w:after="120"/>
        <w:ind w:left="426" w:hanging="426"/>
        <w:contextualSpacing w:val="0"/>
        <w:rPr>
          <w:rFonts w:ascii="Arial" w:hAnsi="Arial" w:cs="Arial"/>
        </w:rPr>
      </w:pPr>
      <w:r w:rsidRPr="00100BE7">
        <w:rPr>
          <w:rFonts w:ascii="Arial" w:hAnsi="Arial" w:cs="Arial"/>
        </w:rPr>
        <w:t>Pengembangan kawasan perkantoran pemerintah di Segmen I berada di Kelurahan Limbangan Wetan, Kelurahan Brebes dan Kelurahan Pasar Batang.</w:t>
      </w:r>
    </w:p>
    <w:p w:rsidR="00EA28C8" w:rsidRPr="00100BE7" w:rsidRDefault="00EA28C8" w:rsidP="0046216F">
      <w:pPr>
        <w:pStyle w:val="ListParagraph"/>
        <w:numPr>
          <w:ilvl w:val="0"/>
          <w:numId w:val="193"/>
        </w:numPr>
        <w:tabs>
          <w:tab w:val="left" w:pos="426"/>
        </w:tabs>
        <w:spacing w:after="120"/>
        <w:ind w:left="426" w:hanging="426"/>
        <w:contextualSpacing w:val="0"/>
        <w:rPr>
          <w:rFonts w:ascii="Arial" w:hAnsi="Arial" w:cs="Arial"/>
        </w:rPr>
      </w:pPr>
      <w:r w:rsidRPr="00100BE7">
        <w:rPr>
          <w:rFonts w:ascii="Arial" w:hAnsi="Arial" w:cs="Arial"/>
        </w:rPr>
        <w:t>Segmen 2 meliputi :</w:t>
      </w:r>
    </w:p>
    <w:p w:rsidR="00EA28C8" w:rsidRPr="00100BE7" w:rsidRDefault="00EA28C8" w:rsidP="0046216F">
      <w:pPr>
        <w:pStyle w:val="ListParagraph"/>
        <w:numPr>
          <w:ilvl w:val="0"/>
          <w:numId w:val="194"/>
        </w:numPr>
        <w:tabs>
          <w:tab w:val="left" w:pos="851"/>
        </w:tabs>
        <w:spacing w:after="120"/>
        <w:ind w:left="851" w:hanging="425"/>
        <w:contextualSpacing w:val="0"/>
        <w:rPr>
          <w:rFonts w:ascii="Arial" w:hAnsi="Arial" w:cs="Arial"/>
        </w:rPr>
      </w:pPr>
      <w:r w:rsidRPr="00100BE7">
        <w:rPr>
          <w:rFonts w:ascii="Arial" w:hAnsi="Arial" w:cs="Arial"/>
        </w:rPr>
        <w:t>Rencana pengembangan perkantoran pemerintah meliputi :</w:t>
      </w:r>
    </w:p>
    <w:p w:rsidR="00EA28C8" w:rsidRPr="00100BE7" w:rsidRDefault="00EA28C8" w:rsidP="00EA28C8">
      <w:pPr>
        <w:tabs>
          <w:tab w:val="left" w:pos="1560"/>
        </w:tabs>
        <w:spacing w:after="120" w:line="360" w:lineRule="auto"/>
        <w:ind w:left="1560" w:hanging="709"/>
        <w:jc w:val="both"/>
        <w:rPr>
          <w:rFonts w:ascii="Arial" w:hAnsi="Arial" w:cs="Arial"/>
          <w:sz w:val="22"/>
          <w:szCs w:val="22"/>
          <w:lang w:val="id-ID"/>
        </w:rPr>
      </w:pPr>
      <w:r w:rsidRPr="00100BE7">
        <w:rPr>
          <w:rFonts w:ascii="Arial" w:hAnsi="Arial" w:cs="Arial"/>
          <w:sz w:val="22"/>
          <w:szCs w:val="22"/>
        </w:rPr>
        <w:t xml:space="preserve">a.1) </w:t>
      </w:r>
      <w:r w:rsidRPr="00100BE7">
        <w:rPr>
          <w:rFonts w:ascii="Arial" w:hAnsi="Arial" w:cs="Arial"/>
          <w:sz w:val="22"/>
          <w:szCs w:val="22"/>
        </w:rPr>
        <w:tab/>
        <w:t>Peningkatan kawasan perkantoran pemerintah Kota Tegal di Jalan Ki Gede Sebayu, Jalan Hangtuah, dan lokasi lainnya yang ditetapkan dalam rencana detail tata ruang</w:t>
      </w:r>
      <w:r w:rsidRPr="00100BE7">
        <w:rPr>
          <w:rFonts w:ascii="Arial" w:hAnsi="Arial" w:cs="Arial"/>
          <w:sz w:val="22"/>
          <w:szCs w:val="22"/>
          <w:lang w:val="id-ID"/>
        </w:rPr>
        <w:t>.</w:t>
      </w:r>
    </w:p>
    <w:p w:rsidR="00EA28C8" w:rsidRPr="00100BE7" w:rsidRDefault="00EA28C8" w:rsidP="00EA28C8">
      <w:pPr>
        <w:tabs>
          <w:tab w:val="left" w:pos="1560"/>
        </w:tabs>
        <w:spacing w:after="120" w:line="360" w:lineRule="auto"/>
        <w:ind w:left="1560" w:hanging="709"/>
        <w:jc w:val="both"/>
        <w:rPr>
          <w:rFonts w:ascii="Arial" w:hAnsi="Arial" w:cs="Arial"/>
          <w:sz w:val="22"/>
          <w:szCs w:val="22"/>
          <w:lang w:val="id-ID"/>
        </w:rPr>
      </w:pPr>
      <w:r w:rsidRPr="00100BE7">
        <w:rPr>
          <w:rFonts w:ascii="Arial" w:hAnsi="Arial" w:cs="Arial"/>
          <w:sz w:val="22"/>
          <w:szCs w:val="22"/>
          <w:lang w:val="id-ID"/>
        </w:rPr>
        <w:t>a.2)</w:t>
      </w:r>
      <w:r w:rsidRPr="00100BE7">
        <w:rPr>
          <w:rFonts w:ascii="Arial" w:hAnsi="Arial" w:cs="Arial"/>
          <w:sz w:val="22"/>
          <w:szCs w:val="22"/>
          <w:lang w:val="id-ID"/>
        </w:rPr>
        <w:tab/>
        <w:t>Peningkatan kawasan perkantoran pemerintah skala kelurahan dan kecamatan di setiap SPPK, yaitu :</w:t>
      </w:r>
    </w:p>
    <w:p w:rsidR="00EA28C8" w:rsidRPr="00100BE7" w:rsidRDefault="00EA28C8" w:rsidP="0046216F">
      <w:pPr>
        <w:pStyle w:val="ListParagraph"/>
        <w:numPr>
          <w:ilvl w:val="4"/>
          <w:numId w:val="195"/>
        </w:numPr>
        <w:tabs>
          <w:tab w:val="left" w:pos="1985"/>
        </w:tabs>
        <w:spacing w:after="120"/>
        <w:ind w:left="1985" w:hanging="425"/>
        <w:contextualSpacing w:val="0"/>
        <w:rPr>
          <w:rFonts w:ascii="Arial" w:hAnsi="Arial" w:cs="Arial"/>
          <w:lang w:val="id-ID"/>
        </w:rPr>
      </w:pPr>
      <w:r w:rsidRPr="00100BE7">
        <w:rPr>
          <w:rFonts w:ascii="Arial" w:hAnsi="Arial" w:cs="Arial"/>
          <w:lang w:val="id-ID"/>
        </w:rPr>
        <w:t>Kecamatan Tegal Timur berada di Kelurahan Kejambon dilengkapi fasilitas berupa kantor kecamatan, kantor koramil, polsek, lapangan olahraga, dan fasilitas pendidikan.</w:t>
      </w:r>
    </w:p>
    <w:p w:rsidR="00EA28C8" w:rsidRPr="00100BE7" w:rsidRDefault="00EA28C8" w:rsidP="0046216F">
      <w:pPr>
        <w:pStyle w:val="ListParagraph"/>
        <w:numPr>
          <w:ilvl w:val="4"/>
          <w:numId w:val="195"/>
        </w:numPr>
        <w:tabs>
          <w:tab w:val="left" w:pos="1985"/>
        </w:tabs>
        <w:spacing w:after="120"/>
        <w:ind w:left="1985" w:hanging="425"/>
        <w:contextualSpacing w:val="0"/>
        <w:rPr>
          <w:rFonts w:ascii="Arial" w:hAnsi="Arial" w:cs="Arial"/>
          <w:lang w:val="id-ID"/>
        </w:rPr>
      </w:pPr>
      <w:r w:rsidRPr="00100BE7">
        <w:rPr>
          <w:rFonts w:ascii="Arial" w:hAnsi="Arial" w:cs="Arial"/>
          <w:lang w:val="id-ID"/>
        </w:rPr>
        <w:t>Kecamatan Tegal Barat berada di Kelurahan Kraton dilengkapi fasilitas-fasilitas berupa kantor kecamatan, kantor koramil,  polsek, lapangan olahraga, dan fasilitas pendidikan.</w:t>
      </w:r>
    </w:p>
    <w:p w:rsidR="00EA28C8" w:rsidRPr="00100BE7" w:rsidRDefault="00EA28C8" w:rsidP="0046216F">
      <w:pPr>
        <w:pStyle w:val="ListParagraph"/>
        <w:numPr>
          <w:ilvl w:val="4"/>
          <w:numId w:val="195"/>
        </w:numPr>
        <w:tabs>
          <w:tab w:val="left" w:pos="1985"/>
        </w:tabs>
        <w:spacing w:after="120"/>
        <w:ind w:left="1985" w:hanging="425"/>
        <w:contextualSpacing w:val="0"/>
        <w:rPr>
          <w:rFonts w:ascii="Arial" w:hAnsi="Arial" w:cs="Arial"/>
          <w:lang w:val="id-ID"/>
        </w:rPr>
      </w:pPr>
      <w:r w:rsidRPr="00100BE7">
        <w:rPr>
          <w:rFonts w:ascii="Arial" w:hAnsi="Arial" w:cs="Arial"/>
          <w:lang w:val="id-ID"/>
        </w:rPr>
        <w:t>Kecamatan Tegal Selatan berada di Kelurahan Bandung dilengkapi fasilitas-fasilitas berupa kantor kecamatan, kantor koramil, polsek, lapangan olahraga, pasar dan pertokoan.</w:t>
      </w:r>
    </w:p>
    <w:p w:rsidR="00EA28C8" w:rsidRPr="00100BE7" w:rsidRDefault="00EA28C8" w:rsidP="0046216F">
      <w:pPr>
        <w:pStyle w:val="ListParagraph"/>
        <w:numPr>
          <w:ilvl w:val="4"/>
          <w:numId w:val="195"/>
        </w:numPr>
        <w:tabs>
          <w:tab w:val="left" w:pos="1985"/>
        </w:tabs>
        <w:spacing w:after="120"/>
        <w:ind w:left="1985" w:hanging="425"/>
        <w:contextualSpacing w:val="0"/>
        <w:rPr>
          <w:rFonts w:ascii="Arial" w:hAnsi="Arial" w:cs="Arial"/>
          <w:lang w:val="id-ID"/>
        </w:rPr>
      </w:pPr>
      <w:r w:rsidRPr="00100BE7">
        <w:rPr>
          <w:rFonts w:ascii="Arial" w:hAnsi="Arial" w:cs="Arial"/>
          <w:lang w:val="id-ID"/>
        </w:rPr>
        <w:t>Kecamatan Margadana berada di Kelurahan Sumur Panggang dilengkapi fasilitas-fasilitas berupa kantor kecamatan, kantor koramil, lapangan olahraga, pasar dan pertokoan.</w:t>
      </w:r>
    </w:p>
    <w:p w:rsidR="00EA28C8" w:rsidRPr="00100BE7" w:rsidRDefault="00EA28C8" w:rsidP="00EA28C8">
      <w:pPr>
        <w:tabs>
          <w:tab w:val="left" w:pos="1560"/>
        </w:tabs>
        <w:spacing w:after="120" w:line="360" w:lineRule="auto"/>
        <w:ind w:left="1560" w:hanging="709"/>
        <w:jc w:val="both"/>
        <w:rPr>
          <w:rFonts w:ascii="Arial" w:hAnsi="Arial" w:cs="Arial"/>
          <w:sz w:val="22"/>
          <w:szCs w:val="22"/>
          <w:lang w:val="id-ID"/>
        </w:rPr>
      </w:pPr>
      <w:r w:rsidRPr="00100BE7">
        <w:rPr>
          <w:rFonts w:ascii="Arial" w:hAnsi="Arial" w:cs="Arial"/>
          <w:sz w:val="22"/>
          <w:szCs w:val="22"/>
          <w:lang w:val="id-ID"/>
        </w:rPr>
        <w:t>a.3)</w:t>
      </w:r>
      <w:r w:rsidRPr="00100BE7">
        <w:rPr>
          <w:rFonts w:ascii="Arial" w:hAnsi="Arial" w:cs="Arial"/>
          <w:sz w:val="22"/>
          <w:szCs w:val="22"/>
          <w:lang w:val="id-ID"/>
        </w:rPr>
        <w:tab/>
        <w:t>Peningkatan kawasan Balai Kota atau Kantor Walikota dan gedung DPRD dengan jaminan ketersediaan ruang terbuka publik yang dapat digunakan untuk interaksi sosial.</w:t>
      </w:r>
    </w:p>
    <w:p w:rsidR="00EA28C8" w:rsidRPr="00100BE7" w:rsidRDefault="00EA28C8" w:rsidP="0046216F">
      <w:pPr>
        <w:pStyle w:val="ListParagraph"/>
        <w:numPr>
          <w:ilvl w:val="0"/>
          <w:numId w:val="193"/>
        </w:numPr>
        <w:tabs>
          <w:tab w:val="left" w:pos="426"/>
        </w:tabs>
        <w:spacing w:after="120"/>
        <w:ind w:left="426" w:hanging="426"/>
        <w:contextualSpacing w:val="0"/>
        <w:rPr>
          <w:rFonts w:ascii="Arial" w:hAnsi="Arial" w:cs="Arial"/>
        </w:rPr>
      </w:pPr>
      <w:r w:rsidRPr="00100BE7">
        <w:rPr>
          <w:rFonts w:ascii="Arial" w:hAnsi="Arial" w:cs="Arial"/>
        </w:rPr>
        <w:t>Pengembangan kawasan perkantoran di Segmen III meliputi :</w:t>
      </w:r>
    </w:p>
    <w:p w:rsidR="00EA28C8" w:rsidRPr="00100BE7" w:rsidRDefault="00EA28C8" w:rsidP="0046216F">
      <w:pPr>
        <w:pStyle w:val="ListParagraph"/>
        <w:numPr>
          <w:ilvl w:val="0"/>
          <w:numId w:val="196"/>
        </w:numPr>
        <w:tabs>
          <w:tab w:val="left" w:pos="851"/>
        </w:tabs>
        <w:spacing w:after="120"/>
        <w:ind w:left="851" w:hanging="425"/>
        <w:contextualSpacing w:val="0"/>
        <w:rPr>
          <w:rFonts w:ascii="Arial" w:hAnsi="Arial" w:cs="Arial"/>
        </w:rPr>
      </w:pPr>
      <w:r w:rsidRPr="00100BE7">
        <w:rPr>
          <w:rFonts w:ascii="Arial" w:hAnsi="Arial" w:cs="Arial"/>
        </w:rPr>
        <w:t>Pengembangan kawasan perkantoran pemerintah skala kabupaten di Kecamatan Slawi.</w:t>
      </w:r>
    </w:p>
    <w:p w:rsidR="00EA28C8" w:rsidRPr="00100BE7" w:rsidRDefault="00EA28C8" w:rsidP="0046216F">
      <w:pPr>
        <w:pStyle w:val="ListParagraph"/>
        <w:numPr>
          <w:ilvl w:val="0"/>
          <w:numId w:val="196"/>
        </w:numPr>
        <w:tabs>
          <w:tab w:val="left" w:pos="426"/>
          <w:tab w:val="left" w:pos="851"/>
        </w:tabs>
        <w:spacing w:after="120"/>
        <w:ind w:left="851" w:hanging="425"/>
        <w:contextualSpacing w:val="0"/>
        <w:rPr>
          <w:rFonts w:ascii="Arial" w:hAnsi="Arial" w:cs="Arial"/>
        </w:rPr>
      </w:pPr>
      <w:r w:rsidRPr="00100BE7">
        <w:rPr>
          <w:rFonts w:ascii="Arial" w:hAnsi="Arial" w:cs="Arial"/>
        </w:rPr>
        <w:t>Pengembangan kawasan perkantoran pemerintah skala kecamatan.</w:t>
      </w:r>
    </w:p>
    <w:p w:rsidR="00EA28C8" w:rsidRPr="00100BE7" w:rsidRDefault="00EA28C8" w:rsidP="0046216F">
      <w:pPr>
        <w:pStyle w:val="ListParagraph"/>
        <w:numPr>
          <w:ilvl w:val="0"/>
          <w:numId w:val="196"/>
        </w:numPr>
        <w:tabs>
          <w:tab w:val="left" w:pos="426"/>
          <w:tab w:val="left" w:pos="851"/>
        </w:tabs>
        <w:spacing w:after="120"/>
        <w:ind w:left="851" w:hanging="425"/>
        <w:contextualSpacing w:val="0"/>
        <w:rPr>
          <w:rFonts w:ascii="Arial" w:hAnsi="Arial" w:cs="Arial"/>
        </w:rPr>
      </w:pPr>
      <w:r w:rsidRPr="00100BE7">
        <w:rPr>
          <w:rFonts w:ascii="Arial" w:hAnsi="Arial" w:cs="Arial"/>
        </w:rPr>
        <w:t>Pengembangan perkantoran skala desa yang berada di masing-masing desa.</w:t>
      </w:r>
    </w:p>
    <w:p w:rsidR="00EA28C8" w:rsidRPr="00100BE7" w:rsidRDefault="00EA28C8" w:rsidP="0046216F">
      <w:pPr>
        <w:pStyle w:val="ListParagraph"/>
        <w:numPr>
          <w:ilvl w:val="0"/>
          <w:numId w:val="193"/>
        </w:numPr>
        <w:tabs>
          <w:tab w:val="left" w:pos="426"/>
        </w:tabs>
        <w:spacing w:after="120"/>
        <w:ind w:left="426" w:hanging="426"/>
        <w:contextualSpacing w:val="0"/>
        <w:rPr>
          <w:rFonts w:ascii="Arial" w:hAnsi="Arial" w:cs="Arial"/>
        </w:rPr>
      </w:pPr>
      <w:r w:rsidRPr="00100BE7">
        <w:rPr>
          <w:rFonts w:ascii="Arial" w:hAnsi="Arial" w:cs="Arial"/>
        </w:rPr>
        <w:t>Pengembangan kawasan perkantoran pemerintah skala kelurahan/desa yang berada di masing-masing desa di Segmen IV.</w:t>
      </w:r>
    </w:p>
    <w:p w:rsidR="00EA28C8" w:rsidRPr="00100BE7" w:rsidRDefault="00EA28C8" w:rsidP="0046216F">
      <w:pPr>
        <w:pStyle w:val="ListParagraph"/>
        <w:numPr>
          <w:ilvl w:val="0"/>
          <w:numId w:val="193"/>
        </w:numPr>
        <w:tabs>
          <w:tab w:val="left" w:pos="426"/>
        </w:tabs>
        <w:spacing w:after="120"/>
        <w:ind w:left="426" w:hanging="426"/>
        <w:contextualSpacing w:val="0"/>
        <w:rPr>
          <w:rFonts w:ascii="Arial" w:hAnsi="Arial" w:cs="Arial"/>
        </w:rPr>
      </w:pPr>
      <w:r w:rsidRPr="00100BE7">
        <w:rPr>
          <w:rFonts w:ascii="Arial" w:hAnsi="Arial" w:cs="Arial"/>
        </w:rPr>
        <w:t>Pengembangan kawas</w:t>
      </w:r>
      <w:r w:rsidRPr="00100BE7">
        <w:rPr>
          <w:rFonts w:ascii="Arial" w:hAnsi="Arial" w:cs="Arial"/>
          <w:lang w:val="id-ID"/>
        </w:rPr>
        <w:t>a</w:t>
      </w:r>
      <w:r w:rsidRPr="00100BE7">
        <w:rPr>
          <w:rFonts w:ascii="Arial" w:hAnsi="Arial" w:cs="Arial"/>
        </w:rPr>
        <w:t>n perkantoran di Segmen V meliputi :</w:t>
      </w:r>
    </w:p>
    <w:p w:rsidR="00EA28C8" w:rsidRPr="00100BE7" w:rsidRDefault="00EA28C8" w:rsidP="0046216F">
      <w:pPr>
        <w:pStyle w:val="ListParagraph"/>
        <w:numPr>
          <w:ilvl w:val="0"/>
          <w:numId w:val="268"/>
        </w:numPr>
        <w:tabs>
          <w:tab w:val="left" w:pos="426"/>
          <w:tab w:val="left" w:pos="851"/>
        </w:tabs>
        <w:spacing w:after="120"/>
        <w:ind w:left="851" w:hanging="425"/>
        <w:contextualSpacing w:val="0"/>
        <w:rPr>
          <w:rFonts w:ascii="Arial" w:hAnsi="Arial" w:cs="Arial"/>
        </w:rPr>
      </w:pPr>
      <w:r w:rsidRPr="00100BE7">
        <w:rPr>
          <w:rFonts w:ascii="Arial" w:hAnsi="Arial" w:cs="Arial"/>
        </w:rPr>
        <w:t>Pengembangan kawasan perkantoran pemerintah skala kecamatan berada di Kelurahan Suradadi berupa Kantor Kecamatan Suradadi.</w:t>
      </w:r>
    </w:p>
    <w:p w:rsidR="00EA28C8" w:rsidRPr="00100BE7" w:rsidRDefault="00EA28C8" w:rsidP="0046216F">
      <w:pPr>
        <w:pStyle w:val="ListParagraph"/>
        <w:numPr>
          <w:ilvl w:val="0"/>
          <w:numId w:val="268"/>
        </w:numPr>
        <w:tabs>
          <w:tab w:val="left" w:pos="426"/>
          <w:tab w:val="left" w:pos="851"/>
        </w:tabs>
        <w:spacing w:after="120"/>
        <w:ind w:left="851" w:hanging="425"/>
        <w:contextualSpacing w:val="0"/>
        <w:rPr>
          <w:rFonts w:ascii="Arial" w:hAnsi="Arial" w:cs="Arial"/>
        </w:rPr>
      </w:pPr>
      <w:r w:rsidRPr="00100BE7">
        <w:rPr>
          <w:rFonts w:ascii="Arial" w:hAnsi="Arial" w:cs="Arial"/>
        </w:rPr>
        <w:t>Pengembangan perkantoran skala desa yang berada di masing-masing desa.</w:t>
      </w:r>
    </w:p>
    <w:p w:rsidR="00EA28C8" w:rsidRPr="00100BE7" w:rsidRDefault="00EA28C8" w:rsidP="0046216F">
      <w:pPr>
        <w:pStyle w:val="ListParagraph"/>
        <w:numPr>
          <w:ilvl w:val="0"/>
          <w:numId w:val="193"/>
        </w:numPr>
        <w:tabs>
          <w:tab w:val="left" w:pos="426"/>
        </w:tabs>
        <w:spacing w:after="120"/>
        <w:ind w:left="426" w:hanging="426"/>
        <w:contextualSpacing w:val="0"/>
        <w:rPr>
          <w:rFonts w:ascii="Arial" w:hAnsi="Arial" w:cs="Arial"/>
        </w:rPr>
      </w:pPr>
      <w:r w:rsidRPr="00100BE7">
        <w:rPr>
          <w:rFonts w:ascii="Arial" w:hAnsi="Arial" w:cs="Arial"/>
        </w:rPr>
        <w:t>Pengembangan kawasan perkantoran pemerintah di Segmen VI meliputi :</w:t>
      </w:r>
    </w:p>
    <w:p w:rsidR="00EA28C8" w:rsidRPr="00100BE7" w:rsidRDefault="00EA28C8" w:rsidP="0046216F">
      <w:pPr>
        <w:pStyle w:val="ListParagraph"/>
        <w:numPr>
          <w:ilvl w:val="0"/>
          <w:numId w:val="197"/>
        </w:numPr>
        <w:tabs>
          <w:tab w:val="left" w:pos="851"/>
        </w:tabs>
        <w:spacing w:after="120"/>
        <w:ind w:left="851" w:hanging="425"/>
        <w:contextualSpacing w:val="0"/>
        <w:rPr>
          <w:rFonts w:ascii="Arial" w:hAnsi="Arial" w:cs="Arial"/>
        </w:rPr>
      </w:pPr>
      <w:r w:rsidRPr="00100BE7">
        <w:rPr>
          <w:rFonts w:ascii="Arial" w:hAnsi="Arial" w:cs="Arial"/>
        </w:rPr>
        <w:t>Pengembangan kawasan perkantoran pemerintah skala kabupaten yang berada di Kelurahan Kebondalem, Pelutan  dan Mulyoharjo.</w:t>
      </w:r>
    </w:p>
    <w:p w:rsidR="00EA28C8" w:rsidRPr="00100BE7" w:rsidRDefault="00EA28C8" w:rsidP="0046216F">
      <w:pPr>
        <w:pStyle w:val="ListParagraph"/>
        <w:numPr>
          <w:ilvl w:val="0"/>
          <w:numId w:val="197"/>
        </w:numPr>
        <w:tabs>
          <w:tab w:val="left" w:pos="851"/>
        </w:tabs>
        <w:spacing w:after="120"/>
        <w:ind w:left="851" w:hanging="425"/>
        <w:contextualSpacing w:val="0"/>
        <w:rPr>
          <w:rFonts w:ascii="Arial" w:hAnsi="Arial" w:cs="Arial"/>
        </w:rPr>
      </w:pPr>
      <w:r w:rsidRPr="00100BE7">
        <w:rPr>
          <w:rFonts w:ascii="Arial" w:hAnsi="Arial" w:cs="Arial"/>
        </w:rPr>
        <w:t>Pengembangan kawasan perkantoran pemerintah skala kecamatan berada pada masing-masing kecamatan.</w:t>
      </w:r>
    </w:p>
    <w:p w:rsidR="00EA28C8" w:rsidRPr="00100BE7" w:rsidRDefault="00EA28C8" w:rsidP="0046216F">
      <w:pPr>
        <w:pStyle w:val="ListParagraph"/>
        <w:numPr>
          <w:ilvl w:val="0"/>
          <w:numId w:val="197"/>
        </w:numPr>
        <w:tabs>
          <w:tab w:val="left" w:pos="851"/>
        </w:tabs>
        <w:spacing w:after="120"/>
        <w:ind w:left="851" w:hanging="425"/>
        <w:contextualSpacing w:val="0"/>
        <w:rPr>
          <w:rFonts w:ascii="Arial" w:hAnsi="Arial" w:cs="Arial"/>
        </w:rPr>
      </w:pPr>
      <w:r w:rsidRPr="00100BE7">
        <w:rPr>
          <w:rFonts w:ascii="Arial" w:hAnsi="Arial" w:cs="Arial"/>
        </w:rPr>
        <w:t>Pengembangan kawasan perkantoran pemerintah skala desa/ kelurahan yang berada di masing-masing desa di Segmen VI.</w:t>
      </w:r>
    </w:p>
    <w:p w:rsidR="00EA28C8" w:rsidRPr="00100BE7" w:rsidRDefault="00EA28C8" w:rsidP="0046216F">
      <w:pPr>
        <w:pStyle w:val="ListParagraph"/>
        <w:numPr>
          <w:ilvl w:val="0"/>
          <w:numId w:val="193"/>
        </w:numPr>
        <w:tabs>
          <w:tab w:val="left" w:pos="426"/>
        </w:tabs>
        <w:spacing w:after="120"/>
        <w:ind w:left="426" w:hanging="426"/>
        <w:contextualSpacing w:val="0"/>
        <w:rPr>
          <w:rFonts w:ascii="Arial" w:hAnsi="Arial" w:cs="Arial"/>
        </w:rPr>
      </w:pPr>
      <w:r w:rsidRPr="00100BE7">
        <w:rPr>
          <w:rFonts w:ascii="Arial" w:hAnsi="Arial" w:cs="Arial"/>
        </w:rPr>
        <w:t>Pengembangan kawasan perkantoran pemerintah di Segmen VII meliputi :</w:t>
      </w:r>
    </w:p>
    <w:p w:rsidR="00EA28C8" w:rsidRPr="00100BE7" w:rsidRDefault="00EA28C8" w:rsidP="0046216F">
      <w:pPr>
        <w:pStyle w:val="ListParagraph"/>
        <w:numPr>
          <w:ilvl w:val="0"/>
          <w:numId w:val="198"/>
        </w:numPr>
        <w:tabs>
          <w:tab w:val="left" w:pos="426"/>
          <w:tab w:val="left" w:pos="851"/>
        </w:tabs>
        <w:spacing w:after="120"/>
        <w:ind w:left="851" w:hanging="425"/>
        <w:contextualSpacing w:val="0"/>
        <w:rPr>
          <w:rFonts w:ascii="Arial" w:hAnsi="Arial" w:cs="Arial"/>
        </w:rPr>
      </w:pPr>
      <w:r w:rsidRPr="00100BE7">
        <w:rPr>
          <w:rFonts w:ascii="Arial" w:hAnsi="Arial" w:cs="Arial"/>
        </w:rPr>
        <w:t>Pengembangan kawasan perkantoran skala kecamatan berada di masing-masing kecamatan.</w:t>
      </w:r>
    </w:p>
    <w:p w:rsidR="00EA28C8" w:rsidRPr="00100BE7" w:rsidRDefault="00EA28C8" w:rsidP="0046216F">
      <w:pPr>
        <w:pStyle w:val="ListParagraph"/>
        <w:numPr>
          <w:ilvl w:val="0"/>
          <w:numId w:val="198"/>
        </w:numPr>
        <w:tabs>
          <w:tab w:val="left" w:pos="426"/>
          <w:tab w:val="left" w:pos="851"/>
        </w:tabs>
        <w:spacing w:after="120"/>
        <w:ind w:left="851" w:hanging="425"/>
        <w:contextualSpacing w:val="0"/>
        <w:rPr>
          <w:rFonts w:ascii="Arial" w:hAnsi="Arial" w:cs="Arial"/>
        </w:rPr>
      </w:pPr>
      <w:r w:rsidRPr="00100BE7">
        <w:rPr>
          <w:rFonts w:ascii="Arial" w:hAnsi="Arial" w:cs="Arial"/>
        </w:rPr>
        <w:t>Pengembangan kawasan perkantoran skala desa/ kelurahan berada di masing-masing desa di Segmen VII.</w:t>
      </w:r>
    </w:p>
    <w:p w:rsidR="00EA28C8" w:rsidRPr="00100BE7" w:rsidRDefault="00EA28C8" w:rsidP="00EA28C8">
      <w:pPr>
        <w:pStyle w:val="ListParagraph"/>
        <w:spacing w:after="120"/>
        <w:ind w:left="0" w:hanging="1"/>
        <w:contextualSpacing w:val="0"/>
        <w:rPr>
          <w:rFonts w:ascii="Arial" w:hAnsi="Arial" w:cs="Arial"/>
          <w:lang w:val="id-ID"/>
        </w:rPr>
      </w:pP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Arahan pengelolaan kawasan perkantoran di KSP Perkotaan BREGASMALANG yaitu:</w:t>
      </w:r>
    </w:p>
    <w:p w:rsidR="00EA28C8" w:rsidRPr="00100BE7" w:rsidRDefault="00EA28C8" w:rsidP="0046216F">
      <w:pPr>
        <w:pStyle w:val="ListParagraph"/>
        <w:numPr>
          <w:ilvl w:val="0"/>
          <w:numId w:val="199"/>
        </w:numPr>
        <w:tabs>
          <w:tab w:val="left" w:pos="426"/>
        </w:tabs>
        <w:spacing w:after="120"/>
        <w:ind w:left="426" w:hanging="426"/>
        <w:contextualSpacing w:val="0"/>
        <w:rPr>
          <w:rFonts w:ascii="Arial" w:hAnsi="Arial" w:cs="Arial"/>
        </w:rPr>
      </w:pPr>
      <w:r w:rsidRPr="00100BE7">
        <w:rPr>
          <w:rFonts w:ascii="Arial" w:hAnsi="Arial" w:cs="Arial"/>
        </w:rPr>
        <w:t>Kawasan perkantoran swasta meliputi :</w:t>
      </w:r>
    </w:p>
    <w:p w:rsidR="00EA28C8" w:rsidRPr="00100BE7" w:rsidRDefault="00EA28C8" w:rsidP="0046216F">
      <w:pPr>
        <w:pStyle w:val="ListParagraph"/>
        <w:numPr>
          <w:ilvl w:val="0"/>
          <w:numId w:val="200"/>
        </w:numPr>
        <w:tabs>
          <w:tab w:val="left" w:pos="851"/>
        </w:tabs>
        <w:spacing w:after="120"/>
        <w:ind w:left="851" w:hanging="425"/>
        <w:contextualSpacing w:val="0"/>
        <w:rPr>
          <w:rFonts w:ascii="Arial" w:hAnsi="Arial" w:cs="Arial"/>
        </w:rPr>
      </w:pPr>
      <w:r w:rsidRPr="00100BE7">
        <w:rPr>
          <w:rFonts w:ascii="Arial" w:hAnsi="Arial" w:cs="Arial"/>
        </w:rPr>
        <w:t>Mengarahkan dan mengembangkan kegiatan perkantoran swasta besar berlokasi di kawasan perdagangan dan jasa</w:t>
      </w:r>
      <w:r w:rsidRPr="00100BE7">
        <w:rPr>
          <w:rFonts w:ascii="Arial" w:hAnsi="Arial" w:cs="Arial"/>
          <w:lang w:val="id-ID"/>
        </w:rPr>
        <w:t>.</w:t>
      </w:r>
    </w:p>
    <w:p w:rsidR="00EA28C8" w:rsidRPr="00100BE7" w:rsidRDefault="00EA28C8" w:rsidP="0046216F">
      <w:pPr>
        <w:pStyle w:val="ListParagraph"/>
        <w:numPr>
          <w:ilvl w:val="0"/>
          <w:numId w:val="200"/>
        </w:numPr>
        <w:tabs>
          <w:tab w:val="left" w:pos="851"/>
        </w:tabs>
        <w:spacing w:after="120"/>
        <w:ind w:left="851" w:hanging="425"/>
        <w:contextualSpacing w:val="0"/>
        <w:rPr>
          <w:rFonts w:ascii="Arial" w:hAnsi="Arial" w:cs="Arial"/>
        </w:rPr>
      </w:pPr>
      <w:r w:rsidRPr="00100BE7">
        <w:rPr>
          <w:rFonts w:ascii="Arial" w:hAnsi="Arial" w:cs="Arial"/>
        </w:rPr>
        <w:t>Kawasan pekantoran sebagaimana yang wajib memiliki ruang parkir yang mempertimbangkan kegiatan perkantoran</w:t>
      </w:r>
      <w:r w:rsidRPr="00100BE7">
        <w:rPr>
          <w:rFonts w:ascii="Arial" w:hAnsi="Arial" w:cs="Arial"/>
          <w:lang w:val="id-ID"/>
        </w:rPr>
        <w:t>.</w:t>
      </w:r>
    </w:p>
    <w:p w:rsidR="00EA28C8" w:rsidRPr="00100BE7" w:rsidRDefault="00EA28C8" w:rsidP="0046216F">
      <w:pPr>
        <w:pStyle w:val="ListParagraph"/>
        <w:numPr>
          <w:ilvl w:val="0"/>
          <w:numId w:val="200"/>
        </w:numPr>
        <w:tabs>
          <w:tab w:val="left" w:pos="851"/>
        </w:tabs>
        <w:spacing w:after="120"/>
        <w:ind w:left="851" w:hanging="425"/>
        <w:contextualSpacing w:val="0"/>
        <w:rPr>
          <w:rFonts w:ascii="Arial" w:hAnsi="Arial" w:cs="Arial"/>
        </w:rPr>
      </w:pPr>
      <w:r w:rsidRPr="00100BE7">
        <w:rPr>
          <w:rFonts w:ascii="Arial" w:hAnsi="Arial" w:cs="Arial"/>
        </w:rPr>
        <w:t>Kawasan perkantoran swasta kecil dapat berlokasi di kawasan permukiman atau kawasan lainnya dengan memperhatikan akses pelayanan.</w:t>
      </w:r>
    </w:p>
    <w:p w:rsidR="00EA28C8" w:rsidRPr="00100BE7" w:rsidRDefault="00EA28C8" w:rsidP="0046216F">
      <w:pPr>
        <w:pStyle w:val="ListParagraph"/>
        <w:numPr>
          <w:ilvl w:val="0"/>
          <w:numId w:val="199"/>
        </w:numPr>
        <w:tabs>
          <w:tab w:val="left" w:pos="426"/>
        </w:tabs>
        <w:spacing w:after="120"/>
        <w:ind w:left="426" w:hanging="426"/>
        <w:contextualSpacing w:val="0"/>
        <w:rPr>
          <w:rFonts w:ascii="Arial" w:hAnsi="Arial" w:cs="Arial"/>
          <w:lang w:val="id-ID"/>
        </w:rPr>
      </w:pPr>
      <w:r w:rsidRPr="00100BE7">
        <w:rPr>
          <w:rFonts w:ascii="Arial" w:hAnsi="Arial" w:cs="Arial"/>
          <w:lang w:val="id-ID"/>
        </w:rPr>
        <w:t xml:space="preserve">Kawasan </w:t>
      </w:r>
      <w:r w:rsidRPr="00100BE7">
        <w:rPr>
          <w:rFonts w:ascii="Arial" w:hAnsi="Arial" w:cs="Arial"/>
        </w:rPr>
        <w:t>perkantoran</w:t>
      </w:r>
      <w:r w:rsidRPr="00100BE7">
        <w:rPr>
          <w:rFonts w:ascii="Arial" w:hAnsi="Arial" w:cs="Arial"/>
          <w:lang w:val="id-ID"/>
        </w:rPr>
        <w:t xml:space="preserve"> </w:t>
      </w:r>
      <w:r w:rsidRPr="00100BE7">
        <w:rPr>
          <w:rFonts w:ascii="Arial" w:hAnsi="Arial" w:cs="Arial"/>
        </w:rPr>
        <w:t>pemerintah terdiri</w:t>
      </w:r>
      <w:r w:rsidRPr="00100BE7">
        <w:rPr>
          <w:rFonts w:ascii="Arial" w:hAnsi="Arial" w:cs="Arial"/>
          <w:lang w:val="id-ID"/>
        </w:rPr>
        <w:t xml:space="preserve"> atas :</w:t>
      </w:r>
    </w:p>
    <w:p w:rsidR="00EA28C8" w:rsidRPr="00100BE7" w:rsidRDefault="00EA28C8" w:rsidP="0046216F">
      <w:pPr>
        <w:pStyle w:val="ListParagraph"/>
        <w:numPr>
          <w:ilvl w:val="1"/>
          <w:numId w:val="201"/>
        </w:numPr>
        <w:tabs>
          <w:tab w:val="left" w:pos="851"/>
        </w:tabs>
        <w:spacing w:after="120"/>
        <w:ind w:left="851" w:hanging="425"/>
        <w:contextualSpacing w:val="0"/>
        <w:rPr>
          <w:rFonts w:ascii="Arial" w:hAnsi="Arial" w:cs="Arial"/>
          <w:lang w:val="id-ID"/>
        </w:rPr>
      </w:pPr>
      <w:r w:rsidRPr="00100BE7">
        <w:rPr>
          <w:rFonts w:ascii="Arial" w:hAnsi="Arial" w:cs="Arial"/>
          <w:lang w:val="id-ID"/>
        </w:rPr>
        <w:t>Kawasan perkantoran skala kelurahan/desa, ditujukan untuk melayani penduduk tingkat kelurahan/desa, dilayani oleh sekurang-kurangnya jalan lingkungan.</w:t>
      </w:r>
    </w:p>
    <w:p w:rsidR="00EA28C8" w:rsidRPr="00100BE7" w:rsidRDefault="00EA28C8" w:rsidP="0046216F">
      <w:pPr>
        <w:pStyle w:val="ListParagraph"/>
        <w:numPr>
          <w:ilvl w:val="1"/>
          <w:numId w:val="201"/>
        </w:numPr>
        <w:tabs>
          <w:tab w:val="left" w:pos="851"/>
        </w:tabs>
        <w:spacing w:after="120"/>
        <w:ind w:left="851" w:hanging="425"/>
        <w:contextualSpacing w:val="0"/>
        <w:rPr>
          <w:rFonts w:ascii="Arial" w:hAnsi="Arial" w:cs="Arial"/>
          <w:lang w:val="id-ID"/>
        </w:rPr>
      </w:pPr>
      <w:r w:rsidRPr="00100BE7">
        <w:rPr>
          <w:rFonts w:ascii="Arial" w:hAnsi="Arial" w:cs="Arial"/>
          <w:lang w:val="id-ID"/>
        </w:rPr>
        <w:t>Kawasan perkantoran skala kecamatan, ditujukan untuk melayani penduduk tingkat kecamatan, dilayani oleh sekurang-kurangnya jalan lokal.</w:t>
      </w:r>
    </w:p>
    <w:p w:rsidR="00EA28C8" w:rsidRPr="00100BE7" w:rsidRDefault="00EA28C8" w:rsidP="0046216F">
      <w:pPr>
        <w:pStyle w:val="ListParagraph"/>
        <w:numPr>
          <w:ilvl w:val="1"/>
          <w:numId w:val="201"/>
        </w:numPr>
        <w:tabs>
          <w:tab w:val="left" w:pos="851"/>
        </w:tabs>
        <w:spacing w:after="120"/>
        <w:ind w:left="851" w:hanging="425"/>
        <w:contextualSpacing w:val="0"/>
        <w:rPr>
          <w:rFonts w:ascii="Arial" w:hAnsi="Arial" w:cs="Arial"/>
          <w:lang w:val="id-ID"/>
        </w:rPr>
      </w:pPr>
      <w:r w:rsidRPr="00100BE7">
        <w:rPr>
          <w:rFonts w:ascii="Arial" w:hAnsi="Arial" w:cs="Arial"/>
          <w:lang w:val="id-ID"/>
        </w:rPr>
        <w:t>Kawasan perkantoran skala kabupaten/kota, ditujukan untuk melayani penduduk tingkat kabupaten/kota, dilayani oleh sekurang-kurangnya jalan lokal.</w:t>
      </w:r>
    </w:p>
    <w:p w:rsidR="00EA28C8" w:rsidRPr="00100BE7" w:rsidRDefault="00EA28C8" w:rsidP="00EA28C8">
      <w:pPr>
        <w:pStyle w:val="ListParagraph"/>
        <w:spacing w:after="120"/>
        <w:ind w:left="0" w:hanging="1"/>
        <w:contextualSpacing w:val="0"/>
        <w:rPr>
          <w:rFonts w:ascii="Arial" w:hAnsi="Arial" w:cs="Arial"/>
          <w:lang w:val="id-ID"/>
        </w:rPr>
      </w:pPr>
    </w:p>
    <w:p w:rsidR="00EA28C8" w:rsidRPr="00100BE7" w:rsidRDefault="009200EF" w:rsidP="009200EF">
      <w:pPr>
        <w:spacing w:after="120"/>
        <w:rPr>
          <w:rFonts w:ascii="Arial" w:hAnsi="Arial" w:cs="Arial"/>
          <w:b/>
          <w:sz w:val="22"/>
          <w:szCs w:val="22"/>
          <w:lang w:val="id-ID"/>
        </w:rPr>
      </w:pPr>
      <w:r w:rsidRPr="00100BE7">
        <w:rPr>
          <w:rFonts w:ascii="Arial" w:hAnsi="Arial" w:cs="Arial"/>
          <w:b/>
          <w:sz w:val="22"/>
          <w:szCs w:val="22"/>
        </w:rPr>
        <w:t xml:space="preserve">C.2.4. </w:t>
      </w:r>
      <w:r w:rsidR="00EA28C8" w:rsidRPr="00100BE7">
        <w:rPr>
          <w:rFonts w:ascii="Arial" w:hAnsi="Arial" w:cs="Arial"/>
          <w:b/>
          <w:sz w:val="22"/>
          <w:szCs w:val="22"/>
          <w:lang w:val="id-ID"/>
        </w:rPr>
        <w:t>Kawasan Industri</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Kawasan Industri, merupakan kawasan yang dominasi pemanfaatan ruangnya untuk kegiatan-kegiatan di bidang industri seperti pabrik dan pergudangan.</w:t>
      </w:r>
    </w:p>
    <w:p w:rsidR="00EA28C8" w:rsidRPr="00100BE7" w:rsidRDefault="00EA28C8" w:rsidP="00EA28C8">
      <w:pPr>
        <w:spacing w:after="120" w:line="360" w:lineRule="auto"/>
        <w:jc w:val="both"/>
        <w:rPr>
          <w:rFonts w:ascii="Arial" w:hAnsi="Arial" w:cs="Arial"/>
          <w:sz w:val="22"/>
          <w:szCs w:val="22"/>
          <w:lang w:val="id-ID"/>
        </w:rPr>
      </w:pPr>
      <w:r w:rsidRPr="00100BE7">
        <w:rPr>
          <w:rFonts w:ascii="Arial" w:hAnsi="Arial" w:cs="Arial"/>
          <w:sz w:val="22"/>
          <w:szCs w:val="22"/>
          <w:lang w:val="id-ID"/>
        </w:rPr>
        <w:t>Rencana pengembangan kawasan industri meliputi:</w:t>
      </w:r>
    </w:p>
    <w:p w:rsidR="00EA28C8" w:rsidRPr="00100BE7" w:rsidRDefault="00EA28C8" w:rsidP="0046216F">
      <w:pPr>
        <w:pStyle w:val="ListParagraph"/>
        <w:numPr>
          <w:ilvl w:val="0"/>
          <w:numId w:val="173"/>
        </w:numPr>
        <w:tabs>
          <w:tab w:val="left" w:pos="426"/>
        </w:tabs>
        <w:spacing w:after="120"/>
        <w:ind w:left="426" w:hanging="426"/>
        <w:contextualSpacing w:val="0"/>
        <w:rPr>
          <w:rFonts w:ascii="Arial" w:hAnsi="Arial" w:cs="Arial"/>
          <w:lang w:val="id-ID"/>
        </w:rPr>
      </w:pPr>
      <w:r w:rsidRPr="00100BE7">
        <w:rPr>
          <w:rFonts w:ascii="Arial" w:hAnsi="Arial" w:cs="Arial"/>
        </w:rPr>
        <w:t>Pengembangan industri di Segmen I meliputi :</w:t>
      </w:r>
    </w:p>
    <w:p w:rsidR="00EA28C8" w:rsidRPr="00100BE7" w:rsidRDefault="00EA28C8" w:rsidP="0046216F">
      <w:pPr>
        <w:pStyle w:val="ListParagraph"/>
        <w:numPr>
          <w:ilvl w:val="0"/>
          <w:numId w:val="202"/>
        </w:numPr>
        <w:tabs>
          <w:tab w:val="left" w:pos="426"/>
          <w:tab w:val="left" w:pos="851"/>
        </w:tabs>
        <w:spacing w:after="120"/>
        <w:ind w:left="851" w:hanging="425"/>
        <w:contextualSpacing w:val="0"/>
        <w:rPr>
          <w:rFonts w:ascii="Arial" w:hAnsi="Arial" w:cs="Arial"/>
          <w:lang w:val="id-ID"/>
        </w:rPr>
      </w:pPr>
      <w:r w:rsidRPr="00100BE7">
        <w:rPr>
          <w:rFonts w:ascii="Arial" w:hAnsi="Arial" w:cs="Arial"/>
        </w:rPr>
        <w:t>Pengembangan kawasan industri besar dan menengah di sepanjang jalan arteri primer (Pantura) yang mencakup wilayah Kecamatan Wanasari.</w:t>
      </w:r>
    </w:p>
    <w:p w:rsidR="00EA28C8" w:rsidRPr="00100BE7" w:rsidRDefault="00EA28C8" w:rsidP="0046216F">
      <w:pPr>
        <w:pStyle w:val="ListParagraph"/>
        <w:numPr>
          <w:ilvl w:val="0"/>
          <w:numId w:val="202"/>
        </w:numPr>
        <w:tabs>
          <w:tab w:val="left" w:pos="426"/>
          <w:tab w:val="left" w:pos="851"/>
        </w:tabs>
        <w:spacing w:after="120"/>
        <w:ind w:left="851" w:hanging="425"/>
        <w:contextualSpacing w:val="0"/>
        <w:rPr>
          <w:rFonts w:ascii="Arial" w:hAnsi="Arial" w:cs="Arial"/>
          <w:lang w:val="id-ID"/>
        </w:rPr>
      </w:pPr>
      <w:r w:rsidRPr="00100BE7">
        <w:rPr>
          <w:rFonts w:ascii="Arial" w:hAnsi="Arial" w:cs="Arial"/>
          <w:lang w:val="id-ID"/>
        </w:rPr>
        <w:t>Pembentukan sentra industri kecil berupa industri telor asin di bagian pantai utara.</w:t>
      </w:r>
    </w:p>
    <w:p w:rsidR="00EA28C8" w:rsidRPr="00100BE7" w:rsidRDefault="00EA28C8" w:rsidP="0046216F">
      <w:pPr>
        <w:pStyle w:val="ListParagraph"/>
        <w:numPr>
          <w:ilvl w:val="0"/>
          <w:numId w:val="173"/>
        </w:numPr>
        <w:tabs>
          <w:tab w:val="left" w:pos="426"/>
        </w:tabs>
        <w:spacing w:after="120"/>
        <w:ind w:left="426" w:hanging="426"/>
        <w:contextualSpacing w:val="0"/>
        <w:rPr>
          <w:rFonts w:ascii="Arial" w:hAnsi="Arial" w:cs="Arial"/>
          <w:lang w:val="id-ID"/>
        </w:rPr>
      </w:pPr>
      <w:r w:rsidRPr="00100BE7">
        <w:rPr>
          <w:rFonts w:ascii="Arial" w:hAnsi="Arial" w:cs="Arial"/>
        </w:rPr>
        <w:t>Pengembangan kawasan industri di Segmen II meliputi :</w:t>
      </w:r>
    </w:p>
    <w:p w:rsidR="00EA28C8" w:rsidRPr="00100BE7" w:rsidRDefault="00EA28C8" w:rsidP="0046216F">
      <w:pPr>
        <w:pStyle w:val="ListParagraph"/>
        <w:numPr>
          <w:ilvl w:val="0"/>
          <w:numId w:val="203"/>
        </w:numPr>
        <w:tabs>
          <w:tab w:val="left" w:pos="851"/>
        </w:tabs>
        <w:spacing w:after="120"/>
        <w:ind w:left="851" w:hanging="425"/>
        <w:contextualSpacing w:val="0"/>
        <w:rPr>
          <w:rFonts w:ascii="Arial" w:hAnsi="Arial" w:cs="Arial"/>
          <w:lang w:val="id-ID"/>
        </w:rPr>
      </w:pPr>
      <w:r w:rsidRPr="00100BE7">
        <w:rPr>
          <w:rFonts w:ascii="Arial" w:hAnsi="Arial" w:cs="Arial"/>
        </w:rPr>
        <w:t>Pengembangan industri besar dan menengah berada di Kawasan Industri Terpadu di Kecamatan Margadana dan kecamatan Tegal Barat.</w:t>
      </w:r>
    </w:p>
    <w:p w:rsidR="00EA28C8" w:rsidRPr="00100BE7" w:rsidRDefault="00EA28C8" w:rsidP="0046216F">
      <w:pPr>
        <w:pStyle w:val="ListParagraph"/>
        <w:numPr>
          <w:ilvl w:val="0"/>
          <w:numId w:val="203"/>
        </w:numPr>
        <w:tabs>
          <w:tab w:val="left" w:pos="851"/>
        </w:tabs>
        <w:spacing w:after="120"/>
        <w:ind w:left="851" w:hanging="425"/>
        <w:contextualSpacing w:val="0"/>
        <w:rPr>
          <w:rFonts w:ascii="Arial" w:hAnsi="Arial" w:cs="Arial"/>
          <w:lang w:val="id-ID"/>
        </w:rPr>
      </w:pPr>
      <w:r w:rsidRPr="00100BE7">
        <w:rPr>
          <w:rFonts w:ascii="Arial" w:hAnsi="Arial" w:cs="Arial"/>
        </w:rPr>
        <w:t>Pengembangan industri kecil dan mikro di Kelurahan Kejambon (Kecamatan Tegal Timur) yang diarahkan dengan pola mengelompok.</w:t>
      </w:r>
    </w:p>
    <w:p w:rsidR="00EA28C8" w:rsidRPr="00100BE7" w:rsidRDefault="00EA28C8" w:rsidP="0046216F">
      <w:pPr>
        <w:pStyle w:val="ListParagraph"/>
        <w:numPr>
          <w:ilvl w:val="0"/>
          <w:numId w:val="173"/>
        </w:numPr>
        <w:tabs>
          <w:tab w:val="left" w:pos="426"/>
        </w:tabs>
        <w:spacing w:after="120"/>
        <w:ind w:left="426" w:hanging="426"/>
        <w:contextualSpacing w:val="0"/>
        <w:rPr>
          <w:rFonts w:ascii="Arial" w:hAnsi="Arial" w:cs="Arial"/>
          <w:lang w:val="id-ID"/>
        </w:rPr>
      </w:pPr>
      <w:r w:rsidRPr="00100BE7">
        <w:rPr>
          <w:rFonts w:ascii="Arial" w:hAnsi="Arial" w:cs="Arial"/>
          <w:lang w:val="id-ID"/>
        </w:rPr>
        <w:t>Pengembangan kawasan peruntukan industri di Segmen III yaitu pengembangan industri kecil dan mikro berupa sentra-sentra industri kecil di Kecamatan Talang, Kecamatan Adiwerna dan Kecamatan Pangkah.</w:t>
      </w:r>
    </w:p>
    <w:p w:rsidR="00EA28C8" w:rsidRPr="00100BE7" w:rsidRDefault="00EA28C8" w:rsidP="0046216F">
      <w:pPr>
        <w:pStyle w:val="ListParagraph"/>
        <w:numPr>
          <w:ilvl w:val="0"/>
          <w:numId w:val="173"/>
        </w:numPr>
        <w:tabs>
          <w:tab w:val="left" w:pos="426"/>
        </w:tabs>
        <w:spacing w:after="120"/>
        <w:ind w:left="426" w:hanging="426"/>
        <w:contextualSpacing w:val="0"/>
        <w:rPr>
          <w:rFonts w:ascii="Arial" w:hAnsi="Arial" w:cs="Arial"/>
          <w:lang w:val="id-ID"/>
        </w:rPr>
      </w:pPr>
      <w:r w:rsidRPr="00100BE7">
        <w:rPr>
          <w:rFonts w:ascii="Arial" w:hAnsi="Arial" w:cs="Arial"/>
        </w:rPr>
        <w:t>Pengembangan kawasan peruntukan industri di Segmen IV meliputi :</w:t>
      </w:r>
    </w:p>
    <w:p w:rsidR="00EA28C8" w:rsidRPr="00100BE7" w:rsidRDefault="00EA28C8" w:rsidP="0046216F">
      <w:pPr>
        <w:pStyle w:val="ListParagraph"/>
        <w:numPr>
          <w:ilvl w:val="0"/>
          <w:numId w:val="204"/>
        </w:numPr>
        <w:tabs>
          <w:tab w:val="left" w:pos="851"/>
        </w:tabs>
        <w:spacing w:after="120"/>
        <w:ind w:left="851" w:hanging="425"/>
        <w:contextualSpacing w:val="0"/>
        <w:rPr>
          <w:rFonts w:ascii="Arial" w:hAnsi="Arial" w:cs="Arial"/>
          <w:lang w:val="id-ID"/>
        </w:rPr>
      </w:pPr>
      <w:r w:rsidRPr="00100BE7">
        <w:rPr>
          <w:rFonts w:ascii="Arial" w:hAnsi="Arial" w:cs="Arial"/>
          <w:lang w:val="fr-FR"/>
        </w:rPr>
        <w:t>Pengembangan industri besar dan menengah di jalur pantura</w:t>
      </w:r>
      <w:r w:rsidRPr="00100BE7">
        <w:rPr>
          <w:rFonts w:ascii="Arial" w:hAnsi="Arial" w:cs="Arial"/>
          <w:lang w:val="id-ID"/>
        </w:rPr>
        <w:t>.</w:t>
      </w:r>
    </w:p>
    <w:p w:rsidR="00EA28C8" w:rsidRPr="00100BE7" w:rsidRDefault="00EA28C8" w:rsidP="0046216F">
      <w:pPr>
        <w:pStyle w:val="ListParagraph"/>
        <w:numPr>
          <w:ilvl w:val="0"/>
          <w:numId w:val="204"/>
        </w:numPr>
        <w:tabs>
          <w:tab w:val="left" w:pos="851"/>
        </w:tabs>
        <w:spacing w:after="120"/>
        <w:ind w:left="851" w:hanging="425"/>
        <w:contextualSpacing w:val="0"/>
        <w:rPr>
          <w:rFonts w:ascii="Arial" w:hAnsi="Arial" w:cs="Arial"/>
          <w:lang w:val="id-ID"/>
        </w:rPr>
      </w:pPr>
      <w:r w:rsidRPr="00100BE7">
        <w:rPr>
          <w:rFonts w:ascii="Arial" w:hAnsi="Arial" w:cs="Arial"/>
        </w:rPr>
        <w:t>Pengembangan industri kecil dan mikro berupa sentra-sentra industri kecil di Kecamatan Kramat.</w:t>
      </w:r>
    </w:p>
    <w:p w:rsidR="00EA28C8" w:rsidRPr="00100BE7" w:rsidRDefault="00EA28C8" w:rsidP="0046216F">
      <w:pPr>
        <w:pStyle w:val="ListParagraph"/>
        <w:numPr>
          <w:ilvl w:val="0"/>
          <w:numId w:val="173"/>
        </w:numPr>
        <w:tabs>
          <w:tab w:val="left" w:pos="426"/>
        </w:tabs>
        <w:spacing w:after="120"/>
        <w:ind w:left="426" w:hanging="426"/>
        <w:contextualSpacing w:val="0"/>
        <w:rPr>
          <w:rFonts w:ascii="Arial" w:hAnsi="Arial" w:cs="Arial"/>
          <w:lang w:val="id-ID"/>
        </w:rPr>
      </w:pPr>
      <w:r w:rsidRPr="00100BE7">
        <w:rPr>
          <w:rFonts w:ascii="Arial" w:hAnsi="Arial" w:cs="Arial"/>
        </w:rPr>
        <w:t>Pengembangan kawasan industri di Segmen V meliputi :</w:t>
      </w:r>
    </w:p>
    <w:p w:rsidR="00EA28C8" w:rsidRPr="00100BE7" w:rsidRDefault="00EA28C8" w:rsidP="0046216F">
      <w:pPr>
        <w:pStyle w:val="ListParagraph"/>
        <w:numPr>
          <w:ilvl w:val="0"/>
          <w:numId w:val="205"/>
        </w:numPr>
        <w:tabs>
          <w:tab w:val="left" w:pos="851"/>
        </w:tabs>
        <w:spacing w:after="120"/>
        <w:ind w:left="851" w:hanging="425"/>
        <w:contextualSpacing w:val="0"/>
        <w:rPr>
          <w:rFonts w:ascii="Arial" w:hAnsi="Arial" w:cs="Arial"/>
          <w:lang w:val="id-ID"/>
        </w:rPr>
      </w:pPr>
      <w:r w:rsidRPr="00100BE7">
        <w:rPr>
          <w:rFonts w:ascii="Arial" w:hAnsi="Arial" w:cs="Arial"/>
          <w:lang w:val="id-ID"/>
        </w:rPr>
        <w:t>Pengembangan industri besar dan industri menengah di Desa Demangharjo dan Desa Kedungkelor (Kecamatan Warureja).</w:t>
      </w:r>
    </w:p>
    <w:p w:rsidR="00EA28C8" w:rsidRPr="00100BE7" w:rsidRDefault="00EA28C8" w:rsidP="0046216F">
      <w:pPr>
        <w:pStyle w:val="ListParagraph"/>
        <w:numPr>
          <w:ilvl w:val="0"/>
          <w:numId w:val="205"/>
        </w:numPr>
        <w:tabs>
          <w:tab w:val="left" w:pos="851"/>
        </w:tabs>
        <w:spacing w:after="120"/>
        <w:ind w:left="851" w:hanging="425"/>
        <w:contextualSpacing w:val="0"/>
        <w:rPr>
          <w:rFonts w:ascii="Arial" w:hAnsi="Arial" w:cs="Arial"/>
          <w:lang w:val="id-ID"/>
        </w:rPr>
      </w:pPr>
      <w:r w:rsidRPr="00100BE7">
        <w:rPr>
          <w:rFonts w:ascii="Arial" w:hAnsi="Arial" w:cs="Arial"/>
        </w:rPr>
        <w:t>Pengembangan industri kecil dan mikro berupa sentra-sentra industry kecil di Kecamatan Suradadi dan Kecamatan Warureja.</w:t>
      </w:r>
    </w:p>
    <w:p w:rsidR="00EA28C8" w:rsidRPr="00100BE7" w:rsidRDefault="00EA28C8" w:rsidP="0046216F">
      <w:pPr>
        <w:pStyle w:val="ListParagraph"/>
        <w:numPr>
          <w:ilvl w:val="0"/>
          <w:numId w:val="173"/>
        </w:numPr>
        <w:tabs>
          <w:tab w:val="left" w:pos="426"/>
        </w:tabs>
        <w:spacing w:after="120"/>
        <w:ind w:left="426" w:hanging="426"/>
        <w:contextualSpacing w:val="0"/>
        <w:rPr>
          <w:rFonts w:ascii="Arial" w:hAnsi="Arial" w:cs="Arial"/>
          <w:lang w:val="id-ID"/>
        </w:rPr>
      </w:pPr>
      <w:r w:rsidRPr="00100BE7">
        <w:rPr>
          <w:rFonts w:ascii="Arial" w:hAnsi="Arial" w:cs="Arial"/>
        </w:rPr>
        <w:t>Pengembangan kawasan industri di Segmen 6 meliputi :</w:t>
      </w:r>
    </w:p>
    <w:p w:rsidR="00EA28C8" w:rsidRPr="00100BE7" w:rsidRDefault="00EA28C8" w:rsidP="0046216F">
      <w:pPr>
        <w:pStyle w:val="ListParagraph"/>
        <w:numPr>
          <w:ilvl w:val="0"/>
          <w:numId w:val="206"/>
        </w:numPr>
        <w:tabs>
          <w:tab w:val="left" w:pos="851"/>
        </w:tabs>
        <w:spacing w:after="120"/>
        <w:ind w:left="851" w:hanging="425"/>
        <w:contextualSpacing w:val="0"/>
        <w:rPr>
          <w:rFonts w:ascii="Arial" w:hAnsi="Arial" w:cs="Arial"/>
          <w:lang w:val="id-ID"/>
        </w:rPr>
      </w:pPr>
      <w:r w:rsidRPr="00100BE7">
        <w:rPr>
          <w:rFonts w:ascii="Arial" w:hAnsi="Arial" w:cs="Arial"/>
          <w:lang w:val="id-ID"/>
        </w:rPr>
        <w:t>Pengembangan industri besar di Kecamatan pemalang (Desa Lawangrejo dan Desa Sugihwaras) dan Kecamatan Taman (Beji dan Desa Kedungbanjar) berupa industri manufaktur dan pergudangan.</w:t>
      </w:r>
    </w:p>
    <w:p w:rsidR="00EA28C8" w:rsidRPr="00100BE7" w:rsidRDefault="00EA28C8" w:rsidP="0046216F">
      <w:pPr>
        <w:pStyle w:val="ListParagraph"/>
        <w:numPr>
          <w:ilvl w:val="0"/>
          <w:numId w:val="206"/>
        </w:numPr>
        <w:tabs>
          <w:tab w:val="left" w:pos="851"/>
        </w:tabs>
        <w:spacing w:after="120"/>
        <w:ind w:left="851" w:hanging="425"/>
        <w:contextualSpacing w:val="0"/>
        <w:rPr>
          <w:rFonts w:ascii="Arial" w:hAnsi="Arial" w:cs="Arial"/>
          <w:lang w:val="id-ID"/>
        </w:rPr>
      </w:pPr>
      <w:r w:rsidRPr="00100BE7">
        <w:rPr>
          <w:rFonts w:ascii="Arial" w:hAnsi="Arial" w:cs="Arial"/>
          <w:lang w:val="id-ID"/>
        </w:rPr>
        <w:t>Pengembangan industri kecil dan mikro yang berada di seluruh desa/ kelurahan di Kecamatan Pemalang dan Kecamatan Taman berupa industri pengoahan hasil pertanian, industri batik, industri konveksi, industri kerajinan kreatif, industri makanan dan industri pertambangan.</w:t>
      </w:r>
    </w:p>
    <w:p w:rsidR="00EA28C8" w:rsidRPr="00100BE7" w:rsidRDefault="00EA28C8" w:rsidP="0046216F">
      <w:pPr>
        <w:pStyle w:val="ListParagraph"/>
        <w:numPr>
          <w:ilvl w:val="0"/>
          <w:numId w:val="173"/>
        </w:numPr>
        <w:tabs>
          <w:tab w:val="left" w:pos="426"/>
        </w:tabs>
        <w:spacing w:after="120"/>
        <w:ind w:left="426" w:hanging="426"/>
        <w:contextualSpacing w:val="0"/>
        <w:rPr>
          <w:rFonts w:ascii="Arial" w:hAnsi="Arial" w:cs="Arial"/>
          <w:lang w:val="id-ID"/>
        </w:rPr>
      </w:pPr>
      <w:r w:rsidRPr="00100BE7">
        <w:rPr>
          <w:rFonts w:ascii="Arial" w:hAnsi="Arial" w:cs="Arial"/>
        </w:rPr>
        <w:t>Pengembangan kawasan industri di Segmen VII meliputi :</w:t>
      </w:r>
    </w:p>
    <w:p w:rsidR="00EA28C8" w:rsidRPr="00100BE7" w:rsidRDefault="00EA28C8" w:rsidP="0046216F">
      <w:pPr>
        <w:pStyle w:val="ListParagraph"/>
        <w:numPr>
          <w:ilvl w:val="0"/>
          <w:numId w:val="207"/>
        </w:numPr>
        <w:tabs>
          <w:tab w:val="left" w:pos="851"/>
        </w:tabs>
        <w:spacing w:after="120"/>
        <w:ind w:left="851" w:hanging="425"/>
        <w:contextualSpacing w:val="0"/>
        <w:rPr>
          <w:rFonts w:ascii="Arial" w:hAnsi="Arial" w:cs="Arial"/>
          <w:lang w:val="id-ID"/>
        </w:rPr>
      </w:pPr>
      <w:r w:rsidRPr="00100BE7">
        <w:rPr>
          <w:rFonts w:ascii="Arial" w:hAnsi="Arial" w:cs="Arial"/>
          <w:lang w:val="id-ID"/>
        </w:rPr>
        <w:t>Pengembangan industri besar dan menengah di Kecamatan Petarukan (Desa Pesucen), Kecamatan Ampelgading (Desa Jatirejo dan Desa Ujunggede), Kecamatan Ulujami berupa industri pengolahan hasil pertanian, industri batik, industri konveksi, industri kerajinan kreatif, industri makanan dan industri pertambangan.</w:t>
      </w:r>
    </w:p>
    <w:p w:rsidR="00EA28C8" w:rsidRPr="00100BE7" w:rsidRDefault="00EA28C8" w:rsidP="0046216F">
      <w:pPr>
        <w:pStyle w:val="ListParagraph"/>
        <w:numPr>
          <w:ilvl w:val="0"/>
          <w:numId w:val="207"/>
        </w:numPr>
        <w:tabs>
          <w:tab w:val="left" w:pos="851"/>
        </w:tabs>
        <w:spacing w:after="120"/>
        <w:ind w:left="851" w:hanging="425"/>
        <w:contextualSpacing w:val="0"/>
        <w:rPr>
          <w:rFonts w:ascii="Arial" w:hAnsi="Arial" w:cs="Arial"/>
          <w:lang w:val="id-ID"/>
        </w:rPr>
      </w:pPr>
      <w:r w:rsidRPr="00100BE7">
        <w:rPr>
          <w:rFonts w:ascii="Arial" w:hAnsi="Arial" w:cs="Arial"/>
          <w:lang w:val="id-ID"/>
        </w:rPr>
        <w:t>Pengembangan industri kecil dan mikro yang berada di seluruh desa/ kelurahan di Kecamatan Petarukan, Kecamatan Comal, Kecamatan Ampelgading dan Kecamatan Ulujami berupa industri pengoahan hasil pertanian, industri batik, industri konveksi, industri kerajinan kreatif, industri makanan dan industri pertambangan.</w:t>
      </w:r>
    </w:p>
    <w:p w:rsidR="00EA28C8" w:rsidRPr="00100BE7" w:rsidRDefault="00EA28C8" w:rsidP="00EA28C8">
      <w:pPr>
        <w:tabs>
          <w:tab w:val="left" w:pos="851"/>
        </w:tabs>
        <w:spacing w:after="120" w:line="360" w:lineRule="auto"/>
        <w:jc w:val="both"/>
        <w:rPr>
          <w:rFonts w:ascii="Arial" w:hAnsi="Arial" w:cs="Arial"/>
          <w:sz w:val="22"/>
          <w:szCs w:val="22"/>
          <w:lang w:val="id-ID"/>
        </w:rPr>
      </w:pPr>
      <w:r w:rsidRPr="00100BE7">
        <w:rPr>
          <w:rFonts w:ascii="Arial" w:hAnsi="Arial" w:cs="Arial"/>
          <w:sz w:val="22"/>
          <w:szCs w:val="22"/>
          <w:lang w:val="id-ID"/>
        </w:rPr>
        <w:t>Arahan pengelolaan kawasan peruntukan industri di KSP Perkotaan BREGASMALANG</w:t>
      </w:r>
      <w:r w:rsidR="009200EF" w:rsidRPr="00100BE7">
        <w:rPr>
          <w:rFonts w:ascii="Arial" w:hAnsi="Arial" w:cs="Arial"/>
          <w:sz w:val="22"/>
          <w:szCs w:val="22"/>
          <w:lang w:val="id-ID"/>
        </w:rPr>
        <w:t xml:space="preserve"> yaitu</w:t>
      </w:r>
      <w:r w:rsidRPr="00100BE7">
        <w:rPr>
          <w:rFonts w:ascii="Arial" w:hAnsi="Arial" w:cs="Arial"/>
          <w:sz w:val="22"/>
          <w:szCs w:val="22"/>
          <w:lang w:val="id-ID"/>
        </w:rPr>
        <w:t>:</w:t>
      </w:r>
    </w:p>
    <w:p w:rsidR="00EA28C8" w:rsidRPr="00100BE7" w:rsidRDefault="00EA28C8" w:rsidP="0046216F">
      <w:pPr>
        <w:pStyle w:val="ListParagraph"/>
        <w:numPr>
          <w:ilvl w:val="0"/>
          <w:numId w:val="208"/>
        </w:numPr>
        <w:tabs>
          <w:tab w:val="left" w:pos="426"/>
        </w:tabs>
        <w:spacing w:after="120"/>
        <w:ind w:left="426" w:hanging="426"/>
        <w:contextualSpacing w:val="0"/>
        <w:rPr>
          <w:rFonts w:ascii="Arial" w:hAnsi="Arial" w:cs="Arial"/>
        </w:rPr>
      </w:pPr>
      <w:r w:rsidRPr="00100BE7">
        <w:rPr>
          <w:rFonts w:ascii="Arial" w:hAnsi="Arial" w:cs="Arial"/>
        </w:rPr>
        <w:t>Pengolahan limbah industri khusus untuk kawasan industri harus memperhatikan kelestarian lingkungan</w:t>
      </w:r>
      <w:r w:rsidRPr="00100BE7">
        <w:rPr>
          <w:rFonts w:ascii="Arial" w:hAnsi="Arial" w:cs="Arial"/>
          <w:lang w:val="id-ID"/>
        </w:rPr>
        <w:t>.</w:t>
      </w:r>
    </w:p>
    <w:p w:rsidR="00EA28C8" w:rsidRPr="00100BE7" w:rsidRDefault="00EA28C8" w:rsidP="0046216F">
      <w:pPr>
        <w:pStyle w:val="ListParagraph"/>
        <w:numPr>
          <w:ilvl w:val="0"/>
          <w:numId w:val="208"/>
        </w:numPr>
        <w:tabs>
          <w:tab w:val="left" w:pos="426"/>
        </w:tabs>
        <w:spacing w:after="120"/>
        <w:ind w:left="426" w:hanging="426"/>
        <w:contextualSpacing w:val="0"/>
        <w:rPr>
          <w:rFonts w:ascii="Arial" w:hAnsi="Arial" w:cs="Arial"/>
        </w:rPr>
      </w:pPr>
      <w:r w:rsidRPr="00100BE7">
        <w:rPr>
          <w:rFonts w:ascii="Arial" w:hAnsi="Arial" w:cs="Arial"/>
        </w:rPr>
        <w:t>Pengembangan kawasan industri dilakukan dengan mempertimbangkan aspek ekologis dan pelestarian lingkungan</w:t>
      </w:r>
      <w:r w:rsidRPr="00100BE7">
        <w:rPr>
          <w:rFonts w:ascii="Arial" w:hAnsi="Arial" w:cs="Arial"/>
          <w:lang w:val="id-ID"/>
        </w:rPr>
        <w:t>.</w:t>
      </w:r>
    </w:p>
    <w:p w:rsidR="00EA28C8" w:rsidRPr="00100BE7" w:rsidRDefault="00EA28C8" w:rsidP="0046216F">
      <w:pPr>
        <w:pStyle w:val="ListParagraph"/>
        <w:numPr>
          <w:ilvl w:val="0"/>
          <w:numId w:val="208"/>
        </w:numPr>
        <w:tabs>
          <w:tab w:val="left" w:pos="426"/>
        </w:tabs>
        <w:spacing w:after="120"/>
        <w:ind w:left="426" w:hanging="426"/>
        <w:contextualSpacing w:val="0"/>
        <w:rPr>
          <w:rFonts w:ascii="Arial" w:hAnsi="Arial" w:cs="Arial"/>
        </w:rPr>
      </w:pPr>
      <w:r w:rsidRPr="00100BE7">
        <w:rPr>
          <w:rFonts w:ascii="Arial" w:hAnsi="Arial" w:cs="Arial"/>
        </w:rPr>
        <w:t>Pengembangan kawasan industri harus didukung oleh adanya jalur hijau sebagai penyangga antar fungsi kawasan</w:t>
      </w:r>
      <w:r w:rsidRPr="00100BE7">
        <w:rPr>
          <w:rFonts w:ascii="Arial" w:hAnsi="Arial" w:cs="Arial"/>
          <w:lang w:val="id-ID"/>
        </w:rPr>
        <w:t>.</w:t>
      </w:r>
    </w:p>
    <w:p w:rsidR="00EA28C8" w:rsidRPr="00100BE7" w:rsidRDefault="00EA28C8" w:rsidP="0046216F">
      <w:pPr>
        <w:pStyle w:val="ListParagraph"/>
        <w:numPr>
          <w:ilvl w:val="0"/>
          <w:numId w:val="208"/>
        </w:numPr>
        <w:tabs>
          <w:tab w:val="left" w:pos="426"/>
        </w:tabs>
        <w:spacing w:after="120"/>
        <w:ind w:left="426" w:hanging="426"/>
        <w:contextualSpacing w:val="0"/>
        <w:rPr>
          <w:rFonts w:ascii="Arial" w:hAnsi="Arial" w:cs="Arial"/>
        </w:rPr>
      </w:pPr>
      <w:r w:rsidRPr="00100BE7">
        <w:rPr>
          <w:rFonts w:ascii="Arial" w:hAnsi="Arial" w:cs="Arial"/>
        </w:rPr>
        <w:t>Mengembangkan industri yang memiliki keterkaitan proses produksi mulai dari industri dasar/hulu dan industri hilir serta industri antara, yang dibentuk berdasarkan pertimbangan efisiensi biaya produksi, biaya keseimbangan lingkungan dan biaya aktivitas sosial</w:t>
      </w:r>
      <w:r w:rsidRPr="00100BE7">
        <w:rPr>
          <w:rFonts w:ascii="Arial" w:hAnsi="Arial" w:cs="Arial"/>
          <w:lang w:val="id-ID"/>
        </w:rPr>
        <w:t>.</w:t>
      </w:r>
    </w:p>
    <w:p w:rsidR="00EA28C8" w:rsidRPr="00100BE7" w:rsidRDefault="00EA28C8" w:rsidP="0046216F">
      <w:pPr>
        <w:pStyle w:val="ListParagraph"/>
        <w:numPr>
          <w:ilvl w:val="0"/>
          <w:numId w:val="208"/>
        </w:numPr>
        <w:tabs>
          <w:tab w:val="left" w:pos="426"/>
        </w:tabs>
        <w:spacing w:after="120"/>
        <w:ind w:left="426" w:hanging="426"/>
        <w:contextualSpacing w:val="0"/>
        <w:rPr>
          <w:rFonts w:ascii="Arial" w:hAnsi="Arial" w:cs="Arial"/>
        </w:rPr>
      </w:pPr>
      <w:r w:rsidRPr="00100BE7">
        <w:rPr>
          <w:rFonts w:ascii="Arial" w:hAnsi="Arial" w:cs="Arial"/>
        </w:rPr>
        <w:t>Setiap kegiatan industri harus menggunakan metoda atau teknologi ramah lingkungan, dan harus dilengkapi dengan upaya pengelolaan dan pemantauan untuk meminimalisasi dampak yang mungkin timbul karena adanya kegiatan industri.</w:t>
      </w:r>
    </w:p>
    <w:p w:rsidR="00EA28C8" w:rsidRPr="00100BE7" w:rsidRDefault="00EA28C8" w:rsidP="00EA28C8">
      <w:pPr>
        <w:pStyle w:val="ListParagraph"/>
        <w:spacing w:after="120"/>
        <w:ind w:left="851"/>
        <w:contextualSpacing w:val="0"/>
        <w:rPr>
          <w:rFonts w:ascii="Arial" w:hAnsi="Arial" w:cs="Arial"/>
          <w:lang w:val="id-ID"/>
        </w:rPr>
      </w:pPr>
    </w:p>
    <w:p w:rsidR="00EA28C8" w:rsidRPr="00100BE7" w:rsidRDefault="009200EF" w:rsidP="009200EF">
      <w:pPr>
        <w:spacing w:after="120"/>
        <w:ind w:left="360" w:hanging="360"/>
        <w:rPr>
          <w:rFonts w:ascii="Arial" w:hAnsi="Arial" w:cs="Arial"/>
          <w:b/>
          <w:sz w:val="22"/>
          <w:szCs w:val="22"/>
          <w:lang w:val="id-ID"/>
        </w:rPr>
      </w:pPr>
      <w:r w:rsidRPr="00100BE7">
        <w:rPr>
          <w:rFonts w:ascii="Arial" w:hAnsi="Arial" w:cs="Arial"/>
          <w:b/>
          <w:sz w:val="22"/>
          <w:szCs w:val="22"/>
        </w:rPr>
        <w:t xml:space="preserve">C.2.5. </w:t>
      </w:r>
      <w:r w:rsidR="00EA28C8" w:rsidRPr="00100BE7">
        <w:rPr>
          <w:rFonts w:ascii="Arial" w:hAnsi="Arial" w:cs="Arial"/>
          <w:b/>
          <w:sz w:val="22"/>
          <w:szCs w:val="22"/>
        </w:rPr>
        <w:t>Kawasan Sarana Pelayanan Umum</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Rencana pengembangan Kawasan sarana pelayanan umum di KSP Perkotaan BREGASMALANG terdiri atas :</w:t>
      </w:r>
    </w:p>
    <w:p w:rsidR="00EA28C8" w:rsidRPr="00100BE7" w:rsidRDefault="00EA28C8" w:rsidP="0046216F">
      <w:pPr>
        <w:pStyle w:val="ListParagraph"/>
        <w:numPr>
          <w:ilvl w:val="0"/>
          <w:numId w:val="209"/>
        </w:numPr>
        <w:tabs>
          <w:tab w:val="left" w:pos="426"/>
        </w:tabs>
        <w:spacing w:after="120"/>
        <w:ind w:left="426" w:hanging="426"/>
        <w:contextualSpacing w:val="0"/>
        <w:rPr>
          <w:rFonts w:ascii="Arial" w:hAnsi="Arial" w:cs="Arial"/>
        </w:rPr>
      </w:pPr>
      <w:r w:rsidRPr="00100BE7">
        <w:rPr>
          <w:rFonts w:ascii="Arial" w:hAnsi="Arial" w:cs="Arial"/>
        </w:rPr>
        <w:t>Sarana pendidikan</w:t>
      </w:r>
    </w:p>
    <w:p w:rsidR="00EA28C8" w:rsidRPr="00100BE7" w:rsidRDefault="00EA28C8" w:rsidP="0046216F">
      <w:pPr>
        <w:pStyle w:val="ListParagraph"/>
        <w:numPr>
          <w:ilvl w:val="0"/>
          <w:numId w:val="209"/>
        </w:numPr>
        <w:tabs>
          <w:tab w:val="left" w:pos="426"/>
        </w:tabs>
        <w:spacing w:after="120"/>
        <w:ind w:left="426" w:hanging="426"/>
        <w:contextualSpacing w:val="0"/>
        <w:rPr>
          <w:rFonts w:ascii="Arial" w:hAnsi="Arial" w:cs="Arial"/>
        </w:rPr>
      </w:pPr>
      <w:r w:rsidRPr="00100BE7">
        <w:rPr>
          <w:rFonts w:ascii="Arial" w:hAnsi="Arial" w:cs="Arial"/>
        </w:rPr>
        <w:t>Sarana tran</w:t>
      </w:r>
      <w:r w:rsidRPr="00100BE7">
        <w:rPr>
          <w:rFonts w:ascii="Arial" w:hAnsi="Arial" w:cs="Arial"/>
          <w:lang w:val="id-ID"/>
        </w:rPr>
        <w:t>s</w:t>
      </w:r>
      <w:r w:rsidRPr="00100BE7">
        <w:rPr>
          <w:rFonts w:ascii="Arial" w:hAnsi="Arial" w:cs="Arial"/>
        </w:rPr>
        <w:t>portasi</w:t>
      </w:r>
    </w:p>
    <w:p w:rsidR="00EA28C8" w:rsidRPr="00100BE7" w:rsidRDefault="00EA28C8" w:rsidP="0046216F">
      <w:pPr>
        <w:pStyle w:val="ListParagraph"/>
        <w:numPr>
          <w:ilvl w:val="0"/>
          <w:numId w:val="209"/>
        </w:numPr>
        <w:tabs>
          <w:tab w:val="left" w:pos="426"/>
        </w:tabs>
        <w:spacing w:after="120"/>
        <w:ind w:left="426" w:hanging="426"/>
        <w:contextualSpacing w:val="0"/>
        <w:rPr>
          <w:rFonts w:ascii="Arial" w:hAnsi="Arial" w:cs="Arial"/>
        </w:rPr>
      </w:pPr>
      <w:r w:rsidRPr="00100BE7">
        <w:rPr>
          <w:rFonts w:ascii="Arial" w:hAnsi="Arial" w:cs="Arial"/>
        </w:rPr>
        <w:t>Sarana kesehatan</w:t>
      </w:r>
    </w:p>
    <w:p w:rsidR="00EA28C8" w:rsidRPr="00100BE7" w:rsidRDefault="00EA28C8" w:rsidP="0046216F">
      <w:pPr>
        <w:pStyle w:val="ListParagraph"/>
        <w:numPr>
          <w:ilvl w:val="0"/>
          <w:numId w:val="209"/>
        </w:numPr>
        <w:tabs>
          <w:tab w:val="left" w:pos="426"/>
        </w:tabs>
        <w:spacing w:after="120"/>
        <w:ind w:left="426" w:hanging="426"/>
        <w:contextualSpacing w:val="0"/>
        <w:rPr>
          <w:rFonts w:ascii="Arial" w:hAnsi="Arial" w:cs="Arial"/>
        </w:rPr>
      </w:pPr>
      <w:r w:rsidRPr="00100BE7">
        <w:rPr>
          <w:rFonts w:ascii="Arial" w:hAnsi="Arial" w:cs="Arial"/>
        </w:rPr>
        <w:t>Sarana olahraga</w:t>
      </w:r>
    </w:p>
    <w:p w:rsidR="00EA28C8" w:rsidRPr="00100BE7" w:rsidRDefault="00EA28C8" w:rsidP="0046216F">
      <w:pPr>
        <w:pStyle w:val="ListParagraph"/>
        <w:numPr>
          <w:ilvl w:val="0"/>
          <w:numId w:val="209"/>
        </w:numPr>
        <w:tabs>
          <w:tab w:val="left" w:pos="426"/>
        </w:tabs>
        <w:spacing w:after="120"/>
        <w:ind w:left="426" w:hanging="426"/>
        <w:contextualSpacing w:val="0"/>
        <w:rPr>
          <w:rFonts w:ascii="Arial" w:hAnsi="Arial" w:cs="Arial"/>
        </w:rPr>
      </w:pPr>
      <w:r w:rsidRPr="00100BE7">
        <w:rPr>
          <w:rFonts w:ascii="Arial" w:hAnsi="Arial" w:cs="Arial"/>
        </w:rPr>
        <w:t>Sarana peribadatan</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Rencana pengembangan kawasan fasilitas umum meliputi:</w:t>
      </w:r>
    </w:p>
    <w:p w:rsidR="00EA28C8" w:rsidRPr="00100BE7" w:rsidRDefault="00EA28C8" w:rsidP="0046216F">
      <w:pPr>
        <w:pStyle w:val="ListParagraph"/>
        <w:numPr>
          <w:ilvl w:val="0"/>
          <w:numId w:val="174"/>
        </w:numPr>
        <w:tabs>
          <w:tab w:val="left" w:pos="426"/>
        </w:tabs>
        <w:spacing w:after="120"/>
        <w:ind w:left="426" w:hanging="426"/>
        <w:contextualSpacing w:val="0"/>
        <w:rPr>
          <w:rFonts w:ascii="Arial" w:hAnsi="Arial" w:cs="Arial"/>
          <w:lang w:val="id-ID"/>
        </w:rPr>
      </w:pPr>
      <w:r w:rsidRPr="00100BE7">
        <w:rPr>
          <w:rFonts w:ascii="Arial" w:hAnsi="Arial" w:cs="Arial"/>
          <w:lang w:val="id-ID"/>
        </w:rPr>
        <w:t>Hirarki fasilitas pelayanan umum terbagi atas :</w:t>
      </w:r>
    </w:p>
    <w:p w:rsidR="00EA28C8" w:rsidRPr="00100BE7" w:rsidRDefault="00EA28C8" w:rsidP="0046216F">
      <w:pPr>
        <w:pStyle w:val="ListParagraph"/>
        <w:numPr>
          <w:ilvl w:val="0"/>
          <w:numId w:val="175"/>
        </w:numPr>
        <w:tabs>
          <w:tab w:val="left" w:pos="851"/>
        </w:tabs>
        <w:spacing w:after="120"/>
        <w:ind w:left="851" w:hanging="425"/>
        <w:contextualSpacing w:val="0"/>
        <w:rPr>
          <w:rFonts w:ascii="Arial" w:hAnsi="Arial" w:cs="Arial"/>
          <w:lang w:val="id-ID"/>
        </w:rPr>
      </w:pPr>
      <w:r w:rsidRPr="00100BE7">
        <w:rPr>
          <w:rFonts w:ascii="Arial" w:hAnsi="Arial" w:cs="Arial"/>
          <w:lang w:val="id-ID"/>
        </w:rPr>
        <w:t>Fasilitas pelayanan tingkat kelurahan/desa</w:t>
      </w:r>
    </w:p>
    <w:p w:rsidR="00EA28C8" w:rsidRPr="00100BE7" w:rsidRDefault="00EA28C8" w:rsidP="0046216F">
      <w:pPr>
        <w:pStyle w:val="ListParagraph"/>
        <w:numPr>
          <w:ilvl w:val="0"/>
          <w:numId w:val="175"/>
        </w:numPr>
        <w:tabs>
          <w:tab w:val="left" w:pos="851"/>
        </w:tabs>
        <w:spacing w:after="120"/>
        <w:ind w:left="851" w:hanging="425"/>
        <w:contextualSpacing w:val="0"/>
        <w:rPr>
          <w:rFonts w:ascii="Arial" w:hAnsi="Arial" w:cs="Arial"/>
          <w:lang w:val="id-ID"/>
        </w:rPr>
      </w:pPr>
      <w:r w:rsidRPr="00100BE7">
        <w:rPr>
          <w:rFonts w:ascii="Arial" w:hAnsi="Arial" w:cs="Arial"/>
          <w:lang w:val="id-ID"/>
        </w:rPr>
        <w:t>Fasilitas pelayanan tingkat kecamatan</w:t>
      </w:r>
    </w:p>
    <w:p w:rsidR="00EA28C8" w:rsidRPr="00100BE7" w:rsidRDefault="00EA28C8" w:rsidP="0046216F">
      <w:pPr>
        <w:pStyle w:val="ListParagraph"/>
        <w:numPr>
          <w:ilvl w:val="0"/>
          <w:numId w:val="175"/>
        </w:numPr>
        <w:tabs>
          <w:tab w:val="left" w:pos="851"/>
        </w:tabs>
        <w:spacing w:after="120"/>
        <w:ind w:left="851" w:hanging="425"/>
        <w:contextualSpacing w:val="0"/>
        <w:rPr>
          <w:rFonts w:ascii="Arial" w:hAnsi="Arial" w:cs="Arial"/>
          <w:lang w:val="id-ID"/>
        </w:rPr>
      </w:pPr>
      <w:r w:rsidRPr="00100BE7">
        <w:rPr>
          <w:rFonts w:ascii="Arial" w:hAnsi="Arial" w:cs="Arial"/>
          <w:lang w:val="id-ID"/>
        </w:rPr>
        <w:t>Fasilitas pelayanan tingkat kabupaten/kota</w:t>
      </w:r>
    </w:p>
    <w:p w:rsidR="00EA28C8" w:rsidRPr="00100BE7" w:rsidRDefault="00EA28C8" w:rsidP="0046216F">
      <w:pPr>
        <w:pStyle w:val="ListParagraph"/>
        <w:numPr>
          <w:ilvl w:val="0"/>
          <w:numId w:val="174"/>
        </w:numPr>
        <w:tabs>
          <w:tab w:val="left" w:pos="426"/>
        </w:tabs>
        <w:spacing w:after="120"/>
        <w:ind w:left="426" w:hanging="426"/>
        <w:contextualSpacing w:val="0"/>
        <w:rPr>
          <w:rFonts w:ascii="Arial" w:hAnsi="Arial" w:cs="Arial"/>
          <w:lang w:val="id-ID"/>
        </w:rPr>
      </w:pPr>
      <w:r w:rsidRPr="00100BE7">
        <w:rPr>
          <w:rFonts w:ascii="Arial" w:hAnsi="Arial" w:cs="Arial"/>
          <w:lang w:val="id-ID"/>
        </w:rPr>
        <w:t>Lokasi fasilitas umum diarahkan sebagai berikut :</w:t>
      </w:r>
    </w:p>
    <w:p w:rsidR="00EA28C8" w:rsidRPr="00100BE7" w:rsidRDefault="00EA28C8" w:rsidP="0046216F">
      <w:pPr>
        <w:pStyle w:val="ListParagraph"/>
        <w:numPr>
          <w:ilvl w:val="0"/>
          <w:numId w:val="176"/>
        </w:numPr>
        <w:tabs>
          <w:tab w:val="left" w:pos="851"/>
        </w:tabs>
        <w:spacing w:after="120"/>
        <w:ind w:left="851" w:hanging="425"/>
        <w:contextualSpacing w:val="0"/>
        <w:rPr>
          <w:rFonts w:ascii="Arial" w:hAnsi="Arial" w:cs="Arial"/>
          <w:lang w:val="id-ID"/>
        </w:rPr>
      </w:pPr>
      <w:r w:rsidRPr="00100BE7">
        <w:rPr>
          <w:rFonts w:ascii="Arial" w:hAnsi="Arial" w:cs="Arial"/>
          <w:lang w:val="id-ID"/>
        </w:rPr>
        <w:t>Fasilitas pelayanan tingkat kelurahan/desa adalah fasilitas untuk melayani penduduk setingkat kelurahan/desa. Fasilitas ini berada di tingkat kelurahan/desa dan dilayani sekurang – kurangnya oleh jalan lingkungan.</w:t>
      </w:r>
    </w:p>
    <w:p w:rsidR="00EA28C8" w:rsidRPr="00100BE7" w:rsidRDefault="00EA28C8" w:rsidP="0046216F">
      <w:pPr>
        <w:pStyle w:val="ListParagraph"/>
        <w:numPr>
          <w:ilvl w:val="0"/>
          <w:numId w:val="176"/>
        </w:numPr>
        <w:tabs>
          <w:tab w:val="left" w:pos="851"/>
        </w:tabs>
        <w:spacing w:after="120"/>
        <w:ind w:left="851" w:hanging="425"/>
        <w:contextualSpacing w:val="0"/>
        <w:rPr>
          <w:rFonts w:ascii="Arial" w:hAnsi="Arial" w:cs="Arial"/>
          <w:lang w:val="id-ID"/>
        </w:rPr>
      </w:pPr>
      <w:r w:rsidRPr="00100BE7">
        <w:rPr>
          <w:rFonts w:ascii="Arial" w:hAnsi="Arial" w:cs="Arial"/>
          <w:lang w:val="id-ID"/>
        </w:rPr>
        <w:t>Fasilitas pelayanan tingkat kecamatan adalah fasilitas untuk melayani penduduk setingkat kecamatan. Fasilitas ini berada di tingkat kecamatan dan dilayani sekurang – kurangnya  oleh jalan lokal.</w:t>
      </w:r>
    </w:p>
    <w:p w:rsidR="00EA28C8" w:rsidRPr="00100BE7" w:rsidRDefault="00EA28C8" w:rsidP="0046216F">
      <w:pPr>
        <w:pStyle w:val="ListParagraph"/>
        <w:numPr>
          <w:ilvl w:val="0"/>
          <w:numId w:val="176"/>
        </w:numPr>
        <w:tabs>
          <w:tab w:val="left" w:pos="851"/>
        </w:tabs>
        <w:spacing w:after="120"/>
        <w:ind w:left="851" w:hanging="425"/>
        <w:contextualSpacing w:val="0"/>
        <w:rPr>
          <w:rFonts w:ascii="Arial" w:hAnsi="Arial" w:cs="Arial"/>
          <w:lang w:val="id-ID"/>
        </w:rPr>
      </w:pPr>
      <w:r w:rsidRPr="00100BE7">
        <w:rPr>
          <w:rFonts w:ascii="Arial" w:hAnsi="Arial" w:cs="Arial"/>
          <w:lang w:val="id-ID"/>
        </w:rPr>
        <w:t>Fasilitas pelayanan tingkat kabupaten/kota adalah fasilitas untuk melayani penduduk setingkat kabupaten/kota. Fasilitas ini berada di tingkat kelurahan/desa dan dilayani sekurang – kurangnya oleh jalan lokal.</w:t>
      </w:r>
    </w:p>
    <w:p w:rsidR="00EA28C8" w:rsidRDefault="00EA28C8" w:rsidP="00EA28C8">
      <w:pPr>
        <w:tabs>
          <w:tab w:val="left" w:pos="426"/>
        </w:tabs>
        <w:spacing w:after="120" w:line="360" w:lineRule="auto"/>
        <w:jc w:val="both"/>
        <w:rPr>
          <w:rFonts w:ascii="Arial" w:hAnsi="Arial" w:cs="Arial"/>
          <w:sz w:val="22"/>
          <w:szCs w:val="22"/>
        </w:rPr>
      </w:pPr>
    </w:p>
    <w:p w:rsidR="000D6159" w:rsidRDefault="000D6159" w:rsidP="00EA28C8">
      <w:pPr>
        <w:tabs>
          <w:tab w:val="left" w:pos="426"/>
        </w:tabs>
        <w:spacing w:after="120" w:line="360" w:lineRule="auto"/>
        <w:jc w:val="both"/>
        <w:rPr>
          <w:rFonts w:ascii="Arial" w:hAnsi="Arial" w:cs="Arial"/>
          <w:sz w:val="22"/>
          <w:szCs w:val="22"/>
        </w:rPr>
      </w:pPr>
    </w:p>
    <w:p w:rsidR="000D6159" w:rsidRPr="000D6159" w:rsidRDefault="000D6159" w:rsidP="00EA28C8">
      <w:pPr>
        <w:tabs>
          <w:tab w:val="left" w:pos="426"/>
        </w:tabs>
        <w:spacing w:after="120" w:line="360" w:lineRule="auto"/>
        <w:jc w:val="both"/>
        <w:rPr>
          <w:rFonts w:ascii="Arial" w:hAnsi="Arial" w:cs="Arial"/>
          <w:sz w:val="22"/>
          <w:szCs w:val="22"/>
        </w:rPr>
      </w:pPr>
    </w:p>
    <w:p w:rsidR="00EA28C8" w:rsidRPr="00100BE7" w:rsidRDefault="009200EF" w:rsidP="00EA28C8">
      <w:pPr>
        <w:spacing w:after="120" w:line="360" w:lineRule="auto"/>
        <w:jc w:val="both"/>
        <w:rPr>
          <w:rFonts w:ascii="Arial" w:hAnsi="Arial" w:cs="Arial"/>
          <w:b/>
          <w:sz w:val="22"/>
          <w:szCs w:val="22"/>
          <w:lang w:val="id-ID"/>
        </w:rPr>
      </w:pPr>
      <w:r w:rsidRPr="00100BE7">
        <w:rPr>
          <w:rFonts w:ascii="Arial" w:hAnsi="Arial" w:cs="Arial"/>
          <w:b/>
          <w:sz w:val="22"/>
          <w:szCs w:val="22"/>
        </w:rPr>
        <w:t>C</w:t>
      </w:r>
      <w:r w:rsidR="00EA28C8" w:rsidRPr="00100BE7">
        <w:rPr>
          <w:rFonts w:ascii="Arial" w:hAnsi="Arial" w:cs="Arial"/>
          <w:b/>
          <w:sz w:val="22"/>
          <w:szCs w:val="22"/>
          <w:lang w:val="id-ID"/>
        </w:rPr>
        <w:t>.2.5.1  Sarana Pendidikan</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lang w:val="id-ID"/>
        </w:rPr>
        <w:t xml:space="preserve">Sarana pendidikan di KSP Perkotaan BREGASMALANG merupakan sarana pelayanan umum yang diperuntukan untuk kegiatan pendidikan dari tingkat pra sekolah, tingkat dasar, tingkat pertama, tingkat atas dan tingkat perguruan tinggi/ akademi. </w:t>
      </w:r>
      <w:r w:rsidRPr="00100BE7">
        <w:rPr>
          <w:rFonts w:ascii="Arial" w:hAnsi="Arial" w:cs="Arial"/>
          <w:sz w:val="22"/>
          <w:szCs w:val="22"/>
        </w:rPr>
        <w:t>Rencana pengembangan sarana pendidikan di KSP Perkotaan BREGASMALANG meliputi :</w:t>
      </w:r>
    </w:p>
    <w:p w:rsidR="00EA28C8" w:rsidRPr="00100BE7" w:rsidRDefault="00EA28C8" w:rsidP="0046216F">
      <w:pPr>
        <w:pStyle w:val="ListParagraph"/>
        <w:numPr>
          <w:ilvl w:val="0"/>
          <w:numId w:val="210"/>
        </w:numPr>
        <w:tabs>
          <w:tab w:val="left" w:pos="426"/>
        </w:tabs>
        <w:spacing w:after="120"/>
        <w:ind w:left="426" w:hanging="426"/>
        <w:contextualSpacing w:val="0"/>
        <w:rPr>
          <w:rFonts w:ascii="Arial" w:hAnsi="Arial" w:cs="Arial"/>
        </w:rPr>
      </w:pPr>
      <w:r w:rsidRPr="00100BE7">
        <w:rPr>
          <w:rFonts w:ascii="Arial" w:hAnsi="Arial" w:cs="Arial"/>
        </w:rPr>
        <w:t>Rencana pengembangan saran pendidikan di Segmen I meliputi :</w:t>
      </w:r>
    </w:p>
    <w:p w:rsidR="00EA28C8" w:rsidRPr="00100BE7" w:rsidRDefault="00EA28C8" w:rsidP="0046216F">
      <w:pPr>
        <w:pStyle w:val="ListParagraph"/>
        <w:numPr>
          <w:ilvl w:val="0"/>
          <w:numId w:val="211"/>
        </w:numPr>
        <w:tabs>
          <w:tab w:val="left" w:pos="851"/>
        </w:tabs>
        <w:spacing w:after="120"/>
        <w:ind w:left="851" w:hanging="425"/>
        <w:contextualSpacing w:val="0"/>
        <w:rPr>
          <w:rFonts w:ascii="Arial" w:hAnsi="Arial" w:cs="Arial"/>
        </w:rPr>
      </w:pPr>
      <w:r w:rsidRPr="00100BE7">
        <w:rPr>
          <w:rFonts w:ascii="Arial" w:hAnsi="Arial" w:cs="Arial"/>
        </w:rPr>
        <w:t xml:space="preserve">Pengembangan sarana pendidikan tingkat desa/ kelurahan untuk melayani penduduk tingkat desa/ kelurahan seperti sarana pendidikan tingkat TK, SD/ MI berada di tiap desa di Segmen </w:t>
      </w:r>
      <w:r w:rsidRPr="00100BE7">
        <w:rPr>
          <w:rFonts w:ascii="Arial" w:hAnsi="Arial" w:cs="Arial"/>
          <w:lang w:val="id-ID"/>
        </w:rPr>
        <w:t>I</w:t>
      </w:r>
      <w:r w:rsidRPr="00100BE7">
        <w:rPr>
          <w:rFonts w:ascii="Arial" w:hAnsi="Arial" w:cs="Arial"/>
        </w:rPr>
        <w:t>.</w:t>
      </w:r>
    </w:p>
    <w:p w:rsidR="00EA28C8" w:rsidRPr="00100BE7" w:rsidRDefault="00EA28C8" w:rsidP="0046216F">
      <w:pPr>
        <w:pStyle w:val="ListParagraph"/>
        <w:numPr>
          <w:ilvl w:val="0"/>
          <w:numId w:val="211"/>
        </w:numPr>
        <w:tabs>
          <w:tab w:val="left" w:pos="851"/>
        </w:tabs>
        <w:spacing w:after="120"/>
        <w:ind w:left="851" w:hanging="425"/>
        <w:contextualSpacing w:val="0"/>
        <w:rPr>
          <w:rFonts w:ascii="Arial" w:hAnsi="Arial" w:cs="Arial"/>
        </w:rPr>
      </w:pPr>
      <w:r w:rsidRPr="00100BE7">
        <w:rPr>
          <w:rFonts w:ascii="Arial" w:hAnsi="Arial" w:cs="Arial"/>
        </w:rPr>
        <w:t>Pengembangan sarana pendidikan tingkat kecamatan untuk melayani penduduk tingkat kecamatan seperti SMP, SMU/ SMK berada di Kecamatan Wanasari dan Kecamatan Brebes. Sarana pendidikan tingkat SMP, SMU/ SMK di Segmen I berada di Kelurahan Brebes dan Kelurahan Pasar Batang.</w:t>
      </w:r>
    </w:p>
    <w:p w:rsidR="00EA28C8" w:rsidRPr="00100BE7" w:rsidRDefault="00EA28C8" w:rsidP="0046216F">
      <w:pPr>
        <w:pStyle w:val="ListParagraph"/>
        <w:numPr>
          <w:ilvl w:val="0"/>
          <w:numId w:val="210"/>
        </w:numPr>
        <w:tabs>
          <w:tab w:val="left" w:pos="426"/>
        </w:tabs>
        <w:spacing w:after="120"/>
        <w:ind w:left="426" w:hanging="426"/>
        <w:contextualSpacing w:val="0"/>
        <w:rPr>
          <w:rFonts w:ascii="Arial" w:hAnsi="Arial" w:cs="Arial"/>
        </w:rPr>
      </w:pPr>
      <w:r w:rsidRPr="00100BE7">
        <w:rPr>
          <w:rFonts w:ascii="Arial" w:hAnsi="Arial" w:cs="Arial"/>
        </w:rPr>
        <w:t>Rencana pengembangan sarana pendidikan di Segmen II meliputi:</w:t>
      </w:r>
    </w:p>
    <w:p w:rsidR="00EA28C8" w:rsidRPr="00100BE7" w:rsidRDefault="00EA28C8" w:rsidP="0046216F">
      <w:pPr>
        <w:pStyle w:val="ListParagraph"/>
        <w:numPr>
          <w:ilvl w:val="0"/>
          <w:numId w:val="212"/>
        </w:numPr>
        <w:tabs>
          <w:tab w:val="left" w:pos="426"/>
          <w:tab w:val="left" w:pos="851"/>
        </w:tabs>
        <w:spacing w:after="120"/>
        <w:ind w:left="851" w:hanging="425"/>
        <w:contextualSpacing w:val="0"/>
        <w:rPr>
          <w:rFonts w:ascii="Arial" w:hAnsi="Arial" w:cs="Arial"/>
        </w:rPr>
      </w:pPr>
      <w:r w:rsidRPr="00100BE7">
        <w:rPr>
          <w:rFonts w:ascii="Arial" w:hAnsi="Arial" w:cs="Arial"/>
        </w:rPr>
        <w:t>Pengembangan sarana pendidikan tingkat perguruan tinggi/ akademi berada di Kelurahan Mintaragen dan Kelurahan Panggung yaitu Kampus Universitas Panca Sakti (UPS) Tegal.</w:t>
      </w:r>
    </w:p>
    <w:p w:rsidR="00EA28C8" w:rsidRPr="00100BE7" w:rsidRDefault="00EA28C8" w:rsidP="0046216F">
      <w:pPr>
        <w:pStyle w:val="ListParagraph"/>
        <w:numPr>
          <w:ilvl w:val="0"/>
          <w:numId w:val="212"/>
        </w:numPr>
        <w:tabs>
          <w:tab w:val="left" w:pos="426"/>
          <w:tab w:val="left" w:pos="851"/>
        </w:tabs>
        <w:spacing w:after="120"/>
        <w:ind w:left="851" w:hanging="425"/>
        <w:contextualSpacing w:val="0"/>
        <w:rPr>
          <w:rFonts w:ascii="Arial" w:hAnsi="Arial" w:cs="Arial"/>
        </w:rPr>
      </w:pPr>
      <w:r w:rsidRPr="00100BE7">
        <w:rPr>
          <w:rFonts w:ascii="Arial" w:hAnsi="Arial" w:cs="Arial"/>
        </w:rPr>
        <w:t>Pengembangan sarana pendidikan SMP/ SMU/ SMK berada di Kelurahan Panggung, Kelurahan Slerok, Kelurahan Mangunkusuman, Kelurahan Mintaragen, Kelurahan Tegalsari, Kelurahan Margadana, Kelurahan Pesurungan Kidul, Kelurahan Kauman, Kelurahan Kejambon dan Kelurahan Tunon.</w:t>
      </w:r>
    </w:p>
    <w:p w:rsidR="00EA28C8" w:rsidRPr="00100BE7" w:rsidRDefault="00EA28C8" w:rsidP="0046216F">
      <w:pPr>
        <w:pStyle w:val="ListParagraph"/>
        <w:numPr>
          <w:ilvl w:val="0"/>
          <w:numId w:val="212"/>
        </w:numPr>
        <w:tabs>
          <w:tab w:val="left" w:pos="426"/>
          <w:tab w:val="left" w:pos="851"/>
        </w:tabs>
        <w:spacing w:after="120"/>
        <w:ind w:left="851" w:hanging="425"/>
        <w:contextualSpacing w:val="0"/>
        <w:rPr>
          <w:rFonts w:ascii="Arial" w:hAnsi="Arial" w:cs="Arial"/>
        </w:rPr>
      </w:pPr>
      <w:r w:rsidRPr="00100BE7">
        <w:rPr>
          <w:rFonts w:ascii="Arial" w:hAnsi="Arial" w:cs="Arial"/>
        </w:rPr>
        <w:t>Pengembangan sarana pendidikan tingkat pra sekolah dan tingkat da</w:t>
      </w:r>
      <w:r w:rsidRPr="00100BE7">
        <w:rPr>
          <w:rFonts w:ascii="Arial" w:hAnsi="Arial" w:cs="Arial"/>
          <w:lang w:val="id-ID"/>
        </w:rPr>
        <w:t>s</w:t>
      </w:r>
      <w:r w:rsidRPr="00100BE7">
        <w:rPr>
          <w:rFonts w:ascii="Arial" w:hAnsi="Arial" w:cs="Arial"/>
        </w:rPr>
        <w:t>ar berada di setiap kelurahan di Segmen II.</w:t>
      </w:r>
    </w:p>
    <w:p w:rsidR="00EA28C8" w:rsidRPr="00100BE7" w:rsidRDefault="00EA28C8" w:rsidP="0046216F">
      <w:pPr>
        <w:pStyle w:val="ListParagraph"/>
        <w:numPr>
          <w:ilvl w:val="0"/>
          <w:numId w:val="210"/>
        </w:numPr>
        <w:tabs>
          <w:tab w:val="left" w:pos="426"/>
        </w:tabs>
        <w:spacing w:after="120"/>
        <w:ind w:left="426" w:hanging="426"/>
        <w:contextualSpacing w:val="0"/>
        <w:rPr>
          <w:rFonts w:ascii="Arial" w:hAnsi="Arial" w:cs="Arial"/>
        </w:rPr>
      </w:pPr>
      <w:r w:rsidRPr="00100BE7">
        <w:rPr>
          <w:rFonts w:ascii="Arial" w:hAnsi="Arial" w:cs="Arial"/>
        </w:rPr>
        <w:t>Rencana pengembangan sarana pendidikan di Segmen III meliputi:</w:t>
      </w:r>
    </w:p>
    <w:p w:rsidR="00EA28C8" w:rsidRPr="00100BE7" w:rsidRDefault="00EA28C8" w:rsidP="0046216F">
      <w:pPr>
        <w:pStyle w:val="ListParagraph"/>
        <w:numPr>
          <w:ilvl w:val="0"/>
          <w:numId w:val="213"/>
        </w:numPr>
        <w:tabs>
          <w:tab w:val="left" w:pos="851"/>
        </w:tabs>
        <w:spacing w:after="120"/>
        <w:ind w:left="851" w:hanging="425"/>
        <w:contextualSpacing w:val="0"/>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 di Segmen III.</w:t>
      </w:r>
    </w:p>
    <w:p w:rsidR="00EA28C8" w:rsidRPr="00100BE7" w:rsidRDefault="00EA28C8" w:rsidP="0046216F">
      <w:pPr>
        <w:pStyle w:val="ListParagraph"/>
        <w:numPr>
          <w:ilvl w:val="0"/>
          <w:numId w:val="213"/>
        </w:numPr>
        <w:tabs>
          <w:tab w:val="left" w:pos="851"/>
        </w:tabs>
        <w:spacing w:after="120"/>
        <w:ind w:left="851" w:hanging="425"/>
        <w:contextualSpacing w:val="0"/>
        <w:rPr>
          <w:rFonts w:ascii="Arial" w:hAnsi="Arial" w:cs="Arial"/>
        </w:rPr>
      </w:pPr>
      <w:r w:rsidRPr="00100BE7">
        <w:rPr>
          <w:rFonts w:ascii="Arial" w:hAnsi="Arial" w:cs="Arial"/>
        </w:rPr>
        <w:t>Pengembangan sarana pendidikan tingkat kecamatan untuk melayani penduduk tingkat kecamatan seperti SMP, SMU/ SMK berada di tiap kecamatan yaitu Kecamatan Adiwerna, Kecamatan Talang dan Kecamatan Slawi.</w:t>
      </w:r>
    </w:p>
    <w:p w:rsidR="00EA28C8" w:rsidRPr="00100BE7" w:rsidRDefault="00EA28C8" w:rsidP="0046216F">
      <w:pPr>
        <w:pStyle w:val="ListParagraph"/>
        <w:numPr>
          <w:ilvl w:val="0"/>
          <w:numId w:val="210"/>
        </w:numPr>
        <w:tabs>
          <w:tab w:val="left" w:pos="426"/>
        </w:tabs>
        <w:spacing w:after="120"/>
        <w:ind w:left="426" w:hanging="426"/>
        <w:contextualSpacing w:val="0"/>
        <w:rPr>
          <w:rFonts w:ascii="Arial" w:hAnsi="Arial" w:cs="Arial"/>
        </w:rPr>
      </w:pPr>
      <w:r w:rsidRPr="00100BE7">
        <w:rPr>
          <w:rFonts w:ascii="Arial" w:hAnsi="Arial" w:cs="Arial"/>
        </w:rPr>
        <w:t>Rencana pengembangan sarana pendidikan di Segmen IV meliputi:</w:t>
      </w:r>
    </w:p>
    <w:p w:rsidR="00EA28C8" w:rsidRPr="00100BE7" w:rsidRDefault="00EA28C8" w:rsidP="0046216F">
      <w:pPr>
        <w:pStyle w:val="ListParagraph"/>
        <w:numPr>
          <w:ilvl w:val="0"/>
          <w:numId w:val="214"/>
        </w:numPr>
        <w:tabs>
          <w:tab w:val="left" w:pos="851"/>
        </w:tabs>
        <w:spacing w:after="120"/>
        <w:ind w:left="851" w:hanging="425"/>
        <w:contextualSpacing w:val="0"/>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 di Segmen IV.</w:t>
      </w:r>
    </w:p>
    <w:p w:rsidR="00EA28C8" w:rsidRPr="00100BE7" w:rsidRDefault="00EA28C8" w:rsidP="0046216F">
      <w:pPr>
        <w:pStyle w:val="ListParagraph"/>
        <w:numPr>
          <w:ilvl w:val="0"/>
          <w:numId w:val="214"/>
        </w:numPr>
        <w:tabs>
          <w:tab w:val="left" w:pos="851"/>
        </w:tabs>
        <w:spacing w:after="120"/>
        <w:ind w:left="851" w:hanging="425"/>
        <w:contextualSpacing w:val="0"/>
        <w:rPr>
          <w:rFonts w:ascii="Arial" w:hAnsi="Arial" w:cs="Arial"/>
        </w:rPr>
      </w:pPr>
      <w:r w:rsidRPr="00100BE7">
        <w:rPr>
          <w:rFonts w:ascii="Arial" w:hAnsi="Arial" w:cs="Arial"/>
        </w:rPr>
        <w:t>Pengembangan sarana pendidikan tingkat pertama dan tingkat atas berada di Desa Dampyak dan Desa Bongkok.</w:t>
      </w:r>
    </w:p>
    <w:p w:rsidR="00EA28C8" w:rsidRPr="00100BE7" w:rsidRDefault="00EA28C8" w:rsidP="0046216F">
      <w:pPr>
        <w:pStyle w:val="ListParagraph"/>
        <w:numPr>
          <w:ilvl w:val="0"/>
          <w:numId w:val="210"/>
        </w:numPr>
        <w:tabs>
          <w:tab w:val="left" w:pos="426"/>
        </w:tabs>
        <w:spacing w:after="120"/>
        <w:ind w:left="426" w:hanging="426"/>
        <w:contextualSpacing w:val="0"/>
        <w:rPr>
          <w:rFonts w:ascii="Arial" w:hAnsi="Arial" w:cs="Arial"/>
        </w:rPr>
      </w:pPr>
      <w:r w:rsidRPr="00100BE7">
        <w:rPr>
          <w:rFonts w:ascii="Arial" w:hAnsi="Arial" w:cs="Arial"/>
        </w:rPr>
        <w:t>Rencana pengembangan sarana pendidikan di Segmen V meliputi:</w:t>
      </w:r>
    </w:p>
    <w:p w:rsidR="00EA28C8" w:rsidRPr="00100BE7" w:rsidRDefault="00EA28C8" w:rsidP="0046216F">
      <w:pPr>
        <w:pStyle w:val="ListParagraph"/>
        <w:numPr>
          <w:ilvl w:val="0"/>
          <w:numId w:val="215"/>
        </w:numPr>
        <w:tabs>
          <w:tab w:val="left" w:pos="851"/>
        </w:tabs>
        <w:spacing w:after="120"/>
        <w:ind w:left="851" w:hanging="491"/>
        <w:contextualSpacing w:val="0"/>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 di Segmen V.</w:t>
      </w:r>
    </w:p>
    <w:p w:rsidR="00EA28C8" w:rsidRPr="00100BE7" w:rsidRDefault="00EA28C8" w:rsidP="0046216F">
      <w:pPr>
        <w:pStyle w:val="ListParagraph"/>
        <w:numPr>
          <w:ilvl w:val="0"/>
          <w:numId w:val="215"/>
        </w:numPr>
        <w:tabs>
          <w:tab w:val="left" w:pos="851"/>
        </w:tabs>
        <w:spacing w:after="120"/>
        <w:ind w:left="851" w:hanging="491"/>
        <w:contextualSpacing w:val="0"/>
        <w:rPr>
          <w:rFonts w:ascii="Arial" w:hAnsi="Arial" w:cs="Arial"/>
          <w:lang w:val="fr-FR"/>
        </w:rPr>
      </w:pPr>
      <w:r w:rsidRPr="00100BE7">
        <w:rPr>
          <w:rFonts w:ascii="Arial" w:hAnsi="Arial" w:cs="Arial"/>
          <w:lang w:val="fr-FR"/>
        </w:rPr>
        <w:t>Pengembangan sarana pendidikan tingkat pertama dan tingkat atas berada di Desa Suradadi dan Desa Demangharjo.</w:t>
      </w:r>
    </w:p>
    <w:p w:rsidR="00EA28C8" w:rsidRPr="00100BE7" w:rsidRDefault="00EA28C8" w:rsidP="0046216F">
      <w:pPr>
        <w:pStyle w:val="ListParagraph"/>
        <w:numPr>
          <w:ilvl w:val="0"/>
          <w:numId w:val="210"/>
        </w:numPr>
        <w:tabs>
          <w:tab w:val="left" w:pos="426"/>
        </w:tabs>
        <w:spacing w:after="120"/>
        <w:ind w:left="426" w:hanging="426"/>
        <w:contextualSpacing w:val="0"/>
        <w:rPr>
          <w:rFonts w:ascii="Arial" w:hAnsi="Arial" w:cs="Arial"/>
        </w:rPr>
      </w:pPr>
      <w:r w:rsidRPr="00100BE7">
        <w:rPr>
          <w:rFonts w:ascii="Arial" w:hAnsi="Arial" w:cs="Arial"/>
        </w:rPr>
        <w:t>Rencana pengembangan sarana pendidikan di Segmen VI meliputi:</w:t>
      </w:r>
    </w:p>
    <w:p w:rsidR="00EA28C8" w:rsidRPr="00100BE7" w:rsidRDefault="00EA28C8" w:rsidP="0046216F">
      <w:pPr>
        <w:pStyle w:val="ListParagraph"/>
        <w:numPr>
          <w:ilvl w:val="0"/>
          <w:numId w:val="216"/>
        </w:numPr>
        <w:tabs>
          <w:tab w:val="left" w:pos="851"/>
        </w:tabs>
        <w:spacing w:after="120"/>
        <w:ind w:left="851" w:hanging="425"/>
        <w:contextualSpacing w:val="0"/>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 di Segmen VI.</w:t>
      </w:r>
    </w:p>
    <w:p w:rsidR="00EA28C8" w:rsidRPr="00100BE7" w:rsidRDefault="00EA28C8" w:rsidP="0046216F">
      <w:pPr>
        <w:pStyle w:val="ListParagraph"/>
        <w:numPr>
          <w:ilvl w:val="0"/>
          <w:numId w:val="216"/>
        </w:numPr>
        <w:tabs>
          <w:tab w:val="left" w:pos="851"/>
        </w:tabs>
        <w:spacing w:after="120"/>
        <w:ind w:left="851" w:hanging="425"/>
        <w:contextualSpacing w:val="0"/>
        <w:rPr>
          <w:rFonts w:ascii="Arial" w:hAnsi="Arial" w:cs="Arial"/>
        </w:rPr>
      </w:pPr>
      <w:r w:rsidRPr="00100BE7">
        <w:rPr>
          <w:rFonts w:ascii="Arial" w:hAnsi="Arial" w:cs="Arial"/>
        </w:rPr>
        <w:t>Pengembangan sarana pendidikan tingkat pertama dan tingkat atas berada di Kelurahan Wanarejan Selatan, Keluhan Mulyoharjo, Kelurahan Kebondalem dan Kelurahan Bojongbata.</w:t>
      </w:r>
    </w:p>
    <w:p w:rsidR="00EA28C8" w:rsidRPr="00100BE7" w:rsidRDefault="00EA28C8" w:rsidP="0046216F">
      <w:pPr>
        <w:pStyle w:val="ListParagraph"/>
        <w:numPr>
          <w:ilvl w:val="0"/>
          <w:numId w:val="210"/>
        </w:numPr>
        <w:tabs>
          <w:tab w:val="left" w:pos="426"/>
        </w:tabs>
        <w:spacing w:after="120"/>
        <w:ind w:left="426" w:hanging="426"/>
        <w:contextualSpacing w:val="0"/>
        <w:rPr>
          <w:rFonts w:ascii="Arial" w:hAnsi="Arial" w:cs="Arial"/>
        </w:rPr>
      </w:pPr>
      <w:r w:rsidRPr="00100BE7">
        <w:rPr>
          <w:rFonts w:ascii="Arial" w:hAnsi="Arial" w:cs="Arial"/>
        </w:rPr>
        <w:t>Rencana pengembangan sarana pendidikan di Segmen VII meliputi :</w:t>
      </w:r>
    </w:p>
    <w:p w:rsidR="00EA28C8" w:rsidRPr="00100BE7" w:rsidRDefault="00EA28C8" w:rsidP="0046216F">
      <w:pPr>
        <w:pStyle w:val="ListParagraph"/>
        <w:numPr>
          <w:ilvl w:val="0"/>
          <w:numId w:val="217"/>
        </w:numPr>
        <w:tabs>
          <w:tab w:val="left" w:pos="851"/>
        </w:tabs>
        <w:spacing w:after="120"/>
        <w:ind w:left="851" w:hanging="425"/>
        <w:contextualSpacing w:val="0"/>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 di Segmen VII.</w:t>
      </w:r>
    </w:p>
    <w:p w:rsidR="00EA28C8" w:rsidRPr="00100BE7" w:rsidRDefault="00EA28C8" w:rsidP="0046216F">
      <w:pPr>
        <w:pStyle w:val="ListParagraph"/>
        <w:numPr>
          <w:ilvl w:val="0"/>
          <w:numId w:val="217"/>
        </w:numPr>
        <w:tabs>
          <w:tab w:val="left" w:pos="851"/>
        </w:tabs>
        <w:spacing w:after="120"/>
        <w:ind w:left="851" w:hanging="425"/>
        <w:contextualSpacing w:val="0"/>
        <w:rPr>
          <w:rFonts w:ascii="Arial" w:hAnsi="Arial" w:cs="Arial"/>
        </w:rPr>
      </w:pPr>
      <w:r w:rsidRPr="00100BE7">
        <w:rPr>
          <w:rFonts w:ascii="Arial" w:hAnsi="Arial" w:cs="Arial"/>
        </w:rPr>
        <w:t>Pengembangan sarana pendidikan tingkat pertama dan tingkat atas berada di tiap kecamatan di Segmen VII.</w:t>
      </w:r>
    </w:p>
    <w:p w:rsidR="00EA28C8" w:rsidRPr="00100BE7" w:rsidRDefault="009200EF" w:rsidP="00EA28C8">
      <w:pPr>
        <w:spacing w:after="120" w:line="360" w:lineRule="auto"/>
        <w:jc w:val="both"/>
        <w:rPr>
          <w:rFonts w:ascii="Arial" w:hAnsi="Arial" w:cs="Arial"/>
          <w:b/>
          <w:sz w:val="22"/>
          <w:szCs w:val="22"/>
          <w:lang w:val="id-ID"/>
        </w:rPr>
      </w:pPr>
      <w:r w:rsidRPr="00100BE7">
        <w:rPr>
          <w:rFonts w:ascii="Arial" w:hAnsi="Arial" w:cs="Arial"/>
          <w:b/>
          <w:sz w:val="22"/>
          <w:szCs w:val="22"/>
        </w:rPr>
        <w:t>C</w:t>
      </w:r>
      <w:r w:rsidR="00EA28C8" w:rsidRPr="00100BE7">
        <w:rPr>
          <w:rFonts w:ascii="Arial" w:hAnsi="Arial" w:cs="Arial"/>
          <w:b/>
          <w:sz w:val="22"/>
          <w:szCs w:val="22"/>
          <w:lang w:val="id-ID"/>
        </w:rPr>
        <w:t>.2.5.2  Sarana Transportasi</w:t>
      </w:r>
    </w:p>
    <w:p w:rsidR="00EA28C8" w:rsidRPr="00100BE7" w:rsidRDefault="00EA28C8" w:rsidP="00EA28C8">
      <w:pPr>
        <w:tabs>
          <w:tab w:val="left" w:pos="426"/>
        </w:tabs>
        <w:spacing w:after="120" w:line="360" w:lineRule="auto"/>
        <w:jc w:val="both"/>
        <w:rPr>
          <w:rFonts w:ascii="Arial" w:hAnsi="Arial" w:cs="Arial"/>
          <w:sz w:val="22"/>
          <w:szCs w:val="22"/>
          <w:lang w:val="fr-FR"/>
        </w:rPr>
      </w:pPr>
      <w:r w:rsidRPr="00100BE7">
        <w:rPr>
          <w:rFonts w:ascii="Arial" w:hAnsi="Arial" w:cs="Arial"/>
          <w:sz w:val="22"/>
          <w:szCs w:val="22"/>
          <w:lang w:val="id-ID"/>
        </w:rPr>
        <w:t xml:space="preserve">Sarana transportasi merupakan sarana pelayanan umum yang di peruntukan untuk kegiatan transportasi, baik transportasi darat, transportasi udara dan transportasi laut. </w:t>
      </w:r>
      <w:r w:rsidRPr="00100BE7">
        <w:rPr>
          <w:rFonts w:ascii="Arial" w:hAnsi="Arial" w:cs="Arial"/>
          <w:sz w:val="22"/>
          <w:szCs w:val="22"/>
          <w:lang w:val="fr-FR"/>
        </w:rPr>
        <w:t>Rencana pengembangan sarana transportasi di KSP Perkotaan BREGASMALANG meliputi :</w:t>
      </w:r>
    </w:p>
    <w:p w:rsidR="00EA28C8" w:rsidRPr="00100BE7" w:rsidRDefault="00EA28C8" w:rsidP="0046216F">
      <w:pPr>
        <w:pStyle w:val="ListParagraph"/>
        <w:numPr>
          <w:ilvl w:val="0"/>
          <w:numId w:val="218"/>
        </w:numPr>
        <w:tabs>
          <w:tab w:val="left" w:pos="426"/>
        </w:tabs>
        <w:spacing w:after="120"/>
        <w:ind w:left="426" w:hanging="426"/>
        <w:contextualSpacing w:val="0"/>
        <w:rPr>
          <w:rFonts w:ascii="Arial" w:hAnsi="Arial" w:cs="Arial"/>
          <w:lang w:val="fr-FR"/>
        </w:rPr>
      </w:pPr>
      <w:r w:rsidRPr="00100BE7">
        <w:rPr>
          <w:rFonts w:ascii="Arial" w:hAnsi="Arial" w:cs="Arial"/>
          <w:lang w:val="fr-FR"/>
        </w:rPr>
        <w:t xml:space="preserve">Pengembangan sarana transportasi di Segmen I berupa terminal </w:t>
      </w:r>
      <w:r w:rsidRPr="00100BE7">
        <w:rPr>
          <w:rFonts w:ascii="Arial" w:hAnsi="Arial" w:cs="Arial"/>
          <w:lang w:val="id-ID"/>
        </w:rPr>
        <w:t xml:space="preserve">tipe B </w:t>
      </w:r>
      <w:r w:rsidRPr="00100BE7">
        <w:rPr>
          <w:rFonts w:ascii="Arial" w:hAnsi="Arial" w:cs="Arial"/>
          <w:lang w:val="fr-FR"/>
        </w:rPr>
        <w:t>di Desa Keboledan (Kecamatan Wanasari)</w:t>
      </w:r>
      <w:r w:rsidRPr="00100BE7">
        <w:rPr>
          <w:rFonts w:ascii="Arial" w:hAnsi="Arial" w:cs="Arial"/>
          <w:lang w:val="id-ID"/>
        </w:rPr>
        <w:t>, terminal tipe C di Kecamatan Brebes, terminal barang di Kawasan Perkotaan Brebes</w:t>
      </w:r>
      <w:r w:rsidRPr="00100BE7">
        <w:rPr>
          <w:rFonts w:ascii="Arial" w:hAnsi="Arial" w:cs="Arial"/>
          <w:lang w:val="fr-FR"/>
        </w:rPr>
        <w:t xml:space="preserve"> dan stasiun di Kelurahan Brebes.</w:t>
      </w:r>
    </w:p>
    <w:p w:rsidR="00EA28C8" w:rsidRPr="00100BE7" w:rsidRDefault="00EA28C8" w:rsidP="0046216F">
      <w:pPr>
        <w:pStyle w:val="ListParagraph"/>
        <w:numPr>
          <w:ilvl w:val="0"/>
          <w:numId w:val="218"/>
        </w:numPr>
        <w:tabs>
          <w:tab w:val="left" w:pos="426"/>
        </w:tabs>
        <w:spacing w:after="120"/>
        <w:ind w:left="426" w:hanging="426"/>
        <w:contextualSpacing w:val="0"/>
        <w:rPr>
          <w:rFonts w:ascii="Arial" w:hAnsi="Arial" w:cs="Arial"/>
        </w:rPr>
      </w:pPr>
      <w:r w:rsidRPr="00100BE7">
        <w:rPr>
          <w:rFonts w:ascii="Arial" w:hAnsi="Arial" w:cs="Arial"/>
        </w:rPr>
        <w:t>Pengembangan sarana transportasi di Segmen II meliputi :</w:t>
      </w:r>
    </w:p>
    <w:p w:rsidR="00EA28C8" w:rsidRPr="00100BE7" w:rsidRDefault="00EA28C8" w:rsidP="0046216F">
      <w:pPr>
        <w:pStyle w:val="ListParagraph"/>
        <w:numPr>
          <w:ilvl w:val="0"/>
          <w:numId w:val="219"/>
        </w:numPr>
        <w:tabs>
          <w:tab w:val="left" w:pos="851"/>
        </w:tabs>
        <w:spacing w:after="120"/>
        <w:ind w:left="851" w:hanging="425"/>
        <w:contextualSpacing w:val="0"/>
        <w:rPr>
          <w:rFonts w:ascii="Arial" w:hAnsi="Arial" w:cs="Arial"/>
        </w:rPr>
      </w:pPr>
      <w:r w:rsidRPr="00100BE7">
        <w:rPr>
          <w:rFonts w:ascii="Arial" w:hAnsi="Arial" w:cs="Arial"/>
        </w:rPr>
        <w:t>Penataan terminal Tipe A di Kelurahan Sumurpanggang (Kecamatan Margadana).</w:t>
      </w:r>
    </w:p>
    <w:p w:rsidR="00EA28C8" w:rsidRPr="00100BE7" w:rsidRDefault="00EA28C8" w:rsidP="0046216F">
      <w:pPr>
        <w:pStyle w:val="ListParagraph"/>
        <w:numPr>
          <w:ilvl w:val="0"/>
          <w:numId w:val="219"/>
        </w:numPr>
        <w:tabs>
          <w:tab w:val="left" w:pos="851"/>
        </w:tabs>
        <w:spacing w:after="120"/>
        <w:ind w:left="851" w:hanging="425"/>
        <w:contextualSpacing w:val="0"/>
        <w:rPr>
          <w:rFonts w:ascii="Arial" w:hAnsi="Arial" w:cs="Arial"/>
        </w:rPr>
      </w:pPr>
      <w:r w:rsidRPr="00100BE7">
        <w:rPr>
          <w:rFonts w:ascii="Arial" w:hAnsi="Arial" w:cs="Arial"/>
          <w:lang w:val="id-ID"/>
        </w:rPr>
        <w:t>Pengembangan terminal barangdi Kota Tegal</w:t>
      </w:r>
    </w:p>
    <w:p w:rsidR="00EA28C8" w:rsidRPr="00100BE7" w:rsidRDefault="00EA28C8" w:rsidP="0046216F">
      <w:pPr>
        <w:pStyle w:val="ListParagraph"/>
        <w:numPr>
          <w:ilvl w:val="0"/>
          <w:numId w:val="219"/>
        </w:numPr>
        <w:tabs>
          <w:tab w:val="left" w:pos="851"/>
        </w:tabs>
        <w:spacing w:after="120"/>
        <w:ind w:left="851" w:hanging="425"/>
        <w:contextualSpacing w:val="0"/>
        <w:rPr>
          <w:rFonts w:ascii="Arial" w:hAnsi="Arial" w:cs="Arial"/>
        </w:rPr>
      </w:pPr>
      <w:r w:rsidRPr="00100BE7">
        <w:rPr>
          <w:rFonts w:ascii="Arial" w:hAnsi="Arial" w:cs="Arial"/>
        </w:rPr>
        <w:t>Peningkatan stasiun kereta api Kota Tegal di Kelurahan Penggung.</w:t>
      </w:r>
    </w:p>
    <w:p w:rsidR="00EA28C8" w:rsidRPr="00100BE7" w:rsidRDefault="00EA28C8" w:rsidP="0046216F">
      <w:pPr>
        <w:pStyle w:val="ListParagraph"/>
        <w:numPr>
          <w:ilvl w:val="0"/>
          <w:numId w:val="219"/>
        </w:numPr>
        <w:tabs>
          <w:tab w:val="left" w:pos="851"/>
        </w:tabs>
        <w:spacing w:after="120"/>
        <w:ind w:left="851" w:hanging="425"/>
        <w:contextualSpacing w:val="0"/>
        <w:rPr>
          <w:rFonts w:ascii="Arial" w:hAnsi="Arial" w:cs="Arial"/>
        </w:rPr>
      </w:pPr>
      <w:r w:rsidRPr="00100BE7">
        <w:rPr>
          <w:rFonts w:ascii="Arial" w:hAnsi="Arial" w:cs="Arial"/>
        </w:rPr>
        <w:t>Pengembangan pelabuhan Tegal di Kelurahan Tegalsari (Kecamatan Tegal Barat)</w:t>
      </w:r>
    </w:p>
    <w:p w:rsidR="00EA28C8" w:rsidRPr="00100BE7" w:rsidRDefault="00EA28C8" w:rsidP="0046216F">
      <w:pPr>
        <w:pStyle w:val="ListParagraph"/>
        <w:numPr>
          <w:ilvl w:val="0"/>
          <w:numId w:val="219"/>
        </w:numPr>
        <w:tabs>
          <w:tab w:val="left" w:pos="851"/>
        </w:tabs>
        <w:spacing w:after="120"/>
        <w:ind w:left="851" w:hanging="425"/>
        <w:contextualSpacing w:val="0"/>
        <w:rPr>
          <w:rFonts w:ascii="Arial" w:hAnsi="Arial" w:cs="Arial"/>
          <w:lang w:val="id-ID"/>
        </w:rPr>
      </w:pPr>
      <w:r w:rsidRPr="00100BE7">
        <w:rPr>
          <w:rFonts w:ascii="Arial" w:hAnsi="Arial" w:cs="Arial"/>
          <w:lang w:val="id-ID"/>
        </w:rPr>
        <w:t xml:space="preserve">Pengembangan </w:t>
      </w:r>
      <w:r w:rsidRPr="00100BE7">
        <w:rPr>
          <w:rFonts w:ascii="Arial" w:hAnsi="Arial" w:cs="Arial"/>
        </w:rPr>
        <w:t>pelabuhan</w:t>
      </w:r>
      <w:r w:rsidRPr="00100BE7">
        <w:rPr>
          <w:rFonts w:ascii="Arial" w:hAnsi="Arial" w:cs="Arial"/>
          <w:lang w:val="id-ID"/>
        </w:rPr>
        <w:t xml:space="preserve"> penyeberangan di Kelurahan Muarareja dan Kelurahan Tegalsari</w:t>
      </w:r>
    </w:p>
    <w:p w:rsidR="00EA28C8" w:rsidRPr="00100BE7" w:rsidRDefault="00EA28C8" w:rsidP="0046216F">
      <w:pPr>
        <w:pStyle w:val="ListParagraph"/>
        <w:numPr>
          <w:ilvl w:val="0"/>
          <w:numId w:val="218"/>
        </w:numPr>
        <w:tabs>
          <w:tab w:val="left" w:pos="426"/>
        </w:tabs>
        <w:spacing w:after="120"/>
        <w:ind w:left="426" w:hanging="426"/>
        <w:contextualSpacing w:val="0"/>
        <w:rPr>
          <w:rFonts w:ascii="Arial" w:hAnsi="Arial" w:cs="Arial"/>
          <w:lang w:val="id-ID"/>
        </w:rPr>
      </w:pPr>
      <w:r w:rsidRPr="00100BE7">
        <w:rPr>
          <w:rFonts w:ascii="Arial" w:hAnsi="Arial" w:cs="Arial"/>
          <w:lang w:val="id-ID"/>
        </w:rPr>
        <w:t>Pengembangan sarana transportasi di Segmen III yaitu pengembangan terminal tipe B di Desa Dukuhsalam dan terminal Tipe C di Kecamatan Adiwerna, peningkatan stasiun di Kecamatan Slawi.</w:t>
      </w:r>
    </w:p>
    <w:p w:rsidR="00EA28C8" w:rsidRPr="00100BE7" w:rsidRDefault="00EA28C8" w:rsidP="0046216F">
      <w:pPr>
        <w:pStyle w:val="ListParagraph"/>
        <w:numPr>
          <w:ilvl w:val="0"/>
          <w:numId w:val="218"/>
        </w:numPr>
        <w:tabs>
          <w:tab w:val="left" w:pos="426"/>
        </w:tabs>
        <w:spacing w:after="120"/>
        <w:ind w:left="426" w:hanging="426"/>
        <w:contextualSpacing w:val="0"/>
        <w:rPr>
          <w:rFonts w:ascii="Arial" w:hAnsi="Arial" w:cs="Arial"/>
        </w:rPr>
      </w:pPr>
      <w:r w:rsidRPr="00100BE7">
        <w:rPr>
          <w:rFonts w:ascii="Arial" w:hAnsi="Arial" w:cs="Arial"/>
        </w:rPr>
        <w:t>Pengembangan sarana transportasi di Segmen IV yaitu rencana pengembangan Terminal Tipe C dan peningkatan stasiun Larangan di Kecamatan Kramat.</w:t>
      </w:r>
    </w:p>
    <w:p w:rsidR="00EA28C8" w:rsidRPr="00100BE7" w:rsidRDefault="00EA28C8" w:rsidP="0046216F">
      <w:pPr>
        <w:pStyle w:val="ListParagraph"/>
        <w:numPr>
          <w:ilvl w:val="0"/>
          <w:numId w:val="218"/>
        </w:numPr>
        <w:tabs>
          <w:tab w:val="left" w:pos="426"/>
        </w:tabs>
        <w:spacing w:after="120"/>
        <w:ind w:left="426" w:hanging="426"/>
        <w:contextualSpacing w:val="0"/>
        <w:rPr>
          <w:rFonts w:ascii="Arial" w:hAnsi="Arial" w:cs="Arial"/>
          <w:lang w:val="fr-FR"/>
        </w:rPr>
      </w:pPr>
      <w:r w:rsidRPr="00100BE7">
        <w:rPr>
          <w:rFonts w:ascii="Arial" w:hAnsi="Arial" w:cs="Arial"/>
          <w:lang w:val="fr-FR"/>
        </w:rPr>
        <w:t xml:space="preserve">Pengembangan sarana transportasi di Segmen V yaitu peningkatan stasiun </w:t>
      </w:r>
      <w:r w:rsidRPr="00100BE7">
        <w:rPr>
          <w:rFonts w:ascii="Arial" w:hAnsi="Arial" w:cs="Arial"/>
          <w:lang w:val="id-ID"/>
        </w:rPr>
        <w:t xml:space="preserve">Suradadi </w:t>
      </w:r>
      <w:r w:rsidRPr="00100BE7">
        <w:rPr>
          <w:rFonts w:ascii="Arial" w:hAnsi="Arial" w:cs="Arial"/>
          <w:lang w:val="fr-FR"/>
        </w:rPr>
        <w:t>di Kecamatan Suradadi.</w:t>
      </w:r>
    </w:p>
    <w:p w:rsidR="00EA28C8" w:rsidRPr="00100BE7" w:rsidRDefault="00EA28C8" w:rsidP="0046216F">
      <w:pPr>
        <w:pStyle w:val="ListParagraph"/>
        <w:numPr>
          <w:ilvl w:val="0"/>
          <w:numId w:val="218"/>
        </w:numPr>
        <w:tabs>
          <w:tab w:val="left" w:pos="426"/>
        </w:tabs>
        <w:spacing w:after="120"/>
        <w:ind w:left="426" w:hanging="426"/>
        <w:contextualSpacing w:val="0"/>
        <w:rPr>
          <w:rFonts w:ascii="Arial" w:hAnsi="Arial" w:cs="Arial"/>
        </w:rPr>
      </w:pPr>
      <w:r w:rsidRPr="00100BE7">
        <w:rPr>
          <w:rFonts w:ascii="Arial" w:hAnsi="Arial" w:cs="Arial"/>
        </w:rPr>
        <w:t>Pengembangan sarana transportasi di Segmen VI, meliputi :</w:t>
      </w:r>
    </w:p>
    <w:p w:rsidR="00EA28C8" w:rsidRPr="00100BE7" w:rsidRDefault="00EA28C8" w:rsidP="0046216F">
      <w:pPr>
        <w:pStyle w:val="ListParagraph"/>
        <w:numPr>
          <w:ilvl w:val="0"/>
          <w:numId w:val="220"/>
        </w:numPr>
        <w:tabs>
          <w:tab w:val="left" w:pos="851"/>
        </w:tabs>
        <w:spacing w:after="120"/>
        <w:ind w:left="851" w:hanging="425"/>
        <w:contextualSpacing w:val="0"/>
        <w:rPr>
          <w:rFonts w:ascii="Arial" w:hAnsi="Arial" w:cs="Arial"/>
        </w:rPr>
      </w:pPr>
      <w:r w:rsidRPr="00100BE7">
        <w:rPr>
          <w:rFonts w:ascii="Arial" w:hAnsi="Arial" w:cs="Arial"/>
          <w:lang w:val="id-ID"/>
        </w:rPr>
        <w:t>Peningkatan</w:t>
      </w:r>
      <w:r w:rsidRPr="00100BE7">
        <w:rPr>
          <w:rFonts w:ascii="Arial" w:hAnsi="Arial" w:cs="Arial"/>
        </w:rPr>
        <w:t xml:space="preserve"> Terminal Tipe A di Kelurahan Wanarejan Utara.</w:t>
      </w:r>
    </w:p>
    <w:p w:rsidR="00EA28C8" w:rsidRPr="00100BE7" w:rsidRDefault="00EA28C8" w:rsidP="0046216F">
      <w:pPr>
        <w:pStyle w:val="ListParagraph"/>
        <w:numPr>
          <w:ilvl w:val="0"/>
          <w:numId w:val="220"/>
        </w:numPr>
        <w:tabs>
          <w:tab w:val="left" w:pos="851"/>
        </w:tabs>
        <w:spacing w:after="120"/>
        <w:ind w:left="851" w:hanging="425"/>
        <w:contextualSpacing w:val="0"/>
        <w:rPr>
          <w:rFonts w:ascii="Arial" w:hAnsi="Arial" w:cs="Arial"/>
          <w:lang w:val="fr-FR"/>
        </w:rPr>
      </w:pPr>
      <w:r w:rsidRPr="00100BE7">
        <w:rPr>
          <w:rFonts w:ascii="Arial" w:hAnsi="Arial" w:cs="Arial"/>
          <w:lang w:val="fr-FR"/>
        </w:rPr>
        <w:t xml:space="preserve">Pengembangan stasiun di Stasiun </w:t>
      </w:r>
      <w:r w:rsidRPr="00100BE7">
        <w:rPr>
          <w:rFonts w:ascii="Arial" w:hAnsi="Arial" w:cs="Arial"/>
          <w:lang w:val="id-ID"/>
        </w:rPr>
        <w:t xml:space="preserve">Pemalang </w:t>
      </w:r>
      <w:r w:rsidRPr="00100BE7">
        <w:rPr>
          <w:rFonts w:ascii="Arial" w:hAnsi="Arial" w:cs="Arial"/>
          <w:lang w:val="fr-FR"/>
        </w:rPr>
        <w:t>di Desa Pelutan.</w:t>
      </w:r>
    </w:p>
    <w:p w:rsidR="00EA28C8" w:rsidRPr="00100BE7" w:rsidRDefault="00EA28C8" w:rsidP="0046216F">
      <w:pPr>
        <w:pStyle w:val="ListParagraph"/>
        <w:numPr>
          <w:ilvl w:val="0"/>
          <w:numId w:val="220"/>
        </w:numPr>
        <w:tabs>
          <w:tab w:val="left" w:pos="851"/>
        </w:tabs>
        <w:spacing w:after="120"/>
        <w:ind w:left="851" w:hanging="425"/>
        <w:contextualSpacing w:val="0"/>
        <w:rPr>
          <w:rFonts w:ascii="Arial" w:hAnsi="Arial" w:cs="Arial"/>
        </w:rPr>
      </w:pPr>
      <w:r w:rsidRPr="00100BE7">
        <w:rPr>
          <w:rFonts w:ascii="Arial" w:hAnsi="Arial" w:cs="Arial"/>
        </w:rPr>
        <w:t>Pembangunan dan peningkatan prasaran</w:t>
      </w:r>
      <w:r w:rsidRPr="00100BE7">
        <w:rPr>
          <w:rFonts w:ascii="Arial" w:hAnsi="Arial" w:cs="Arial"/>
          <w:lang w:val="id-ID"/>
        </w:rPr>
        <w:t>a</w:t>
      </w:r>
      <w:r w:rsidRPr="00100BE7">
        <w:rPr>
          <w:rFonts w:ascii="Arial" w:hAnsi="Arial" w:cs="Arial"/>
        </w:rPr>
        <w:t xml:space="preserve"> pelabuhan pengumpang.</w:t>
      </w:r>
    </w:p>
    <w:p w:rsidR="00EA28C8" w:rsidRPr="00100BE7" w:rsidRDefault="00EA28C8" w:rsidP="0046216F">
      <w:pPr>
        <w:pStyle w:val="ListParagraph"/>
        <w:numPr>
          <w:ilvl w:val="0"/>
          <w:numId w:val="218"/>
        </w:numPr>
        <w:tabs>
          <w:tab w:val="left" w:pos="426"/>
        </w:tabs>
        <w:spacing w:after="120"/>
        <w:ind w:left="426" w:hanging="426"/>
        <w:contextualSpacing w:val="0"/>
        <w:rPr>
          <w:rFonts w:ascii="Arial" w:hAnsi="Arial" w:cs="Arial"/>
        </w:rPr>
      </w:pPr>
      <w:r w:rsidRPr="00100BE7">
        <w:rPr>
          <w:rFonts w:ascii="Arial" w:hAnsi="Arial" w:cs="Arial"/>
        </w:rPr>
        <w:t>Pengembangan sarana transportasi di Segmen 7, meliputi :</w:t>
      </w:r>
    </w:p>
    <w:p w:rsidR="00EA28C8" w:rsidRPr="00100BE7" w:rsidRDefault="00EA28C8" w:rsidP="0046216F">
      <w:pPr>
        <w:pStyle w:val="ListParagraph"/>
        <w:numPr>
          <w:ilvl w:val="0"/>
          <w:numId w:val="221"/>
        </w:numPr>
        <w:tabs>
          <w:tab w:val="left" w:pos="851"/>
        </w:tabs>
        <w:spacing w:after="120"/>
        <w:ind w:left="851" w:hanging="425"/>
        <w:contextualSpacing w:val="0"/>
        <w:rPr>
          <w:rFonts w:ascii="Arial" w:hAnsi="Arial" w:cs="Arial"/>
        </w:rPr>
      </w:pPr>
      <w:r w:rsidRPr="00100BE7">
        <w:rPr>
          <w:rFonts w:ascii="Arial" w:hAnsi="Arial" w:cs="Arial"/>
        </w:rPr>
        <w:t>Pengembangan terminal Tipe C di Kecamatan Petarukan, Kecamatan Comal, Kecamatan Ampelgading dan Kecamatan Ulujami.</w:t>
      </w:r>
    </w:p>
    <w:p w:rsidR="00EA28C8" w:rsidRPr="00100BE7" w:rsidRDefault="00EA28C8" w:rsidP="0046216F">
      <w:pPr>
        <w:pStyle w:val="ListParagraph"/>
        <w:numPr>
          <w:ilvl w:val="0"/>
          <w:numId w:val="221"/>
        </w:numPr>
        <w:tabs>
          <w:tab w:val="left" w:pos="851"/>
        </w:tabs>
        <w:spacing w:after="120"/>
        <w:ind w:left="851" w:hanging="425"/>
        <w:contextualSpacing w:val="0"/>
        <w:rPr>
          <w:rFonts w:ascii="Arial" w:hAnsi="Arial" w:cs="Arial"/>
        </w:rPr>
      </w:pPr>
      <w:r w:rsidRPr="00100BE7">
        <w:rPr>
          <w:rFonts w:ascii="Arial" w:hAnsi="Arial" w:cs="Arial"/>
          <w:lang w:val="id-ID"/>
        </w:rPr>
        <w:t>Pembangunan dan peningkatan prasarana terminal barang di Kecamatan Comal.</w:t>
      </w:r>
    </w:p>
    <w:p w:rsidR="00EA28C8" w:rsidRPr="00100BE7" w:rsidRDefault="00EA28C8" w:rsidP="0046216F">
      <w:pPr>
        <w:pStyle w:val="ListParagraph"/>
        <w:numPr>
          <w:ilvl w:val="0"/>
          <w:numId w:val="221"/>
        </w:numPr>
        <w:tabs>
          <w:tab w:val="left" w:pos="851"/>
        </w:tabs>
        <w:spacing w:after="120"/>
        <w:ind w:left="851" w:hanging="425"/>
        <w:contextualSpacing w:val="0"/>
        <w:rPr>
          <w:rFonts w:ascii="Arial" w:hAnsi="Arial" w:cs="Arial"/>
        </w:rPr>
      </w:pPr>
      <w:r w:rsidRPr="00100BE7">
        <w:rPr>
          <w:rFonts w:ascii="Arial" w:hAnsi="Arial" w:cs="Arial"/>
        </w:rPr>
        <w:t>Pengembangan stasiun di Kecamatan Petarukan dan Kecamatan Comal.</w:t>
      </w:r>
    </w:p>
    <w:p w:rsidR="00EA28C8" w:rsidRPr="00100BE7" w:rsidRDefault="00EA28C8" w:rsidP="00EA28C8">
      <w:pPr>
        <w:tabs>
          <w:tab w:val="left" w:pos="426"/>
          <w:tab w:val="left" w:pos="851"/>
        </w:tabs>
        <w:spacing w:after="120" w:line="360" w:lineRule="auto"/>
        <w:jc w:val="both"/>
        <w:rPr>
          <w:rFonts w:ascii="Arial" w:hAnsi="Arial" w:cs="Arial"/>
          <w:sz w:val="22"/>
          <w:szCs w:val="22"/>
          <w:lang w:val="id-ID"/>
        </w:rPr>
      </w:pPr>
    </w:p>
    <w:p w:rsidR="00EA28C8" w:rsidRPr="00100BE7" w:rsidRDefault="009200EF" w:rsidP="00EA28C8">
      <w:pPr>
        <w:spacing w:after="120" w:line="360" w:lineRule="auto"/>
        <w:jc w:val="both"/>
        <w:rPr>
          <w:rFonts w:ascii="Arial" w:hAnsi="Arial" w:cs="Arial"/>
          <w:b/>
          <w:sz w:val="22"/>
          <w:szCs w:val="22"/>
        </w:rPr>
      </w:pPr>
      <w:r w:rsidRPr="00100BE7">
        <w:rPr>
          <w:rFonts w:ascii="Arial" w:hAnsi="Arial" w:cs="Arial"/>
          <w:b/>
          <w:sz w:val="22"/>
          <w:szCs w:val="22"/>
        </w:rPr>
        <w:t>C</w:t>
      </w:r>
      <w:r w:rsidR="00EA28C8" w:rsidRPr="00100BE7">
        <w:rPr>
          <w:rFonts w:ascii="Arial" w:hAnsi="Arial" w:cs="Arial"/>
          <w:b/>
          <w:sz w:val="22"/>
          <w:szCs w:val="22"/>
        </w:rPr>
        <w:t>.2.5.3  Sarana Kesehatan</w:t>
      </w:r>
    </w:p>
    <w:p w:rsidR="00EA28C8" w:rsidRPr="00100BE7" w:rsidRDefault="00EA28C8" w:rsidP="00EA28C8">
      <w:pPr>
        <w:pStyle w:val="ListParagraph"/>
        <w:spacing w:after="120"/>
        <w:ind w:left="0" w:hanging="1"/>
        <w:contextualSpacing w:val="0"/>
        <w:rPr>
          <w:rFonts w:ascii="Arial" w:hAnsi="Arial" w:cs="Arial"/>
        </w:rPr>
      </w:pPr>
      <w:r w:rsidRPr="00100BE7">
        <w:rPr>
          <w:rFonts w:ascii="Arial" w:hAnsi="Arial" w:cs="Arial"/>
          <w:lang w:val="id-ID"/>
        </w:rPr>
        <w:t xml:space="preserve">Sarana Kesehatan merupakan </w:t>
      </w:r>
      <w:r w:rsidRPr="00100BE7">
        <w:rPr>
          <w:rFonts w:ascii="Arial" w:hAnsi="Arial" w:cs="Arial"/>
        </w:rPr>
        <w:t>sarana pelayanan umum</w:t>
      </w:r>
      <w:r w:rsidRPr="00100BE7">
        <w:rPr>
          <w:rFonts w:ascii="Arial" w:hAnsi="Arial" w:cs="Arial"/>
          <w:lang w:val="id-ID"/>
        </w:rPr>
        <w:t xml:space="preserve"> yang diperuntukan untuk pengembangan fasilitas kesehatan seperti rumah sakit, balai pengobatan, puskesmas, poliklinik, praktek dokter dan lain-lain.</w:t>
      </w:r>
      <w:r w:rsidRPr="00100BE7">
        <w:rPr>
          <w:rFonts w:ascii="Arial" w:hAnsi="Arial" w:cs="Arial"/>
        </w:rPr>
        <w:t xml:space="preserve"> Rencana pengembangan sarana kesehatan di KSP Perkotaan BREGASMALANG meliputi :</w:t>
      </w:r>
    </w:p>
    <w:p w:rsidR="00EA28C8" w:rsidRPr="00100BE7" w:rsidRDefault="00EA28C8" w:rsidP="0046216F">
      <w:pPr>
        <w:pStyle w:val="ListParagraph"/>
        <w:numPr>
          <w:ilvl w:val="0"/>
          <w:numId w:val="222"/>
        </w:numPr>
        <w:spacing w:after="120"/>
        <w:ind w:left="426" w:hanging="426"/>
        <w:contextualSpacing w:val="0"/>
        <w:rPr>
          <w:rFonts w:ascii="Arial" w:hAnsi="Arial" w:cs="Arial"/>
        </w:rPr>
      </w:pPr>
      <w:r w:rsidRPr="00100BE7">
        <w:rPr>
          <w:rFonts w:ascii="Arial" w:hAnsi="Arial" w:cs="Arial"/>
        </w:rPr>
        <w:t>Rencana pengembangan sarana kesehatan di Segmen I meliputi :</w:t>
      </w:r>
    </w:p>
    <w:p w:rsidR="00EA28C8" w:rsidRPr="00100BE7" w:rsidRDefault="00EA28C8" w:rsidP="0046216F">
      <w:pPr>
        <w:pStyle w:val="ListParagraph"/>
        <w:numPr>
          <w:ilvl w:val="0"/>
          <w:numId w:val="223"/>
        </w:numPr>
        <w:tabs>
          <w:tab w:val="left" w:pos="851"/>
        </w:tabs>
        <w:spacing w:after="120"/>
        <w:ind w:left="851" w:hanging="425"/>
        <w:contextualSpacing w:val="0"/>
        <w:rPr>
          <w:rFonts w:ascii="Arial" w:hAnsi="Arial" w:cs="Arial"/>
        </w:rPr>
      </w:pPr>
      <w:r w:rsidRPr="00100BE7">
        <w:rPr>
          <w:rFonts w:ascii="Arial" w:hAnsi="Arial" w:cs="Arial"/>
        </w:rPr>
        <w:t xml:space="preserve">Sarana kesehatan skala pelayanan desa/ kelurahan dan kecamatan seperti puskesmas, dokter praktek (dokter umum), bidan berada di tiap kecamatan di Segmen </w:t>
      </w:r>
      <w:r w:rsidRPr="00100BE7">
        <w:rPr>
          <w:rFonts w:ascii="Arial" w:hAnsi="Arial" w:cs="Arial"/>
          <w:lang w:val="id-ID"/>
        </w:rPr>
        <w:t>I</w:t>
      </w:r>
      <w:r w:rsidRPr="00100BE7">
        <w:rPr>
          <w:rFonts w:ascii="Arial" w:hAnsi="Arial" w:cs="Arial"/>
        </w:rPr>
        <w:t xml:space="preserve"> yaitu Kecamatan Wanasari dan Kecamatan Brebes.</w:t>
      </w:r>
    </w:p>
    <w:p w:rsidR="00EA28C8" w:rsidRPr="00100BE7" w:rsidRDefault="00EA28C8" w:rsidP="0046216F">
      <w:pPr>
        <w:pStyle w:val="ListParagraph"/>
        <w:numPr>
          <w:ilvl w:val="0"/>
          <w:numId w:val="223"/>
        </w:numPr>
        <w:tabs>
          <w:tab w:val="left" w:pos="851"/>
        </w:tabs>
        <w:spacing w:after="120"/>
        <w:ind w:left="851" w:hanging="425"/>
        <w:contextualSpacing w:val="0"/>
        <w:rPr>
          <w:rFonts w:ascii="Arial" w:hAnsi="Arial" w:cs="Arial"/>
        </w:rPr>
      </w:pPr>
      <w:r w:rsidRPr="00100BE7">
        <w:rPr>
          <w:rFonts w:ascii="Arial" w:hAnsi="Arial" w:cs="Arial"/>
        </w:rPr>
        <w:t>Sarana kesehatan skala pelayanan kabupaten berada di Kelurahan Brebes.</w:t>
      </w:r>
    </w:p>
    <w:p w:rsidR="00EA28C8" w:rsidRPr="00100BE7" w:rsidRDefault="00EA28C8" w:rsidP="0046216F">
      <w:pPr>
        <w:pStyle w:val="ListParagraph"/>
        <w:numPr>
          <w:ilvl w:val="0"/>
          <w:numId w:val="222"/>
        </w:numPr>
        <w:spacing w:after="120"/>
        <w:ind w:left="426" w:hanging="426"/>
        <w:contextualSpacing w:val="0"/>
        <w:rPr>
          <w:rFonts w:ascii="Arial" w:hAnsi="Arial" w:cs="Arial"/>
        </w:rPr>
      </w:pPr>
      <w:r w:rsidRPr="00100BE7">
        <w:rPr>
          <w:rFonts w:ascii="Arial" w:hAnsi="Arial" w:cs="Arial"/>
        </w:rPr>
        <w:t>Rencana pengembangan sarana kesehatan di Segmen II meliputi :</w:t>
      </w:r>
    </w:p>
    <w:p w:rsidR="00EA28C8" w:rsidRPr="00100BE7" w:rsidRDefault="00EA28C8" w:rsidP="0046216F">
      <w:pPr>
        <w:pStyle w:val="ListParagraph"/>
        <w:numPr>
          <w:ilvl w:val="0"/>
          <w:numId w:val="224"/>
        </w:numPr>
        <w:tabs>
          <w:tab w:val="left" w:pos="851"/>
        </w:tabs>
        <w:spacing w:after="120"/>
        <w:ind w:left="851" w:hanging="425"/>
        <w:contextualSpacing w:val="0"/>
        <w:rPr>
          <w:rFonts w:ascii="Arial" w:hAnsi="Arial" w:cs="Arial"/>
        </w:rPr>
      </w:pPr>
      <w:r w:rsidRPr="00100BE7">
        <w:rPr>
          <w:rFonts w:ascii="Arial" w:hAnsi="Arial" w:cs="Arial"/>
        </w:rPr>
        <w:t>Sarana kesehatan skala kecamatan seperti puskesmas, prakter dokter umum, bidan, poliklinik, balai pengobatan dan lain-lain berada di tiap kecamatan.</w:t>
      </w:r>
    </w:p>
    <w:p w:rsidR="00EA28C8" w:rsidRPr="00100BE7" w:rsidRDefault="00EA28C8" w:rsidP="0046216F">
      <w:pPr>
        <w:pStyle w:val="ListParagraph"/>
        <w:numPr>
          <w:ilvl w:val="0"/>
          <w:numId w:val="224"/>
        </w:numPr>
        <w:tabs>
          <w:tab w:val="left" w:pos="851"/>
        </w:tabs>
        <w:spacing w:after="120"/>
        <w:ind w:left="851" w:hanging="425"/>
        <w:contextualSpacing w:val="0"/>
        <w:rPr>
          <w:rFonts w:ascii="Arial" w:hAnsi="Arial" w:cs="Arial"/>
        </w:rPr>
      </w:pPr>
      <w:r w:rsidRPr="00100BE7">
        <w:rPr>
          <w:rFonts w:ascii="Arial" w:hAnsi="Arial" w:cs="Arial"/>
        </w:rPr>
        <w:t>Sarana kesehatan skala pelayanan kota berada di Keluraha</w:t>
      </w:r>
      <w:r w:rsidRPr="00100BE7">
        <w:rPr>
          <w:rFonts w:ascii="Arial" w:hAnsi="Arial" w:cs="Arial"/>
          <w:lang w:val="id-ID"/>
        </w:rPr>
        <w:t>n</w:t>
      </w:r>
      <w:r w:rsidRPr="00100BE7">
        <w:rPr>
          <w:rFonts w:ascii="Arial" w:hAnsi="Arial" w:cs="Arial"/>
        </w:rPr>
        <w:t xml:space="preserve"> Kejambon (RSU Kardinah) dan Kelurahan Kraton.</w:t>
      </w:r>
    </w:p>
    <w:p w:rsidR="00EA28C8" w:rsidRPr="00100BE7" w:rsidRDefault="00EA28C8" w:rsidP="0046216F">
      <w:pPr>
        <w:pStyle w:val="ListParagraph"/>
        <w:numPr>
          <w:ilvl w:val="0"/>
          <w:numId w:val="222"/>
        </w:numPr>
        <w:spacing w:after="120"/>
        <w:ind w:left="426" w:hanging="426"/>
        <w:contextualSpacing w:val="0"/>
        <w:rPr>
          <w:rFonts w:ascii="Arial" w:hAnsi="Arial" w:cs="Arial"/>
        </w:rPr>
      </w:pPr>
      <w:r w:rsidRPr="00100BE7">
        <w:rPr>
          <w:rFonts w:ascii="Arial" w:hAnsi="Arial" w:cs="Arial"/>
        </w:rPr>
        <w:t>Rencana pengembangan sarana kesehatan di Segmen III meliputi :</w:t>
      </w:r>
    </w:p>
    <w:p w:rsidR="00EA28C8" w:rsidRPr="00100BE7" w:rsidRDefault="00EA28C8" w:rsidP="0046216F">
      <w:pPr>
        <w:pStyle w:val="ListParagraph"/>
        <w:numPr>
          <w:ilvl w:val="0"/>
          <w:numId w:val="225"/>
        </w:numPr>
        <w:tabs>
          <w:tab w:val="left" w:pos="851"/>
        </w:tabs>
        <w:spacing w:after="120"/>
        <w:ind w:left="851" w:hanging="425"/>
        <w:contextualSpacing w:val="0"/>
        <w:rPr>
          <w:rFonts w:ascii="Arial" w:hAnsi="Arial" w:cs="Arial"/>
        </w:rPr>
      </w:pPr>
      <w:r w:rsidRPr="00100BE7">
        <w:rPr>
          <w:rFonts w:ascii="Arial" w:hAnsi="Arial" w:cs="Arial"/>
        </w:rPr>
        <w:t>Sarana kesehatan skala kecamatan seperti puskesmas, prakter dokter umum, bidan, poliklinik, balai pengobatan dan lain-lain berada di tiap kecamatan.</w:t>
      </w:r>
    </w:p>
    <w:p w:rsidR="00EA28C8" w:rsidRPr="00100BE7" w:rsidRDefault="00EA28C8" w:rsidP="0046216F">
      <w:pPr>
        <w:pStyle w:val="ListParagraph"/>
        <w:numPr>
          <w:ilvl w:val="0"/>
          <w:numId w:val="225"/>
        </w:numPr>
        <w:tabs>
          <w:tab w:val="left" w:pos="851"/>
        </w:tabs>
        <w:spacing w:after="120"/>
        <w:ind w:left="851" w:hanging="425"/>
        <w:contextualSpacing w:val="0"/>
        <w:rPr>
          <w:rFonts w:ascii="Arial" w:hAnsi="Arial" w:cs="Arial"/>
        </w:rPr>
      </w:pPr>
      <w:r w:rsidRPr="00100BE7">
        <w:rPr>
          <w:rFonts w:ascii="Arial" w:hAnsi="Arial" w:cs="Arial"/>
        </w:rPr>
        <w:t>Sarana kesehatan skala Kabupaten berada di Kecahan Slawi Kulon.</w:t>
      </w:r>
    </w:p>
    <w:p w:rsidR="00EA28C8" w:rsidRPr="00100BE7" w:rsidRDefault="00EA28C8" w:rsidP="0046216F">
      <w:pPr>
        <w:pStyle w:val="ListParagraph"/>
        <w:numPr>
          <w:ilvl w:val="0"/>
          <w:numId w:val="222"/>
        </w:numPr>
        <w:spacing w:after="120"/>
        <w:ind w:left="426" w:hanging="426"/>
        <w:contextualSpacing w:val="0"/>
        <w:rPr>
          <w:rFonts w:ascii="Arial" w:hAnsi="Arial" w:cs="Arial"/>
        </w:rPr>
      </w:pPr>
      <w:r w:rsidRPr="00100BE7">
        <w:rPr>
          <w:rFonts w:ascii="Arial" w:hAnsi="Arial" w:cs="Arial"/>
        </w:rPr>
        <w:t>Rencana pengembangan sarana kesehatan di Segmen IV berupa sarana kesehatan tingkat desa/ kelurahan.</w:t>
      </w:r>
    </w:p>
    <w:p w:rsidR="00EA28C8" w:rsidRPr="00100BE7" w:rsidRDefault="00EA28C8" w:rsidP="0046216F">
      <w:pPr>
        <w:pStyle w:val="ListParagraph"/>
        <w:numPr>
          <w:ilvl w:val="0"/>
          <w:numId w:val="222"/>
        </w:numPr>
        <w:spacing w:after="120"/>
        <w:ind w:left="426" w:hanging="426"/>
        <w:contextualSpacing w:val="0"/>
        <w:rPr>
          <w:rFonts w:ascii="Arial" w:hAnsi="Arial" w:cs="Arial"/>
        </w:rPr>
      </w:pPr>
      <w:r w:rsidRPr="00100BE7">
        <w:rPr>
          <w:rFonts w:ascii="Arial" w:hAnsi="Arial" w:cs="Arial"/>
        </w:rPr>
        <w:t>Rencana pengembangan sarana kesehatan di Segmen V berupa pengembangan sarana kesehatan skala desa/ kelurahan dan skala Kecamatan (Puskesmas Suradadi).</w:t>
      </w:r>
    </w:p>
    <w:p w:rsidR="00EA28C8" w:rsidRPr="00100BE7" w:rsidRDefault="00EA28C8" w:rsidP="0046216F">
      <w:pPr>
        <w:pStyle w:val="ListParagraph"/>
        <w:numPr>
          <w:ilvl w:val="0"/>
          <w:numId w:val="222"/>
        </w:numPr>
        <w:spacing w:after="120"/>
        <w:ind w:left="426" w:hanging="426"/>
        <w:contextualSpacing w:val="0"/>
        <w:rPr>
          <w:rFonts w:ascii="Arial" w:hAnsi="Arial" w:cs="Arial"/>
        </w:rPr>
      </w:pPr>
      <w:r w:rsidRPr="00100BE7">
        <w:rPr>
          <w:rFonts w:ascii="Arial" w:hAnsi="Arial" w:cs="Arial"/>
        </w:rPr>
        <w:t>Rencana pengembangan sarana kesehatan di Segmen VI meliputi :</w:t>
      </w:r>
    </w:p>
    <w:p w:rsidR="00EA28C8" w:rsidRPr="00100BE7" w:rsidRDefault="00EA28C8" w:rsidP="0046216F">
      <w:pPr>
        <w:pStyle w:val="ListParagraph"/>
        <w:numPr>
          <w:ilvl w:val="0"/>
          <w:numId w:val="226"/>
        </w:numPr>
        <w:tabs>
          <w:tab w:val="left" w:pos="851"/>
        </w:tabs>
        <w:spacing w:after="120"/>
        <w:ind w:left="851" w:hanging="425"/>
        <w:contextualSpacing w:val="0"/>
        <w:rPr>
          <w:rFonts w:ascii="Arial" w:hAnsi="Arial" w:cs="Arial"/>
        </w:rPr>
      </w:pPr>
      <w:r w:rsidRPr="00100BE7">
        <w:rPr>
          <w:rFonts w:ascii="Arial" w:hAnsi="Arial" w:cs="Arial"/>
        </w:rPr>
        <w:t>Sarana kesehatan skala kecamatan seperti puskesmas, prakter dokter umum, bidan, poliklinik, balai pengobatan dan lain-lain berada di tiap kecamatan.</w:t>
      </w:r>
    </w:p>
    <w:p w:rsidR="00EA28C8" w:rsidRPr="00100BE7" w:rsidRDefault="00EA28C8" w:rsidP="0046216F">
      <w:pPr>
        <w:pStyle w:val="ListParagraph"/>
        <w:numPr>
          <w:ilvl w:val="0"/>
          <w:numId w:val="226"/>
        </w:numPr>
        <w:tabs>
          <w:tab w:val="left" w:pos="851"/>
        </w:tabs>
        <w:spacing w:after="120"/>
        <w:ind w:left="851" w:hanging="425"/>
        <w:contextualSpacing w:val="0"/>
        <w:rPr>
          <w:rFonts w:ascii="Arial" w:hAnsi="Arial" w:cs="Arial"/>
        </w:rPr>
      </w:pPr>
      <w:r w:rsidRPr="00100BE7">
        <w:rPr>
          <w:rFonts w:ascii="Arial" w:hAnsi="Arial" w:cs="Arial"/>
        </w:rPr>
        <w:t>Sarana kesehatan skala pelayanan kabupaten berada di Kelurahan Bojongbata dan Beji.</w:t>
      </w:r>
    </w:p>
    <w:p w:rsidR="00EA28C8" w:rsidRPr="00100BE7" w:rsidRDefault="00EA28C8" w:rsidP="0046216F">
      <w:pPr>
        <w:pStyle w:val="ListParagraph"/>
        <w:numPr>
          <w:ilvl w:val="0"/>
          <w:numId w:val="222"/>
        </w:numPr>
        <w:spacing w:after="120"/>
        <w:ind w:left="426" w:hanging="426"/>
        <w:contextualSpacing w:val="0"/>
        <w:rPr>
          <w:rFonts w:ascii="Arial" w:hAnsi="Arial" w:cs="Arial"/>
        </w:rPr>
      </w:pPr>
      <w:r w:rsidRPr="00100BE7">
        <w:rPr>
          <w:rFonts w:ascii="Arial" w:hAnsi="Arial" w:cs="Arial"/>
        </w:rPr>
        <w:t>Rencana pengembangan sarana kesehatan di Segmen VII berupa sarana kesehatan tingkat desa/ kelurahan.</w:t>
      </w:r>
    </w:p>
    <w:p w:rsidR="00EA28C8" w:rsidRPr="00100BE7" w:rsidRDefault="00EA28C8" w:rsidP="00EA28C8">
      <w:pPr>
        <w:pStyle w:val="ListParagraph"/>
        <w:spacing w:after="120"/>
        <w:ind w:left="426"/>
        <w:contextualSpacing w:val="0"/>
        <w:rPr>
          <w:rFonts w:ascii="Arial" w:hAnsi="Arial" w:cs="Arial"/>
        </w:rPr>
      </w:pPr>
    </w:p>
    <w:p w:rsidR="00EA28C8" w:rsidRPr="00100BE7" w:rsidRDefault="009200EF" w:rsidP="00EA28C8">
      <w:pPr>
        <w:spacing w:after="120" w:line="360" w:lineRule="auto"/>
        <w:jc w:val="both"/>
        <w:rPr>
          <w:rFonts w:ascii="Arial" w:hAnsi="Arial" w:cs="Arial"/>
          <w:b/>
          <w:sz w:val="22"/>
          <w:szCs w:val="22"/>
        </w:rPr>
      </w:pPr>
      <w:r w:rsidRPr="00100BE7">
        <w:rPr>
          <w:rFonts w:ascii="Arial" w:hAnsi="Arial" w:cs="Arial"/>
          <w:b/>
          <w:sz w:val="22"/>
          <w:szCs w:val="22"/>
        </w:rPr>
        <w:t>C</w:t>
      </w:r>
      <w:r w:rsidR="00EA28C8" w:rsidRPr="00100BE7">
        <w:rPr>
          <w:rFonts w:ascii="Arial" w:hAnsi="Arial" w:cs="Arial"/>
          <w:b/>
          <w:sz w:val="22"/>
          <w:szCs w:val="22"/>
        </w:rPr>
        <w:t>.2.5.4  Sarana Olahraga</w:t>
      </w:r>
    </w:p>
    <w:p w:rsidR="00EA28C8" w:rsidRPr="00100BE7" w:rsidRDefault="00EA28C8" w:rsidP="00EA28C8">
      <w:pPr>
        <w:pStyle w:val="ListParagraph"/>
        <w:spacing w:after="120"/>
        <w:ind w:left="0" w:hanging="1"/>
        <w:contextualSpacing w:val="0"/>
        <w:rPr>
          <w:rFonts w:ascii="Arial" w:hAnsi="Arial" w:cs="Arial"/>
        </w:rPr>
      </w:pPr>
      <w:r w:rsidRPr="00100BE7">
        <w:rPr>
          <w:rFonts w:ascii="Arial" w:hAnsi="Arial" w:cs="Arial"/>
          <w:lang w:val="id-ID"/>
        </w:rPr>
        <w:t xml:space="preserve">Sarana olahraga merupakan sarana pelayanan </w:t>
      </w:r>
      <w:r w:rsidRPr="00100BE7">
        <w:rPr>
          <w:rFonts w:ascii="Arial" w:hAnsi="Arial" w:cs="Arial"/>
        </w:rPr>
        <w:t>umum yang di</w:t>
      </w:r>
      <w:r w:rsidRPr="00100BE7">
        <w:rPr>
          <w:rFonts w:ascii="Arial" w:hAnsi="Arial" w:cs="Arial"/>
          <w:lang w:val="id-ID"/>
        </w:rPr>
        <w:t>peruntukan bagi kegiatan olahraga.</w:t>
      </w:r>
      <w:r w:rsidRPr="00100BE7">
        <w:rPr>
          <w:rFonts w:ascii="Arial" w:hAnsi="Arial" w:cs="Arial"/>
        </w:rPr>
        <w:t xml:space="preserve"> Sarana olahraga di KSP Perkotaan BREGASMALANG berupa pengembangan lapangan olahraga di tiap desa/ kelurahan di KSP Perkotaan BREGASMALANG.</w:t>
      </w:r>
    </w:p>
    <w:p w:rsidR="00EA28C8" w:rsidRPr="00100BE7" w:rsidRDefault="00EA28C8" w:rsidP="0046216F">
      <w:pPr>
        <w:pStyle w:val="ListParagraph"/>
        <w:numPr>
          <w:ilvl w:val="0"/>
          <w:numId w:val="227"/>
        </w:numPr>
        <w:tabs>
          <w:tab w:val="left" w:pos="426"/>
        </w:tabs>
        <w:spacing w:after="120"/>
        <w:ind w:left="426" w:hanging="426"/>
        <w:contextualSpacing w:val="0"/>
        <w:rPr>
          <w:rFonts w:ascii="Arial" w:hAnsi="Arial" w:cs="Arial"/>
        </w:rPr>
      </w:pPr>
      <w:r w:rsidRPr="00100BE7">
        <w:rPr>
          <w:rFonts w:ascii="Arial" w:hAnsi="Arial" w:cs="Arial"/>
        </w:rPr>
        <w:t>Pengembangan sarana olahraga di Segmen I berada di Kelurahan Brebes dan Kelurahan Pasar Batang (Kecamatan Brebes) dan Desa Kupu (Kecamatan Wanasari).</w:t>
      </w:r>
    </w:p>
    <w:p w:rsidR="00EA28C8" w:rsidRPr="00100BE7" w:rsidRDefault="00EA28C8" w:rsidP="0046216F">
      <w:pPr>
        <w:pStyle w:val="ListParagraph"/>
        <w:numPr>
          <w:ilvl w:val="0"/>
          <w:numId w:val="227"/>
        </w:numPr>
        <w:tabs>
          <w:tab w:val="left" w:pos="426"/>
        </w:tabs>
        <w:spacing w:after="120"/>
        <w:ind w:left="426" w:hanging="426"/>
        <w:contextualSpacing w:val="0"/>
        <w:rPr>
          <w:rFonts w:ascii="Arial" w:hAnsi="Arial" w:cs="Arial"/>
        </w:rPr>
      </w:pPr>
      <w:r w:rsidRPr="00100BE7">
        <w:rPr>
          <w:rFonts w:ascii="Arial" w:hAnsi="Arial" w:cs="Arial"/>
        </w:rPr>
        <w:t>Pengembangan sarana olahraga di Segmen II berada di tiap sarana pendidikan.</w:t>
      </w:r>
    </w:p>
    <w:p w:rsidR="00EA28C8" w:rsidRPr="00100BE7" w:rsidRDefault="00EA28C8" w:rsidP="0046216F">
      <w:pPr>
        <w:pStyle w:val="ListParagraph"/>
        <w:numPr>
          <w:ilvl w:val="0"/>
          <w:numId w:val="227"/>
        </w:numPr>
        <w:tabs>
          <w:tab w:val="left" w:pos="426"/>
        </w:tabs>
        <w:spacing w:after="120"/>
        <w:ind w:left="426" w:hanging="426"/>
        <w:contextualSpacing w:val="0"/>
        <w:rPr>
          <w:rFonts w:ascii="Arial" w:hAnsi="Arial" w:cs="Arial"/>
        </w:rPr>
      </w:pPr>
      <w:r w:rsidRPr="00100BE7">
        <w:rPr>
          <w:rFonts w:ascii="Arial" w:hAnsi="Arial" w:cs="Arial"/>
        </w:rPr>
        <w:t>Pengembangan sarana olahraga di Segmen IV berada di Desa Kramat.</w:t>
      </w:r>
    </w:p>
    <w:p w:rsidR="00EA28C8" w:rsidRPr="00100BE7" w:rsidRDefault="00EA28C8" w:rsidP="0046216F">
      <w:pPr>
        <w:pStyle w:val="ListParagraph"/>
        <w:numPr>
          <w:ilvl w:val="0"/>
          <w:numId w:val="227"/>
        </w:numPr>
        <w:tabs>
          <w:tab w:val="left" w:pos="426"/>
        </w:tabs>
        <w:spacing w:after="120"/>
        <w:ind w:left="426" w:hanging="426"/>
        <w:contextualSpacing w:val="0"/>
        <w:rPr>
          <w:rFonts w:ascii="Arial" w:hAnsi="Arial" w:cs="Arial"/>
        </w:rPr>
      </w:pPr>
      <w:r w:rsidRPr="00100BE7">
        <w:rPr>
          <w:rFonts w:ascii="Arial" w:hAnsi="Arial" w:cs="Arial"/>
        </w:rPr>
        <w:t>Pengembangan sarana olahraga di Segmen V berada di Kelurahan Suradadi.</w:t>
      </w:r>
    </w:p>
    <w:p w:rsidR="00EA28C8" w:rsidRPr="00100BE7" w:rsidRDefault="00EA28C8" w:rsidP="0046216F">
      <w:pPr>
        <w:pStyle w:val="ListParagraph"/>
        <w:numPr>
          <w:ilvl w:val="0"/>
          <w:numId w:val="227"/>
        </w:numPr>
        <w:tabs>
          <w:tab w:val="left" w:pos="426"/>
        </w:tabs>
        <w:spacing w:after="120"/>
        <w:ind w:left="426" w:hanging="426"/>
        <w:contextualSpacing w:val="0"/>
        <w:rPr>
          <w:rFonts w:ascii="Arial" w:hAnsi="Arial" w:cs="Arial"/>
        </w:rPr>
      </w:pPr>
      <w:r w:rsidRPr="00100BE7">
        <w:rPr>
          <w:rFonts w:ascii="Arial" w:hAnsi="Arial" w:cs="Arial"/>
        </w:rPr>
        <w:t>Pengembangan sarana olahraga di Segmen VI berada di Kelurahan Bojongbata (Kecamatan Pemalang) dan Taman (Kecamatan Taman).</w:t>
      </w:r>
    </w:p>
    <w:p w:rsidR="00EA28C8" w:rsidRPr="00100BE7" w:rsidRDefault="00EA28C8" w:rsidP="0046216F">
      <w:pPr>
        <w:pStyle w:val="ListParagraph"/>
        <w:numPr>
          <w:ilvl w:val="0"/>
          <w:numId w:val="227"/>
        </w:numPr>
        <w:tabs>
          <w:tab w:val="left" w:pos="426"/>
        </w:tabs>
        <w:spacing w:after="120"/>
        <w:ind w:left="426" w:hanging="426"/>
        <w:contextualSpacing w:val="0"/>
        <w:rPr>
          <w:rFonts w:ascii="Arial" w:hAnsi="Arial" w:cs="Arial"/>
        </w:rPr>
      </w:pPr>
      <w:r w:rsidRPr="00100BE7">
        <w:rPr>
          <w:rFonts w:ascii="Arial" w:hAnsi="Arial" w:cs="Arial"/>
        </w:rPr>
        <w:t>Pengembangan sarana olahraga di Segmen VII berada di Desa Purwoharjo (Kecamatan Comal).</w:t>
      </w:r>
    </w:p>
    <w:p w:rsidR="00EA28C8" w:rsidRPr="00100BE7" w:rsidRDefault="00EA28C8" w:rsidP="00EA28C8">
      <w:pPr>
        <w:tabs>
          <w:tab w:val="left" w:pos="426"/>
        </w:tabs>
        <w:spacing w:after="120" w:line="360" w:lineRule="auto"/>
        <w:jc w:val="both"/>
        <w:rPr>
          <w:rFonts w:ascii="Arial" w:hAnsi="Arial" w:cs="Arial"/>
          <w:sz w:val="22"/>
          <w:szCs w:val="22"/>
        </w:rPr>
      </w:pPr>
    </w:p>
    <w:p w:rsidR="00EA28C8" w:rsidRPr="00100BE7" w:rsidRDefault="009200EF" w:rsidP="00EA28C8">
      <w:pPr>
        <w:spacing w:after="120" w:line="360" w:lineRule="auto"/>
        <w:jc w:val="both"/>
        <w:rPr>
          <w:rFonts w:ascii="Arial" w:hAnsi="Arial" w:cs="Arial"/>
          <w:b/>
          <w:sz w:val="22"/>
          <w:szCs w:val="22"/>
        </w:rPr>
      </w:pPr>
      <w:r w:rsidRPr="00100BE7">
        <w:rPr>
          <w:rFonts w:ascii="Arial" w:hAnsi="Arial" w:cs="Arial"/>
          <w:b/>
          <w:sz w:val="22"/>
          <w:szCs w:val="22"/>
        </w:rPr>
        <w:t>C</w:t>
      </w:r>
      <w:r w:rsidR="00EA28C8" w:rsidRPr="00100BE7">
        <w:rPr>
          <w:rFonts w:ascii="Arial" w:hAnsi="Arial" w:cs="Arial"/>
          <w:b/>
          <w:sz w:val="22"/>
          <w:szCs w:val="22"/>
        </w:rPr>
        <w:t>.2.5.5  Sarana Peribadatan</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 xml:space="preserve">Sarana peribadatan merupakan sarana pelayanan umum yang diperuntukan bagi kegiatan peribadatan seperti masjid, musholla, gereja, pura, wihara dan klentheng. Rencana pengembangan sarana peribadatan di </w:t>
      </w:r>
      <w:r w:rsidRPr="00100BE7">
        <w:rPr>
          <w:rFonts w:ascii="Arial" w:hAnsi="Arial" w:cs="Arial"/>
          <w:sz w:val="22"/>
          <w:szCs w:val="22"/>
          <w:lang w:val="id-ID"/>
        </w:rPr>
        <w:t>KSP Perkotaan</w:t>
      </w:r>
      <w:r w:rsidRPr="00100BE7">
        <w:rPr>
          <w:rFonts w:ascii="Arial" w:hAnsi="Arial" w:cs="Arial"/>
          <w:sz w:val="22"/>
          <w:szCs w:val="22"/>
        </w:rPr>
        <w:t xml:space="preserve"> BREGASMALANG meliputi :</w:t>
      </w:r>
    </w:p>
    <w:p w:rsidR="00EA28C8" w:rsidRPr="00100BE7" w:rsidRDefault="00EA28C8" w:rsidP="0046216F">
      <w:pPr>
        <w:pStyle w:val="ListParagraph"/>
        <w:numPr>
          <w:ilvl w:val="0"/>
          <w:numId w:val="228"/>
        </w:numPr>
        <w:tabs>
          <w:tab w:val="left" w:pos="426"/>
        </w:tabs>
        <w:spacing w:after="120"/>
        <w:ind w:left="426" w:hanging="426"/>
        <w:contextualSpacing w:val="0"/>
        <w:rPr>
          <w:rFonts w:ascii="Arial" w:hAnsi="Arial" w:cs="Arial"/>
        </w:rPr>
      </w:pPr>
      <w:r w:rsidRPr="00100BE7">
        <w:rPr>
          <w:rFonts w:ascii="Arial" w:hAnsi="Arial" w:cs="Arial"/>
        </w:rPr>
        <w:t>Pengembangan sarana peribadatan di Segmen I meliputi :</w:t>
      </w:r>
    </w:p>
    <w:p w:rsidR="00EA28C8" w:rsidRPr="00100BE7" w:rsidRDefault="00EA28C8" w:rsidP="0046216F">
      <w:pPr>
        <w:pStyle w:val="ListParagraph"/>
        <w:numPr>
          <w:ilvl w:val="0"/>
          <w:numId w:val="229"/>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desa/ kelurahan berada di tiap desa/ kelurahan di Segmen I.</w:t>
      </w:r>
    </w:p>
    <w:p w:rsidR="00EA28C8" w:rsidRPr="00100BE7" w:rsidRDefault="00EA28C8" w:rsidP="0046216F">
      <w:pPr>
        <w:pStyle w:val="ListParagraph"/>
        <w:numPr>
          <w:ilvl w:val="0"/>
          <w:numId w:val="229"/>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kabupaten di Kelurahan Pasar Batang berupa masjid.</w:t>
      </w:r>
    </w:p>
    <w:p w:rsidR="00EA28C8" w:rsidRPr="00100BE7" w:rsidRDefault="00EA28C8" w:rsidP="0046216F">
      <w:pPr>
        <w:pStyle w:val="ListParagraph"/>
        <w:numPr>
          <w:ilvl w:val="0"/>
          <w:numId w:val="228"/>
        </w:numPr>
        <w:tabs>
          <w:tab w:val="left" w:pos="426"/>
        </w:tabs>
        <w:spacing w:after="120"/>
        <w:ind w:left="426" w:hanging="426"/>
        <w:contextualSpacing w:val="0"/>
        <w:rPr>
          <w:rFonts w:ascii="Arial" w:hAnsi="Arial" w:cs="Arial"/>
        </w:rPr>
      </w:pPr>
      <w:r w:rsidRPr="00100BE7">
        <w:rPr>
          <w:rFonts w:ascii="Arial" w:hAnsi="Arial" w:cs="Arial"/>
        </w:rPr>
        <w:t>Pengembangan sarana peribadatan di Segmen II meliputi :</w:t>
      </w:r>
    </w:p>
    <w:p w:rsidR="00EA28C8" w:rsidRPr="00100BE7" w:rsidRDefault="00EA28C8" w:rsidP="0046216F">
      <w:pPr>
        <w:pStyle w:val="ListParagraph"/>
        <w:numPr>
          <w:ilvl w:val="0"/>
          <w:numId w:val="231"/>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kelurahan berada di tiap kelurahan di Segmen II.</w:t>
      </w:r>
    </w:p>
    <w:p w:rsidR="00EA28C8" w:rsidRPr="00100BE7" w:rsidRDefault="00EA28C8" w:rsidP="0046216F">
      <w:pPr>
        <w:pStyle w:val="ListParagraph"/>
        <w:numPr>
          <w:ilvl w:val="0"/>
          <w:numId w:val="230"/>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Kecamatan berada di tiap kecamatan di Segmen II.</w:t>
      </w:r>
    </w:p>
    <w:p w:rsidR="00EA28C8" w:rsidRPr="00100BE7" w:rsidRDefault="00EA28C8" w:rsidP="0046216F">
      <w:pPr>
        <w:pStyle w:val="ListParagraph"/>
        <w:numPr>
          <w:ilvl w:val="0"/>
          <w:numId w:val="230"/>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kota berada di Kelurahan Mangunkusuman dan Kelurahan Kraton.</w:t>
      </w:r>
    </w:p>
    <w:p w:rsidR="00EA28C8" w:rsidRPr="00100BE7" w:rsidRDefault="00EA28C8" w:rsidP="0046216F">
      <w:pPr>
        <w:pStyle w:val="ListParagraph"/>
        <w:numPr>
          <w:ilvl w:val="0"/>
          <w:numId w:val="228"/>
        </w:numPr>
        <w:tabs>
          <w:tab w:val="left" w:pos="426"/>
        </w:tabs>
        <w:spacing w:after="120"/>
        <w:ind w:left="426" w:hanging="426"/>
        <w:contextualSpacing w:val="0"/>
        <w:rPr>
          <w:rFonts w:ascii="Arial" w:hAnsi="Arial" w:cs="Arial"/>
        </w:rPr>
      </w:pPr>
      <w:r w:rsidRPr="00100BE7">
        <w:rPr>
          <w:rFonts w:ascii="Arial" w:hAnsi="Arial" w:cs="Arial"/>
        </w:rPr>
        <w:t>Pengembangan sarana peribadatan di Segmen III meliputi :</w:t>
      </w:r>
    </w:p>
    <w:p w:rsidR="00EA28C8" w:rsidRPr="00100BE7" w:rsidRDefault="00EA28C8" w:rsidP="0046216F">
      <w:pPr>
        <w:pStyle w:val="ListParagraph"/>
        <w:numPr>
          <w:ilvl w:val="0"/>
          <w:numId w:val="232"/>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kelurahan berada di tiap kelurahan di Segmen III.</w:t>
      </w:r>
    </w:p>
    <w:p w:rsidR="00EA28C8" w:rsidRPr="00100BE7" w:rsidRDefault="00EA28C8" w:rsidP="0046216F">
      <w:pPr>
        <w:pStyle w:val="ListParagraph"/>
        <w:numPr>
          <w:ilvl w:val="0"/>
          <w:numId w:val="232"/>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Kecamatan berada di tiap kecamatan di Segmen III.</w:t>
      </w:r>
    </w:p>
    <w:p w:rsidR="00EA28C8" w:rsidRPr="00100BE7" w:rsidRDefault="00EA28C8" w:rsidP="0046216F">
      <w:pPr>
        <w:pStyle w:val="ListParagraph"/>
        <w:numPr>
          <w:ilvl w:val="0"/>
          <w:numId w:val="228"/>
        </w:numPr>
        <w:tabs>
          <w:tab w:val="left" w:pos="426"/>
        </w:tabs>
        <w:spacing w:after="120"/>
        <w:ind w:left="426" w:hanging="426"/>
        <w:contextualSpacing w:val="0"/>
        <w:rPr>
          <w:rFonts w:ascii="Arial" w:hAnsi="Arial" w:cs="Arial"/>
        </w:rPr>
      </w:pPr>
      <w:r w:rsidRPr="00100BE7">
        <w:rPr>
          <w:rFonts w:ascii="Arial" w:hAnsi="Arial" w:cs="Arial"/>
        </w:rPr>
        <w:t>Pengembangan sarana peribadatan di Segmen IV yaitu pengembangan sarana peribadatan skala pelayanan desa/ kelurahan yang berada di tiap desa/ kelurahan di Segmen IV.</w:t>
      </w:r>
    </w:p>
    <w:p w:rsidR="00EA28C8" w:rsidRPr="00100BE7" w:rsidRDefault="00EA28C8" w:rsidP="0046216F">
      <w:pPr>
        <w:pStyle w:val="ListParagraph"/>
        <w:numPr>
          <w:ilvl w:val="0"/>
          <w:numId w:val="228"/>
        </w:numPr>
        <w:tabs>
          <w:tab w:val="left" w:pos="426"/>
        </w:tabs>
        <w:spacing w:after="120"/>
        <w:ind w:left="426" w:hanging="426"/>
        <w:contextualSpacing w:val="0"/>
        <w:rPr>
          <w:rFonts w:ascii="Arial" w:hAnsi="Arial" w:cs="Arial"/>
        </w:rPr>
      </w:pPr>
      <w:r w:rsidRPr="00100BE7">
        <w:rPr>
          <w:rFonts w:ascii="Arial" w:hAnsi="Arial" w:cs="Arial"/>
        </w:rPr>
        <w:t>Pengembangan sarana peribadatan di Segmen V meliputi :</w:t>
      </w:r>
    </w:p>
    <w:p w:rsidR="00EA28C8" w:rsidRPr="00100BE7" w:rsidRDefault="00EA28C8" w:rsidP="0046216F">
      <w:pPr>
        <w:pStyle w:val="ListParagraph"/>
        <w:numPr>
          <w:ilvl w:val="0"/>
          <w:numId w:val="233"/>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kelurahan berada di tiap kelurahan di Segmen V.</w:t>
      </w:r>
    </w:p>
    <w:p w:rsidR="00EA28C8" w:rsidRPr="00100BE7" w:rsidRDefault="00EA28C8" w:rsidP="0046216F">
      <w:pPr>
        <w:pStyle w:val="ListParagraph"/>
        <w:numPr>
          <w:ilvl w:val="0"/>
          <w:numId w:val="233"/>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Kecamatan berada di tiap kecamatan di Segmen V.</w:t>
      </w:r>
    </w:p>
    <w:p w:rsidR="00EA28C8" w:rsidRPr="00100BE7" w:rsidRDefault="00EA28C8" w:rsidP="0046216F">
      <w:pPr>
        <w:pStyle w:val="ListParagraph"/>
        <w:numPr>
          <w:ilvl w:val="0"/>
          <w:numId w:val="228"/>
        </w:numPr>
        <w:tabs>
          <w:tab w:val="left" w:pos="426"/>
        </w:tabs>
        <w:spacing w:after="120"/>
        <w:ind w:left="426" w:hanging="426"/>
        <w:contextualSpacing w:val="0"/>
        <w:rPr>
          <w:rFonts w:ascii="Arial" w:hAnsi="Arial" w:cs="Arial"/>
        </w:rPr>
      </w:pPr>
      <w:r w:rsidRPr="00100BE7">
        <w:rPr>
          <w:rFonts w:ascii="Arial" w:hAnsi="Arial" w:cs="Arial"/>
        </w:rPr>
        <w:t>Pengembangan sarana peribadatan di Segmen VI meliputi :</w:t>
      </w:r>
    </w:p>
    <w:p w:rsidR="00EA28C8" w:rsidRPr="00100BE7" w:rsidRDefault="00EA28C8" w:rsidP="0046216F">
      <w:pPr>
        <w:pStyle w:val="ListParagraph"/>
        <w:numPr>
          <w:ilvl w:val="0"/>
          <w:numId w:val="234"/>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kelurahan berada di tiap kelurahan di Segmen VI.</w:t>
      </w:r>
    </w:p>
    <w:p w:rsidR="00EA28C8" w:rsidRPr="00100BE7" w:rsidRDefault="00EA28C8" w:rsidP="0046216F">
      <w:pPr>
        <w:pStyle w:val="ListParagraph"/>
        <w:numPr>
          <w:ilvl w:val="0"/>
          <w:numId w:val="234"/>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Kecamatan berada di tiap kecamatan di Segmen VI.</w:t>
      </w:r>
    </w:p>
    <w:p w:rsidR="00EA28C8" w:rsidRPr="00100BE7" w:rsidRDefault="00EA28C8" w:rsidP="0046216F">
      <w:pPr>
        <w:pStyle w:val="ListParagraph"/>
        <w:numPr>
          <w:ilvl w:val="0"/>
          <w:numId w:val="234"/>
        </w:numPr>
        <w:tabs>
          <w:tab w:val="left" w:pos="851"/>
        </w:tabs>
        <w:spacing w:after="120"/>
        <w:ind w:left="851" w:hanging="425"/>
        <w:contextualSpacing w:val="0"/>
        <w:rPr>
          <w:rFonts w:ascii="Arial" w:hAnsi="Arial" w:cs="Arial"/>
          <w:lang w:val="fr-FR"/>
        </w:rPr>
      </w:pPr>
      <w:r w:rsidRPr="00100BE7">
        <w:rPr>
          <w:rFonts w:ascii="Arial" w:hAnsi="Arial" w:cs="Arial"/>
          <w:lang w:val="fr-FR"/>
        </w:rPr>
        <w:t>Pengembangan sarana peribadatan skala pelayanan Kabupaten berada di Desa Pelutan.</w:t>
      </w:r>
    </w:p>
    <w:p w:rsidR="00EA28C8" w:rsidRPr="00100BE7" w:rsidRDefault="00EA28C8" w:rsidP="0046216F">
      <w:pPr>
        <w:pStyle w:val="ListParagraph"/>
        <w:numPr>
          <w:ilvl w:val="0"/>
          <w:numId w:val="228"/>
        </w:numPr>
        <w:tabs>
          <w:tab w:val="left" w:pos="426"/>
        </w:tabs>
        <w:spacing w:after="120"/>
        <w:ind w:left="426" w:hanging="426"/>
        <w:contextualSpacing w:val="0"/>
        <w:rPr>
          <w:rFonts w:ascii="Arial" w:hAnsi="Arial" w:cs="Arial"/>
        </w:rPr>
      </w:pPr>
      <w:r w:rsidRPr="00100BE7">
        <w:rPr>
          <w:rFonts w:ascii="Arial" w:hAnsi="Arial" w:cs="Arial"/>
        </w:rPr>
        <w:t>Pengembangan sarana peribaatan di Segmen VII meliputi :</w:t>
      </w:r>
    </w:p>
    <w:p w:rsidR="00EA28C8" w:rsidRPr="00100BE7" w:rsidRDefault="00EA28C8" w:rsidP="0046216F">
      <w:pPr>
        <w:pStyle w:val="ListParagraph"/>
        <w:numPr>
          <w:ilvl w:val="0"/>
          <w:numId w:val="235"/>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kelurahan berada di tiap kelurahan di Segmen VII.</w:t>
      </w:r>
    </w:p>
    <w:p w:rsidR="00EA28C8" w:rsidRPr="00100BE7" w:rsidRDefault="00EA28C8" w:rsidP="0046216F">
      <w:pPr>
        <w:pStyle w:val="ListParagraph"/>
        <w:numPr>
          <w:ilvl w:val="0"/>
          <w:numId w:val="235"/>
        </w:numPr>
        <w:tabs>
          <w:tab w:val="left" w:pos="851"/>
        </w:tabs>
        <w:spacing w:after="120"/>
        <w:ind w:left="851" w:hanging="425"/>
        <w:contextualSpacing w:val="0"/>
        <w:rPr>
          <w:rFonts w:ascii="Arial" w:hAnsi="Arial" w:cs="Arial"/>
        </w:rPr>
      </w:pPr>
      <w:r w:rsidRPr="00100BE7">
        <w:rPr>
          <w:rFonts w:ascii="Arial" w:hAnsi="Arial" w:cs="Arial"/>
        </w:rPr>
        <w:t>Pengembangan sarana peribadatan skala pelayanan Kecamatan berada di tiap kecamatan di Segmen VII.</w:t>
      </w:r>
    </w:p>
    <w:p w:rsidR="00EA28C8" w:rsidRPr="00100BE7" w:rsidRDefault="00EA28C8" w:rsidP="00DA240F">
      <w:pPr>
        <w:tabs>
          <w:tab w:val="left" w:pos="851"/>
        </w:tabs>
        <w:spacing w:after="120"/>
        <w:rPr>
          <w:rFonts w:ascii="Arial" w:hAnsi="Arial" w:cs="Arial"/>
          <w:sz w:val="22"/>
          <w:szCs w:val="22"/>
        </w:rPr>
      </w:pPr>
    </w:p>
    <w:p w:rsidR="00EA28C8" w:rsidRPr="00100BE7" w:rsidRDefault="009200EF" w:rsidP="00970129">
      <w:pPr>
        <w:spacing w:after="120"/>
        <w:ind w:left="360" w:hanging="360"/>
        <w:rPr>
          <w:rFonts w:ascii="Arial" w:hAnsi="Arial" w:cs="Arial"/>
          <w:b/>
          <w:sz w:val="22"/>
          <w:szCs w:val="22"/>
          <w:lang w:val="id-ID"/>
        </w:rPr>
      </w:pPr>
      <w:r w:rsidRPr="00100BE7">
        <w:rPr>
          <w:rFonts w:ascii="Arial" w:hAnsi="Arial" w:cs="Arial"/>
          <w:b/>
          <w:sz w:val="22"/>
          <w:szCs w:val="22"/>
        </w:rPr>
        <w:t>C.</w:t>
      </w:r>
      <w:r w:rsidR="00970129" w:rsidRPr="00100BE7">
        <w:rPr>
          <w:rFonts w:ascii="Arial" w:hAnsi="Arial" w:cs="Arial"/>
          <w:b/>
          <w:sz w:val="22"/>
          <w:szCs w:val="22"/>
        </w:rPr>
        <w:t xml:space="preserve">2.6. </w:t>
      </w:r>
      <w:r w:rsidR="00EA28C8" w:rsidRPr="00100BE7">
        <w:rPr>
          <w:rFonts w:ascii="Arial" w:hAnsi="Arial" w:cs="Arial"/>
          <w:b/>
          <w:sz w:val="22"/>
          <w:szCs w:val="22"/>
        </w:rPr>
        <w:t>Kawasan Wisata/ Rekreasi</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 xml:space="preserve">Kawasan Wisata, merupakan kawasan yang dominansi pemanfaatan ruangnya untuk kegiatan-kegiatan wisata dan rekreasi. Kawasan wisata/ rekreasi di KSP Perkotaan BREGASMALANG terdiri atas wisata alam, wisata budaya, wisata buatan dan kawasan wisata lain yang berpotensi sebagai kawasan pariwisata. </w:t>
      </w:r>
    </w:p>
    <w:p w:rsidR="00EA28C8" w:rsidRPr="00100BE7" w:rsidRDefault="00EA28C8" w:rsidP="00EA28C8">
      <w:pPr>
        <w:spacing w:after="120" w:line="360" w:lineRule="auto"/>
        <w:jc w:val="both"/>
        <w:rPr>
          <w:rFonts w:ascii="Arial" w:hAnsi="Arial" w:cs="Arial"/>
          <w:sz w:val="22"/>
          <w:szCs w:val="22"/>
        </w:rPr>
      </w:pPr>
      <w:r w:rsidRPr="00100BE7">
        <w:rPr>
          <w:rFonts w:ascii="Arial" w:hAnsi="Arial" w:cs="Arial"/>
          <w:sz w:val="22"/>
          <w:szCs w:val="22"/>
        </w:rPr>
        <w:t>Rencana pengembangan kawasan wisata/ rekreasi di KSP Perkotaan BREGASMALANG meliputi :</w:t>
      </w:r>
    </w:p>
    <w:p w:rsidR="00EA28C8" w:rsidRPr="00100BE7" w:rsidRDefault="00EA28C8" w:rsidP="0046216F">
      <w:pPr>
        <w:pStyle w:val="ListParagraph"/>
        <w:numPr>
          <w:ilvl w:val="0"/>
          <w:numId w:val="236"/>
        </w:numPr>
        <w:tabs>
          <w:tab w:val="left" w:pos="426"/>
        </w:tabs>
        <w:spacing w:after="120"/>
        <w:ind w:left="426" w:hanging="426"/>
        <w:contextualSpacing w:val="0"/>
        <w:rPr>
          <w:rFonts w:ascii="Arial" w:hAnsi="Arial" w:cs="Arial"/>
        </w:rPr>
      </w:pPr>
      <w:r w:rsidRPr="00100BE7">
        <w:rPr>
          <w:rFonts w:ascii="Arial" w:hAnsi="Arial" w:cs="Arial"/>
        </w:rPr>
        <w:t>Rencana pengembangan wisata di Segmen I berupa wisata budaya yaitu wisata masjid agung Brebes di Kelurahan Pasar Batang.</w:t>
      </w:r>
    </w:p>
    <w:p w:rsidR="00EA28C8" w:rsidRPr="00100BE7" w:rsidRDefault="00EA28C8" w:rsidP="0046216F">
      <w:pPr>
        <w:pStyle w:val="ListParagraph"/>
        <w:numPr>
          <w:ilvl w:val="0"/>
          <w:numId w:val="236"/>
        </w:numPr>
        <w:tabs>
          <w:tab w:val="left" w:pos="426"/>
        </w:tabs>
        <w:spacing w:after="120"/>
        <w:ind w:left="426" w:hanging="426"/>
        <w:contextualSpacing w:val="0"/>
        <w:rPr>
          <w:rFonts w:ascii="Arial" w:hAnsi="Arial" w:cs="Arial"/>
        </w:rPr>
      </w:pPr>
      <w:r w:rsidRPr="00100BE7">
        <w:rPr>
          <w:rFonts w:ascii="Arial" w:hAnsi="Arial" w:cs="Arial"/>
        </w:rPr>
        <w:t>Rencana pengembangang wisata/ rekreasi di Segmen II meliputi :</w:t>
      </w:r>
    </w:p>
    <w:p w:rsidR="00EA28C8" w:rsidRPr="00100BE7" w:rsidRDefault="00EA28C8" w:rsidP="0046216F">
      <w:pPr>
        <w:pStyle w:val="ListParagraph"/>
        <w:numPr>
          <w:ilvl w:val="0"/>
          <w:numId w:val="237"/>
        </w:numPr>
        <w:tabs>
          <w:tab w:val="left" w:pos="851"/>
        </w:tabs>
        <w:spacing w:after="120"/>
        <w:ind w:left="851" w:hanging="425"/>
        <w:contextualSpacing w:val="0"/>
        <w:rPr>
          <w:rFonts w:ascii="Arial" w:hAnsi="Arial" w:cs="Arial"/>
        </w:rPr>
      </w:pPr>
      <w:r w:rsidRPr="00100BE7">
        <w:rPr>
          <w:rFonts w:ascii="Arial" w:hAnsi="Arial" w:cs="Arial"/>
        </w:rPr>
        <w:t>Wisata Pantai Alam Indah</w:t>
      </w:r>
      <w:r w:rsidRPr="00100BE7">
        <w:rPr>
          <w:rFonts w:ascii="Arial" w:hAnsi="Arial" w:cs="Arial"/>
          <w:lang w:val="id-ID"/>
        </w:rPr>
        <w:t>.</w:t>
      </w:r>
      <w:r w:rsidRPr="00100BE7">
        <w:rPr>
          <w:rFonts w:ascii="Arial" w:hAnsi="Arial" w:cs="Arial"/>
        </w:rPr>
        <w:t xml:space="preserve"> </w:t>
      </w:r>
    </w:p>
    <w:p w:rsidR="00EA28C8" w:rsidRPr="00100BE7" w:rsidRDefault="00EA28C8" w:rsidP="0046216F">
      <w:pPr>
        <w:pStyle w:val="ListParagraph"/>
        <w:numPr>
          <w:ilvl w:val="0"/>
          <w:numId w:val="237"/>
        </w:numPr>
        <w:tabs>
          <w:tab w:val="left" w:pos="851"/>
        </w:tabs>
        <w:spacing w:after="120"/>
        <w:ind w:left="851" w:hanging="425"/>
        <w:contextualSpacing w:val="0"/>
        <w:rPr>
          <w:rFonts w:ascii="Arial" w:hAnsi="Arial" w:cs="Arial"/>
        </w:rPr>
      </w:pPr>
      <w:r w:rsidRPr="00100BE7">
        <w:rPr>
          <w:rFonts w:ascii="Arial" w:hAnsi="Arial" w:cs="Arial"/>
        </w:rPr>
        <w:t>Kawasan wisata terbuka sebagai kawasan sabuk hijau dan kawasan lindung yang berada di Kelurahan Muarareja.</w:t>
      </w:r>
    </w:p>
    <w:p w:rsidR="00EA28C8" w:rsidRPr="00100BE7" w:rsidRDefault="00EA28C8" w:rsidP="0046216F">
      <w:pPr>
        <w:pStyle w:val="ListParagraph"/>
        <w:numPr>
          <w:ilvl w:val="0"/>
          <w:numId w:val="236"/>
        </w:numPr>
        <w:tabs>
          <w:tab w:val="left" w:pos="426"/>
        </w:tabs>
        <w:spacing w:after="120"/>
        <w:ind w:left="426" w:hanging="426"/>
        <w:contextualSpacing w:val="0"/>
        <w:rPr>
          <w:rFonts w:ascii="Arial" w:hAnsi="Arial" w:cs="Arial"/>
        </w:rPr>
      </w:pPr>
      <w:r w:rsidRPr="00100BE7">
        <w:rPr>
          <w:rFonts w:ascii="Arial" w:hAnsi="Arial" w:cs="Arial"/>
        </w:rPr>
        <w:t>Rencana pengembangan wisata/ rekreasi di Segmen III berupa wisata budaya Makam Amangkurat dan Makam Suroponolawen di Kecamatan Adiwerna.</w:t>
      </w:r>
    </w:p>
    <w:p w:rsidR="00EA28C8" w:rsidRPr="00100BE7" w:rsidRDefault="00EA28C8" w:rsidP="0046216F">
      <w:pPr>
        <w:pStyle w:val="ListParagraph"/>
        <w:numPr>
          <w:ilvl w:val="0"/>
          <w:numId w:val="236"/>
        </w:numPr>
        <w:tabs>
          <w:tab w:val="left" w:pos="426"/>
        </w:tabs>
        <w:spacing w:after="120"/>
        <w:ind w:left="426" w:hanging="426"/>
        <w:contextualSpacing w:val="0"/>
        <w:rPr>
          <w:rFonts w:ascii="Arial" w:hAnsi="Arial" w:cs="Arial"/>
        </w:rPr>
      </w:pPr>
      <w:r w:rsidRPr="00100BE7">
        <w:rPr>
          <w:rFonts w:ascii="Arial" w:hAnsi="Arial" w:cs="Arial"/>
        </w:rPr>
        <w:t>Rencana pengembangan wisata/ rekreasi di Segmen IV yaitu wisata alam pantai Alam Indah di Purwahamba (Kecamatan Suradadi).</w:t>
      </w:r>
    </w:p>
    <w:p w:rsidR="00EA28C8" w:rsidRPr="00100BE7" w:rsidRDefault="00EA28C8" w:rsidP="0046216F">
      <w:pPr>
        <w:pStyle w:val="ListParagraph"/>
        <w:numPr>
          <w:ilvl w:val="0"/>
          <w:numId w:val="236"/>
        </w:numPr>
        <w:tabs>
          <w:tab w:val="left" w:pos="426"/>
        </w:tabs>
        <w:spacing w:after="120"/>
        <w:ind w:left="426" w:hanging="426"/>
        <w:contextualSpacing w:val="0"/>
        <w:rPr>
          <w:rFonts w:ascii="Arial" w:hAnsi="Arial" w:cs="Arial"/>
        </w:rPr>
      </w:pPr>
      <w:r w:rsidRPr="00100BE7">
        <w:rPr>
          <w:rFonts w:ascii="Arial" w:hAnsi="Arial" w:cs="Arial"/>
        </w:rPr>
        <w:t>Rencana pengembangan wisata/ rekreasi di Segmen VI meliputi :</w:t>
      </w:r>
    </w:p>
    <w:p w:rsidR="00EA28C8" w:rsidRPr="00100BE7" w:rsidRDefault="00EA28C8" w:rsidP="0046216F">
      <w:pPr>
        <w:pStyle w:val="ListParagraph"/>
        <w:numPr>
          <w:ilvl w:val="0"/>
          <w:numId w:val="238"/>
        </w:numPr>
        <w:tabs>
          <w:tab w:val="left" w:pos="426"/>
          <w:tab w:val="left" w:pos="851"/>
        </w:tabs>
        <w:spacing w:after="120"/>
        <w:ind w:left="851" w:hanging="425"/>
        <w:contextualSpacing w:val="0"/>
        <w:rPr>
          <w:rFonts w:ascii="Arial" w:hAnsi="Arial" w:cs="Arial"/>
          <w:lang w:val="fr-FR"/>
        </w:rPr>
      </w:pPr>
      <w:r w:rsidRPr="00100BE7">
        <w:rPr>
          <w:rFonts w:ascii="Arial" w:hAnsi="Arial" w:cs="Arial"/>
          <w:lang w:val="fr-FR"/>
        </w:rPr>
        <w:t>Wisata alam Pantai Widuri di Kecamatan Pemalang.</w:t>
      </w:r>
    </w:p>
    <w:p w:rsidR="00EA28C8" w:rsidRPr="00100BE7" w:rsidRDefault="00EA28C8" w:rsidP="0046216F">
      <w:pPr>
        <w:pStyle w:val="ListParagraph"/>
        <w:numPr>
          <w:ilvl w:val="0"/>
          <w:numId w:val="238"/>
        </w:numPr>
        <w:tabs>
          <w:tab w:val="left" w:pos="426"/>
          <w:tab w:val="left" w:pos="851"/>
        </w:tabs>
        <w:spacing w:after="120"/>
        <w:ind w:left="851" w:hanging="425"/>
        <w:contextualSpacing w:val="0"/>
        <w:rPr>
          <w:rFonts w:ascii="Arial" w:hAnsi="Arial" w:cs="Arial"/>
        </w:rPr>
      </w:pPr>
      <w:r w:rsidRPr="00100BE7">
        <w:rPr>
          <w:rFonts w:ascii="Arial" w:hAnsi="Arial" w:cs="Arial"/>
        </w:rPr>
        <w:t xml:space="preserve">Wisata pesisir, </w:t>
      </w:r>
      <w:r w:rsidRPr="00100BE7">
        <w:rPr>
          <w:rFonts w:ascii="Arial" w:hAnsi="Arial" w:cs="Arial"/>
          <w:i/>
        </w:rPr>
        <w:t>estuary</w:t>
      </w:r>
      <w:r w:rsidRPr="00100BE7">
        <w:rPr>
          <w:rFonts w:ascii="Arial" w:hAnsi="Arial" w:cs="Arial"/>
        </w:rPr>
        <w:t xml:space="preserve"> dan hutan mangrove di Kecamatan Pemalang dan Kecamatan Taman.</w:t>
      </w:r>
    </w:p>
    <w:p w:rsidR="00EA28C8" w:rsidRPr="00100BE7" w:rsidRDefault="00EA28C8" w:rsidP="0046216F">
      <w:pPr>
        <w:pStyle w:val="ListParagraph"/>
        <w:numPr>
          <w:ilvl w:val="0"/>
          <w:numId w:val="238"/>
        </w:numPr>
        <w:tabs>
          <w:tab w:val="left" w:pos="426"/>
          <w:tab w:val="left" w:pos="851"/>
        </w:tabs>
        <w:spacing w:after="120"/>
        <w:ind w:left="851" w:hanging="425"/>
        <w:contextualSpacing w:val="0"/>
        <w:rPr>
          <w:rFonts w:ascii="Arial" w:hAnsi="Arial" w:cs="Arial"/>
        </w:rPr>
      </w:pPr>
      <w:r w:rsidRPr="00100BE7">
        <w:rPr>
          <w:rFonts w:ascii="Arial" w:hAnsi="Arial" w:cs="Arial"/>
        </w:rPr>
        <w:t>Wisata buatan yaitu taman wisata air pantai widuri.</w:t>
      </w:r>
    </w:p>
    <w:p w:rsidR="00EA28C8" w:rsidRPr="00100BE7" w:rsidRDefault="00EA28C8" w:rsidP="0046216F">
      <w:pPr>
        <w:pStyle w:val="ListParagraph"/>
        <w:numPr>
          <w:ilvl w:val="0"/>
          <w:numId w:val="236"/>
        </w:numPr>
        <w:tabs>
          <w:tab w:val="left" w:pos="426"/>
        </w:tabs>
        <w:spacing w:after="120"/>
        <w:ind w:left="426" w:hanging="426"/>
        <w:contextualSpacing w:val="0"/>
        <w:rPr>
          <w:rFonts w:ascii="Arial" w:hAnsi="Arial" w:cs="Arial"/>
        </w:rPr>
      </w:pPr>
      <w:r w:rsidRPr="00100BE7">
        <w:rPr>
          <w:rFonts w:ascii="Arial" w:hAnsi="Arial" w:cs="Arial"/>
        </w:rPr>
        <w:t>Rencana pengembangan wisata/ rekreasi di Segmen VII meliputi :</w:t>
      </w:r>
    </w:p>
    <w:p w:rsidR="00EA28C8" w:rsidRPr="00100BE7" w:rsidRDefault="00EA28C8" w:rsidP="0046216F">
      <w:pPr>
        <w:pStyle w:val="ListParagraph"/>
        <w:numPr>
          <w:ilvl w:val="0"/>
          <w:numId w:val="239"/>
        </w:numPr>
        <w:tabs>
          <w:tab w:val="left" w:pos="851"/>
        </w:tabs>
        <w:spacing w:after="120"/>
        <w:ind w:left="851" w:hanging="425"/>
        <w:contextualSpacing w:val="0"/>
        <w:rPr>
          <w:rFonts w:ascii="Arial" w:hAnsi="Arial" w:cs="Arial"/>
          <w:lang w:val="fr-FR"/>
        </w:rPr>
      </w:pPr>
      <w:r w:rsidRPr="00100BE7">
        <w:rPr>
          <w:rFonts w:ascii="Arial" w:hAnsi="Arial" w:cs="Arial"/>
          <w:lang w:val="fr-FR"/>
        </w:rPr>
        <w:t>Wisata alam pantai Joko Tingkir di Kecamatan Petarukan.</w:t>
      </w:r>
    </w:p>
    <w:p w:rsidR="00EA28C8" w:rsidRPr="00100BE7" w:rsidRDefault="00EA28C8" w:rsidP="0046216F">
      <w:pPr>
        <w:pStyle w:val="ListParagraph"/>
        <w:numPr>
          <w:ilvl w:val="0"/>
          <w:numId w:val="239"/>
        </w:numPr>
        <w:tabs>
          <w:tab w:val="left" w:pos="851"/>
        </w:tabs>
        <w:spacing w:after="120"/>
        <w:ind w:left="851" w:hanging="425"/>
        <w:contextualSpacing w:val="0"/>
        <w:rPr>
          <w:rFonts w:ascii="Arial" w:hAnsi="Arial" w:cs="Arial"/>
        </w:rPr>
      </w:pPr>
      <w:r w:rsidRPr="00100BE7">
        <w:rPr>
          <w:rFonts w:ascii="Arial" w:hAnsi="Arial" w:cs="Arial"/>
        </w:rPr>
        <w:t>Wisata alam Pantai Bl</w:t>
      </w:r>
      <w:r w:rsidRPr="00100BE7">
        <w:rPr>
          <w:rFonts w:ascii="Arial" w:hAnsi="Arial" w:cs="Arial"/>
          <w:lang w:val="id-ID"/>
        </w:rPr>
        <w:t>e</w:t>
      </w:r>
      <w:r w:rsidRPr="00100BE7">
        <w:rPr>
          <w:rFonts w:ascii="Arial" w:hAnsi="Arial" w:cs="Arial"/>
        </w:rPr>
        <w:t>ndung di Kecamatan Ulujami.</w:t>
      </w:r>
    </w:p>
    <w:p w:rsidR="00EA28C8" w:rsidRPr="00100BE7" w:rsidRDefault="00EA28C8" w:rsidP="0046216F">
      <w:pPr>
        <w:pStyle w:val="ListParagraph"/>
        <w:numPr>
          <w:ilvl w:val="0"/>
          <w:numId w:val="239"/>
        </w:numPr>
        <w:tabs>
          <w:tab w:val="left" w:pos="851"/>
        </w:tabs>
        <w:spacing w:after="120"/>
        <w:ind w:left="851" w:hanging="425"/>
        <w:contextualSpacing w:val="0"/>
        <w:rPr>
          <w:rFonts w:ascii="Arial" w:hAnsi="Arial" w:cs="Arial"/>
        </w:rPr>
      </w:pPr>
      <w:r w:rsidRPr="00100BE7">
        <w:rPr>
          <w:rFonts w:ascii="Arial" w:hAnsi="Arial" w:cs="Arial"/>
        </w:rPr>
        <w:t xml:space="preserve">Wisata alam pesisir, </w:t>
      </w:r>
      <w:r w:rsidRPr="00100BE7">
        <w:rPr>
          <w:rFonts w:ascii="Arial" w:hAnsi="Arial" w:cs="Arial"/>
          <w:i/>
        </w:rPr>
        <w:t>estuary</w:t>
      </w:r>
      <w:r w:rsidRPr="00100BE7">
        <w:rPr>
          <w:rFonts w:ascii="Arial" w:hAnsi="Arial" w:cs="Arial"/>
        </w:rPr>
        <w:t xml:space="preserve"> dan hutan mangrove di Kecamatan Petarukan dan Kecamatan Ulujami.</w:t>
      </w:r>
    </w:p>
    <w:p w:rsidR="00EA28C8" w:rsidRPr="00100BE7" w:rsidRDefault="00EA28C8" w:rsidP="00EA28C8">
      <w:pPr>
        <w:tabs>
          <w:tab w:val="left" w:pos="851"/>
        </w:tabs>
        <w:spacing w:after="120" w:line="360" w:lineRule="auto"/>
        <w:jc w:val="both"/>
        <w:rPr>
          <w:rFonts w:ascii="Arial" w:hAnsi="Arial" w:cs="Arial"/>
          <w:sz w:val="22"/>
          <w:szCs w:val="22"/>
        </w:rPr>
      </w:pPr>
      <w:r w:rsidRPr="00100BE7">
        <w:rPr>
          <w:rFonts w:ascii="Arial" w:hAnsi="Arial" w:cs="Arial"/>
          <w:sz w:val="22"/>
          <w:szCs w:val="22"/>
        </w:rPr>
        <w:t>Selanjutnya arahan pengelolaan kawasan wisata/ rekreasi di KSP Perkotaan BREGASMALANG yaitu :</w:t>
      </w:r>
    </w:p>
    <w:p w:rsidR="00EA28C8" w:rsidRPr="00100BE7" w:rsidRDefault="00EA28C8" w:rsidP="0046216F">
      <w:pPr>
        <w:pStyle w:val="ListParagraph"/>
        <w:numPr>
          <w:ilvl w:val="0"/>
          <w:numId w:val="240"/>
        </w:numPr>
        <w:tabs>
          <w:tab w:val="left" w:pos="426"/>
        </w:tabs>
        <w:spacing w:after="120"/>
        <w:ind w:left="426" w:hanging="426"/>
        <w:contextualSpacing w:val="0"/>
        <w:rPr>
          <w:rFonts w:ascii="Arial" w:hAnsi="Arial" w:cs="Arial"/>
        </w:rPr>
      </w:pPr>
      <w:r w:rsidRPr="00100BE7">
        <w:rPr>
          <w:rFonts w:ascii="Arial" w:hAnsi="Arial" w:cs="Arial"/>
        </w:rPr>
        <w:t>Obyek wisata alam dikembangkan dengan tetap menjaga dan melestarikan alam sekitar untuk menjaga keindahan obyek wisata</w:t>
      </w:r>
      <w:r w:rsidRPr="00100BE7">
        <w:rPr>
          <w:rFonts w:ascii="Arial" w:hAnsi="Arial" w:cs="Arial"/>
          <w:lang w:val="id-ID"/>
        </w:rPr>
        <w:t>.</w:t>
      </w:r>
    </w:p>
    <w:p w:rsidR="00EA28C8" w:rsidRPr="00100BE7" w:rsidRDefault="00EA28C8" w:rsidP="0046216F">
      <w:pPr>
        <w:pStyle w:val="ListParagraph"/>
        <w:numPr>
          <w:ilvl w:val="0"/>
          <w:numId w:val="240"/>
        </w:numPr>
        <w:tabs>
          <w:tab w:val="left" w:pos="426"/>
        </w:tabs>
        <w:spacing w:after="120"/>
        <w:ind w:left="426" w:hanging="426"/>
        <w:contextualSpacing w:val="0"/>
        <w:rPr>
          <w:rFonts w:ascii="Arial" w:hAnsi="Arial" w:cs="Arial"/>
        </w:rPr>
      </w:pPr>
      <w:r w:rsidRPr="00100BE7">
        <w:rPr>
          <w:rFonts w:ascii="Arial" w:hAnsi="Arial" w:cs="Arial"/>
        </w:rPr>
        <w:t>Tidak melakukan pengrusakan terhadap obyek wisata alam seperti menebang pohon</w:t>
      </w:r>
      <w:r w:rsidRPr="00100BE7">
        <w:rPr>
          <w:rFonts w:ascii="Arial" w:hAnsi="Arial" w:cs="Arial"/>
          <w:lang w:val="id-ID"/>
        </w:rPr>
        <w:t>.</w:t>
      </w:r>
    </w:p>
    <w:p w:rsidR="00EA28C8" w:rsidRPr="00100BE7" w:rsidRDefault="00EA28C8" w:rsidP="0046216F">
      <w:pPr>
        <w:pStyle w:val="ListParagraph"/>
        <w:numPr>
          <w:ilvl w:val="0"/>
          <w:numId w:val="240"/>
        </w:numPr>
        <w:tabs>
          <w:tab w:val="left" w:pos="426"/>
        </w:tabs>
        <w:spacing w:after="120"/>
        <w:ind w:left="426" w:hanging="426"/>
        <w:contextualSpacing w:val="0"/>
        <w:rPr>
          <w:rFonts w:ascii="Arial" w:hAnsi="Arial" w:cs="Arial"/>
        </w:rPr>
      </w:pPr>
      <w:r w:rsidRPr="00100BE7">
        <w:rPr>
          <w:rFonts w:ascii="Arial" w:hAnsi="Arial" w:cs="Arial"/>
        </w:rPr>
        <w:t>Melestarikan perairan pantai, dengan memperkaya tanaman mangrove untuk mengembangkan ekosistem bawah laut termasuk terumbu karang dan biota laut, yang dapat di jadikan obyek wisata taman laut</w:t>
      </w:r>
      <w:r w:rsidRPr="00100BE7">
        <w:rPr>
          <w:rFonts w:ascii="Arial" w:hAnsi="Arial" w:cs="Arial"/>
          <w:lang w:val="id-ID"/>
        </w:rPr>
        <w:t>.</w:t>
      </w:r>
    </w:p>
    <w:p w:rsidR="00EA28C8" w:rsidRPr="00100BE7" w:rsidRDefault="00EA28C8" w:rsidP="0046216F">
      <w:pPr>
        <w:pStyle w:val="ListParagraph"/>
        <w:numPr>
          <w:ilvl w:val="0"/>
          <w:numId w:val="240"/>
        </w:numPr>
        <w:tabs>
          <w:tab w:val="left" w:pos="426"/>
        </w:tabs>
        <w:spacing w:after="120"/>
        <w:ind w:left="426" w:hanging="426"/>
        <w:contextualSpacing w:val="0"/>
        <w:rPr>
          <w:rFonts w:ascii="Arial" w:hAnsi="Arial" w:cs="Arial"/>
        </w:rPr>
      </w:pPr>
      <w:r w:rsidRPr="00100BE7">
        <w:rPr>
          <w:rFonts w:ascii="Arial" w:hAnsi="Arial" w:cs="Arial"/>
        </w:rPr>
        <w:t>Menjaga dan melestarikan peninggalan bersejarah</w:t>
      </w:r>
      <w:r w:rsidRPr="00100BE7">
        <w:rPr>
          <w:rFonts w:ascii="Arial" w:hAnsi="Arial" w:cs="Arial"/>
          <w:lang w:val="id-ID"/>
        </w:rPr>
        <w:t>.</w:t>
      </w:r>
    </w:p>
    <w:p w:rsidR="00EA28C8" w:rsidRPr="00100BE7" w:rsidRDefault="00EA28C8" w:rsidP="00EA28C8">
      <w:pPr>
        <w:pStyle w:val="ListParagraph"/>
        <w:tabs>
          <w:tab w:val="left" w:pos="426"/>
        </w:tabs>
        <w:spacing w:after="120"/>
        <w:ind w:left="426"/>
        <w:contextualSpacing w:val="0"/>
        <w:rPr>
          <w:rFonts w:ascii="Arial" w:hAnsi="Arial" w:cs="Arial"/>
        </w:rPr>
      </w:pPr>
    </w:p>
    <w:p w:rsidR="00EA28C8" w:rsidRPr="00100BE7" w:rsidRDefault="00970129" w:rsidP="00970129">
      <w:pPr>
        <w:spacing w:after="120"/>
        <w:ind w:left="360" w:hanging="360"/>
        <w:rPr>
          <w:rFonts w:ascii="Arial" w:hAnsi="Arial" w:cs="Arial"/>
          <w:b/>
          <w:sz w:val="22"/>
          <w:szCs w:val="22"/>
          <w:lang w:val="id-ID"/>
        </w:rPr>
      </w:pPr>
      <w:r w:rsidRPr="00100BE7">
        <w:rPr>
          <w:rFonts w:ascii="Arial" w:hAnsi="Arial" w:cs="Arial"/>
          <w:b/>
          <w:sz w:val="22"/>
          <w:szCs w:val="22"/>
        </w:rPr>
        <w:t xml:space="preserve">C.2.7. </w:t>
      </w:r>
      <w:r w:rsidR="00EA28C8" w:rsidRPr="00100BE7">
        <w:rPr>
          <w:rFonts w:ascii="Arial" w:hAnsi="Arial" w:cs="Arial"/>
          <w:b/>
          <w:sz w:val="22"/>
          <w:szCs w:val="22"/>
        </w:rPr>
        <w:t>Kawasan Pertambangan</w:t>
      </w:r>
    </w:p>
    <w:p w:rsidR="00EA28C8" w:rsidRPr="00100BE7" w:rsidRDefault="00EA28C8" w:rsidP="00EA28C8">
      <w:pPr>
        <w:tabs>
          <w:tab w:val="left" w:pos="851"/>
        </w:tabs>
        <w:spacing w:after="120" w:line="360" w:lineRule="auto"/>
        <w:jc w:val="both"/>
        <w:rPr>
          <w:rFonts w:ascii="Arial" w:hAnsi="Arial" w:cs="Arial"/>
          <w:sz w:val="22"/>
          <w:szCs w:val="22"/>
        </w:rPr>
      </w:pPr>
      <w:r w:rsidRPr="00100BE7">
        <w:rPr>
          <w:rFonts w:ascii="Arial" w:hAnsi="Arial" w:cs="Arial"/>
          <w:sz w:val="22"/>
          <w:szCs w:val="22"/>
          <w:lang w:val="id-ID"/>
        </w:rPr>
        <w:t xml:space="preserve">Kawasan pertambangan adalah kawasan yang diperuntukkan bagi perkembangan, baik wilayah yang sedang maupun yang akan segera dilakukan kegiatan pertambangan. </w:t>
      </w:r>
      <w:r w:rsidRPr="00100BE7">
        <w:rPr>
          <w:rFonts w:ascii="Arial" w:hAnsi="Arial" w:cs="Arial"/>
          <w:sz w:val="22"/>
          <w:szCs w:val="22"/>
        </w:rPr>
        <w:t>Rencana pengembangan kawasan pertambangan di KSP Perkotaan BREGASMALANG meliputi :</w:t>
      </w:r>
    </w:p>
    <w:p w:rsidR="00EA28C8" w:rsidRPr="00100BE7" w:rsidRDefault="00EA28C8" w:rsidP="0046216F">
      <w:pPr>
        <w:pStyle w:val="ListParagraph"/>
        <w:numPr>
          <w:ilvl w:val="0"/>
          <w:numId w:val="242"/>
        </w:numPr>
        <w:tabs>
          <w:tab w:val="left" w:pos="426"/>
        </w:tabs>
        <w:spacing w:after="120"/>
        <w:ind w:left="426" w:hanging="426"/>
        <w:contextualSpacing w:val="0"/>
        <w:rPr>
          <w:rFonts w:ascii="Arial" w:hAnsi="Arial" w:cs="Arial"/>
        </w:rPr>
      </w:pPr>
      <w:r w:rsidRPr="00100BE7">
        <w:rPr>
          <w:rFonts w:ascii="Arial" w:hAnsi="Arial" w:cs="Arial"/>
        </w:rPr>
        <w:t xml:space="preserve">Kawasan pertambangan di Segmen </w:t>
      </w:r>
      <w:r w:rsidRPr="00100BE7">
        <w:rPr>
          <w:rFonts w:ascii="Arial" w:hAnsi="Arial" w:cs="Arial"/>
          <w:lang w:val="id-ID"/>
        </w:rPr>
        <w:t>3</w:t>
      </w:r>
      <w:r w:rsidRPr="00100BE7">
        <w:rPr>
          <w:rFonts w:ascii="Arial" w:hAnsi="Arial" w:cs="Arial"/>
        </w:rPr>
        <w:t xml:space="preserve"> berupa andesit, krikil berpasir berada di Kecamatan Slawi.</w:t>
      </w:r>
    </w:p>
    <w:p w:rsidR="00EA28C8" w:rsidRPr="00100BE7" w:rsidRDefault="00EA28C8" w:rsidP="0046216F">
      <w:pPr>
        <w:pStyle w:val="ListParagraph"/>
        <w:numPr>
          <w:ilvl w:val="0"/>
          <w:numId w:val="242"/>
        </w:numPr>
        <w:tabs>
          <w:tab w:val="left" w:pos="426"/>
        </w:tabs>
        <w:spacing w:after="120"/>
        <w:ind w:left="426" w:hanging="426"/>
        <w:contextualSpacing w:val="0"/>
        <w:rPr>
          <w:rFonts w:ascii="Arial" w:hAnsi="Arial" w:cs="Arial"/>
          <w:lang w:val="fr-FR"/>
        </w:rPr>
      </w:pPr>
      <w:r w:rsidRPr="00100BE7">
        <w:rPr>
          <w:rFonts w:ascii="Arial" w:hAnsi="Arial" w:cs="Arial"/>
          <w:lang w:val="fr-FR"/>
        </w:rPr>
        <w:t>Kawasan pertambangan di Segmen 6 berupa pertambangan pasir-batu (sirtu) di Desa Pegongsoran dan Desa Surajaya (Kecamatan Pemalang).</w:t>
      </w:r>
    </w:p>
    <w:p w:rsidR="00EA28C8" w:rsidRPr="00100BE7" w:rsidRDefault="00EA28C8" w:rsidP="00EA28C8">
      <w:pPr>
        <w:tabs>
          <w:tab w:val="left" w:pos="426"/>
        </w:tabs>
        <w:spacing w:after="120" w:line="360" w:lineRule="auto"/>
        <w:jc w:val="both"/>
        <w:rPr>
          <w:rFonts w:ascii="Arial" w:hAnsi="Arial" w:cs="Arial"/>
          <w:sz w:val="22"/>
          <w:szCs w:val="22"/>
          <w:lang w:val="fr-FR"/>
        </w:rPr>
      </w:pPr>
    </w:p>
    <w:p w:rsidR="00EA28C8" w:rsidRPr="00100BE7" w:rsidRDefault="00970129" w:rsidP="00970129">
      <w:pPr>
        <w:spacing w:after="120"/>
        <w:rPr>
          <w:rFonts w:ascii="Arial" w:hAnsi="Arial" w:cs="Arial"/>
          <w:b/>
          <w:sz w:val="22"/>
          <w:szCs w:val="22"/>
          <w:lang w:val="id-ID"/>
        </w:rPr>
      </w:pPr>
      <w:r w:rsidRPr="00100BE7">
        <w:rPr>
          <w:rFonts w:ascii="Arial" w:hAnsi="Arial" w:cs="Arial"/>
          <w:b/>
          <w:sz w:val="22"/>
          <w:szCs w:val="22"/>
        </w:rPr>
        <w:t xml:space="preserve">C.2.8. </w:t>
      </w:r>
      <w:r w:rsidR="00EA28C8" w:rsidRPr="00100BE7">
        <w:rPr>
          <w:rFonts w:ascii="Arial" w:hAnsi="Arial" w:cs="Arial"/>
          <w:b/>
          <w:sz w:val="22"/>
          <w:szCs w:val="22"/>
          <w:lang w:val="id-ID"/>
        </w:rPr>
        <w:t>Kawasan Pertanian</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Kawasan pertanian di KSP Perkotaan BREGASMALANG merupakan kawasan yang dapat diperuntukan bagi usaha pertanian, meliputi :</w:t>
      </w:r>
    </w:p>
    <w:p w:rsidR="00EA28C8" w:rsidRPr="00100BE7" w:rsidRDefault="00EA28C8" w:rsidP="0046216F">
      <w:pPr>
        <w:pStyle w:val="ListParagraph"/>
        <w:numPr>
          <w:ilvl w:val="0"/>
          <w:numId w:val="241"/>
        </w:numPr>
        <w:tabs>
          <w:tab w:val="left" w:pos="426"/>
        </w:tabs>
        <w:spacing w:after="120"/>
        <w:ind w:left="426" w:hanging="426"/>
        <w:contextualSpacing w:val="0"/>
        <w:rPr>
          <w:rFonts w:ascii="Arial" w:hAnsi="Arial" w:cs="Arial"/>
          <w:lang w:val="id-ID"/>
        </w:rPr>
      </w:pPr>
      <w:r w:rsidRPr="00100BE7">
        <w:rPr>
          <w:rFonts w:ascii="Arial" w:hAnsi="Arial" w:cs="Arial"/>
          <w:lang w:val="id-ID"/>
        </w:rPr>
        <w:t>kawasan budidaya tanaman pangan</w:t>
      </w:r>
    </w:p>
    <w:p w:rsidR="00EA28C8" w:rsidRPr="00100BE7" w:rsidRDefault="00EA28C8" w:rsidP="0046216F">
      <w:pPr>
        <w:pStyle w:val="ListParagraph"/>
        <w:numPr>
          <w:ilvl w:val="0"/>
          <w:numId w:val="241"/>
        </w:numPr>
        <w:tabs>
          <w:tab w:val="left" w:pos="426"/>
        </w:tabs>
        <w:spacing w:after="120"/>
        <w:ind w:left="426" w:hanging="426"/>
        <w:contextualSpacing w:val="0"/>
        <w:rPr>
          <w:rFonts w:ascii="Arial" w:hAnsi="Arial" w:cs="Arial"/>
          <w:lang w:val="id-ID"/>
        </w:rPr>
      </w:pPr>
      <w:r w:rsidRPr="00100BE7">
        <w:rPr>
          <w:rFonts w:ascii="Arial" w:hAnsi="Arial" w:cs="Arial"/>
          <w:lang w:val="id-ID"/>
        </w:rPr>
        <w:t>kawasan budidaya hortikultura</w:t>
      </w:r>
    </w:p>
    <w:p w:rsidR="00EA28C8" w:rsidRPr="00100BE7" w:rsidRDefault="00EA28C8" w:rsidP="0046216F">
      <w:pPr>
        <w:pStyle w:val="ListParagraph"/>
        <w:numPr>
          <w:ilvl w:val="0"/>
          <w:numId w:val="241"/>
        </w:numPr>
        <w:tabs>
          <w:tab w:val="left" w:pos="426"/>
        </w:tabs>
        <w:spacing w:after="120"/>
        <w:ind w:left="426" w:hanging="426"/>
        <w:contextualSpacing w:val="0"/>
        <w:rPr>
          <w:rFonts w:ascii="Arial" w:hAnsi="Arial" w:cs="Arial"/>
          <w:lang w:val="id-ID"/>
        </w:rPr>
      </w:pPr>
      <w:r w:rsidRPr="00100BE7">
        <w:rPr>
          <w:rFonts w:ascii="Arial" w:hAnsi="Arial" w:cs="Arial"/>
          <w:lang w:val="id-ID"/>
        </w:rPr>
        <w:t>kawasan budidaya perkebunan</w:t>
      </w:r>
    </w:p>
    <w:p w:rsidR="00EA28C8" w:rsidRPr="00100BE7" w:rsidRDefault="00EA28C8" w:rsidP="0046216F">
      <w:pPr>
        <w:pStyle w:val="ListParagraph"/>
        <w:numPr>
          <w:ilvl w:val="0"/>
          <w:numId w:val="241"/>
        </w:numPr>
        <w:tabs>
          <w:tab w:val="left" w:pos="426"/>
        </w:tabs>
        <w:spacing w:after="120"/>
        <w:ind w:left="426" w:hanging="426"/>
        <w:contextualSpacing w:val="0"/>
        <w:rPr>
          <w:rFonts w:ascii="Arial" w:hAnsi="Arial" w:cs="Arial"/>
          <w:lang w:val="id-ID"/>
        </w:rPr>
      </w:pPr>
      <w:r w:rsidRPr="00100BE7">
        <w:rPr>
          <w:rFonts w:ascii="Arial" w:hAnsi="Arial" w:cs="Arial"/>
          <w:lang w:val="id-ID"/>
        </w:rPr>
        <w:t>kawasan budidaya peternakan</w:t>
      </w:r>
    </w:p>
    <w:p w:rsidR="00EA28C8" w:rsidRPr="00100BE7" w:rsidRDefault="00EA28C8" w:rsidP="00EA28C8">
      <w:pPr>
        <w:tabs>
          <w:tab w:val="left" w:pos="426"/>
        </w:tabs>
        <w:spacing w:after="120" w:line="360" w:lineRule="auto"/>
        <w:jc w:val="both"/>
        <w:rPr>
          <w:rFonts w:ascii="Arial" w:hAnsi="Arial" w:cs="Arial"/>
          <w:sz w:val="22"/>
          <w:szCs w:val="22"/>
        </w:rPr>
      </w:pPr>
    </w:p>
    <w:p w:rsidR="00EA28C8" w:rsidRPr="00100BE7" w:rsidRDefault="00970129" w:rsidP="00EA28C8">
      <w:pPr>
        <w:spacing w:after="120" w:line="360" w:lineRule="auto"/>
        <w:jc w:val="both"/>
        <w:rPr>
          <w:rFonts w:ascii="Arial" w:hAnsi="Arial" w:cs="Arial"/>
          <w:b/>
          <w:sz w:val="22"/>
          <w:szCs w:val="22"/>
          <w:lang w:val="id-ID"/>
        </w:rPr>
      </w:pPr>
      <w:r w:rsidRPr="00100BE7">
        <w:rPr>
          <w:rFonts w:ascii="Arial" w:hAnsi="Arial" w:cs="Arial"/>
          <w:b/>
          <w:sz w:val="22"/>
          <w:szCs w:val="22"/>
        </w:rPr>
        <w:t>C</w:t>
      </w:r>
      <w:r w:rsidR="00EA28C8" w:rsidRPr="00100BE7">
        <w:rPr>
          <w:rFonts w:ascii="Arial" w:hAnsi="Arial" w:cs="Arial"/>
          <w:b/>
          <w:sz w:val="22"/>
          <w:szCs w:val="22"/>
          <w:lang w:val="id-ID"/>
        </w:rPr>
        <w:t>.2.</w:t>
      </w:r>
      <w:r w:rsidR="00EA28C8" w:rsidRPr="00100BE7">
        <w:rPr>
          <w:rFonts w:ascii="Arial" w:hAnsi="Arial" w:cs="Arial"/>
          <w:b/>
          <w:sz w:val="22"/>
          <w:szCs w:val="22"/>
        </w:rPr>
        <w:t>8</w:t>
      </w:r>
      <w:r w:rsidR="00EA28C8" w:rsidRPr="00100BE7">
        <w:rPr>
          <w:rFonts w:ascii="Arial" w:hAnsi="Arial" w:cs="Arial"/>
          <w:b/>
          <w:sz w:val="22"/>
          <w:szCs w:val="22"/>
          <w:lang w:val="id-ID"/>
        </w:rPr>
        <w:t xml:space="preserve">.1 </w:t>
      </w:r>
      <w:r w:rsidR="00EA28C8" w:rsidRPr="00100BE7">
        <w:rPr>
          <w:rFonts w:ascii="Arial" w:hAnsi="Arial" w:cs="Arial"/>
          <w:b/>
          <w:sz w:val="22"/>
          <w:szCs w:val="22"/>
        </w:rPr>
        <w:t>Kawasan Budidaya</w:t>
      </w:r>
      <w:r w:rsidR="00EA28C8" w:rsidRPr="00100BE7">
        <w:rPr>
          <w:rFonts w:ascii="Arial" w:hAnsi="Arial" w:cs="Arial"/>
          <w:b/>
          <w:sz w:val="22"/>
          <w:szCs w:val="22"/>
          <w:lang w:val="id-ID"/>
        </w:rPr>
        <w:t xml:space="preserve"> Tanaman Pangan</w:t>
      </w:r>
    </w:p>
    <w:p w:rsidR="00EA28C8" w:rsidRPr="00100BE7" w:rsidRDefault="00EA28C8" w:rsidP="00EA28C8">
      <w:pPr>
        <w:tabs>
          <w:tab w:val="left" w:pos="426"/>
        </w:tabs>
        <w:spacing w:after="120" w:line="360" w:lineRule="auto"/>
        <w:jc w:val="both"/>
        <w:rPr>
          <w:rFonts w:ascii="Arial" w:hAnsi="Arial" w:cs="Arial"/>
          <w:sz w:val="22"/>
          <w:szCs w:val="22"/>
          <w:lang w:val="id-ID"/>
        </w:rPr>
      </w:pPr>
      <w:r w:rsidRPr="00100BE7">
        <w:rPr>
          <w:rFonts w:ascii="Arial" w:hAnsi="Arial" w:cs="Arial"/>
          <w:sz w:val="22"/>
          <w:szCs w:val="22"/>
          <w:lang w:val="id-ID"/>
        </w:rPr>
        <w:t>Pengembangan pertanian tanaman pangan di KSP Perkotaan BREGASMALANG terdiri atas pertanian lahan basah dan pertanian lahan kering. Rencan pengembangan pertanian di KSP Perkotaan BREGASMALANG</w:t>
      </w:r>
      <w:r w:rsidR="00DA240F" w:rsidRPr="00100BE7">
        <w:rPr>
          <w:rFonts w:ascii="Arial" w:hAnsi="Arial" w:cs="Arial"/>
          <w:sz w:val="22"/>
          <w:szCs w:val="22"/>
          <w:lang w:val="id-ID"/>
        </w:rPr>
        <w:t xml:space="preserve"> meliputi</w:t>
      </w:r>
      <w:r w:rsidRPr="00100BE7">
        <w:rPr>
          <w:rFonts w:ascii="Arial" w:hAnsi="Arial" w:cs="Arial"/>
          <w:sz w:val="22"/>
          <w:szCs w:val="22"/>
          <w:lang w:val="id-ID"/>
        </w:rPr>
        <w:t>:</w:t>
      </w:r>
    </w:p>
    <w:p w:rsidR="00EA28C8" w:rsidRPr="00100BE7" w:rsidRDefault="00EA28C8" w:rsidP="0046216F">
      <w:pPr>
        <w:pStyle w:val="ListParagraph"/>
        <w:numPr>
          <w:ilvl w:val="0"/>
          <w:numId w:val="243"/>
        </w:numPr>
        <w:tabs>
          <w:tab w:val="left" w:pos="426"/>
        </w:tabs>
        <w:spacing w:after="120"/>
        <w:ind w:left="426" w:hanging="426"/>
        <w:contextualSpacing w:val="0"/>
        <w:rPr>
          <w:rFonts w:ascii="Arial" w:hAnsi="Arial" w:cs="Arial"/>
        </w:rPr>
      </w:pPr>
      <w:r w:rsidRPr="00100BE7">
        <w:rPr>
          <w:rFonts w:ascii="Arial" w:hAnsi="Arial" w:cs="Arial"/>
        </w:rPr>
        <w:t xml:space="preserve">Pengembangan pertanian tanaman pangan di Segmen </w:t>
      </w:r>
      <w:r w:rsidRPr="00100BE7">
        <w:rPr>
          <w:rFonts w:ascii="Arial" w:hAnsi="Arial" w:cs="Arial"/>
          <w:lang w:val="id-ID"/>
        </w:rPr>
        <w:t>I</w:t>
      </w:r>
      <w:r w:rsidRPr="00100BE7">
        <w:rPr>
          <w:rFonts w:ascii="Arial" w:hAnsi="Arial" w:cs="Arial"/>
        </w:rPr>
        <w:t xml:space="preserve"> meliputi :</w:t>
      </w:r>
    </w:p>
    <w:p w:rsidR="00EA28C8" w:rsidRPr="00100BE7" w:rsidRDefault="00EA28C8" w:rsidP="0046216F">
      <w:pPr>
        <w:pStyle w:val="ListParagraph"/>
        <w:numPr>
          <w:ilvl w:val="0"/>
          <w:numId w:val="244"/>
        </w:numPr>
        <w:tabs>
          <w:tab w:val="left" w:pos="426"/>
          <w:tab w:val="left" w:pos="851"/>
        </w:tabs>
        <w:spacing w:after="120"/>
        <w:ind w:left="851" w:hanging="425"/>
        <w:contextualSpacing w:val="0"/>
        <w:rPr>
          <w:rFonts w:ascii="Arial" w:hAnsi="Arial" w:cs="Arial"/>
        </w:rPr>
      </w:pPr>
      <w:r w:rsidRPr="00100BE7">
        <w:rPr>
          <w:rFonts w:ascii="Arial" w:hAnsi="Arial" w:cs="Arial"/>
        </w:rPr>
        <w:t>Pengembangan pertanian lahan basah di seluruh desa/ kelurahan di Segmen I.</w:t>
      </w:r>
    </w:p>
    <w:p w:rsidR="00EA28C8" w:rsidRPr="00100BE7" w:rsidRDefault="00EA28C8" w:rsidP="0046216F">
      <w:pPr>
        <w:pStyle w:val="ListParagraph"/>
        <w:numPr>
          <w:ilvl w:val="0"/>
          <w:numId w:val="244"/>
        </w:numPr>
        <w:tabs>
          <w:tab w:val="left" w:pos="426"/>
          <w:tab w:val="left" w:pos="851"/>
        </w:tabs>
        <w:spacing w:after="120"/>
        <w:ind w:left="851" w:hanging="425"/>
        <w:contextualSpacing w:val="0"/>
        <w:rPr>
          <w:rFonts w:ascii="Arial" w:hAnsi="Arial" w:cs="Arial"/>
        </w:rPr>
      </w:pPr>
      <w:r w:rsidRPr="00100BE7">
        <w:rPr>
          <w:rFonts w:ascii="Arial" w:hAnsi="Arial" w:cs="Arial"/>
        </w:rPr>
        <w:t>Pengembangan pertanian lahan kering di Desa Tengki (Kecamatan W</w:t>
      </w:r>
      <w:r w:rsidRPr="00100BE7">
        <w:rPr>
          <w:rFonts w:ascii="Arial" w:hAnsi="Arial" w:cs="Arial"/>
          <w:lang w:val="id-ID"/>
        </w:rPr>
        <w:t>a</w:t>
      </w:r>
      <w:r w:rsidRPr="00100BE7">
        <w:rPr>
          <w:rFonts w:ascii="Arial" w:hAnsi="Arial" w:cs="Arial"/>
        </w:rPr>
        <w:t>n</w:t>
      </w:r>
      <w:r w:rsidRPr="00100BE7">
        <w:rPr>
          <w:rFonts w:ascii="Arial" w:hAnsi="Arial" w:cs="Arial"/>
          <w:lang w:val="id-ID"/>
        </w:rPr>
        <w:t>a</w:t>
      </w:r>
      <w:r w:rsidRPr="00100BE7">
        <w:rPr>
          <w:rFonts w:ascii="Arial" w:hAnsi="Arial" w:cs="Arial"/>
        </w:rPr>
        <w:t>sari).</w:t>
      </w:r>
    </w:p>
    <w:p w:rsidR="00EA28C8" w:rsidRPr="00100BE7" w:rsidRDefault="00EA28C8" w:rsidP="0046216F">
      <w:pPr>
        <w:pStyle w:val="ListParagraph"/>
        <w:numPr>
          <w:ilvl w:val="0"/>
          <w:numId w:val="244"/>
        </w:numPr>
        <w:tabs>
          <w:tab w:val="left" w:pos="426"/>
          <w:tab w:val="left" w:pos="851"/>
        </w:tabs>
        <w:spacing w:after="120"/>
        <w:ind w:left="851" w:hanging="425"/>
        <w:contextualSpacing w:val="0"/>
        <w:rPr>
          <w:rFonts w:ascii="Arial" w:hAnsi="Arial" w:cs="Arial"/>
        </w:rPr>
      </w:pPr>
      <w:r w:rsidRPr="00100BE7">
        <w:rPr>
          <w:rFonts w:ascii="Arial" w:hAnsi="Arial" w:cs="Arial"/>
        </w:rPr>
        <w:t xml:space="preserve">Kawasan lahan pertanian pangan berkelanjutan (LP2B) berupa pertanian lahan basah di seluruh desa/ kelurahan di Segmen </w:t>
      </w:r>
      <w:r w:rsidRPr="00100BE7">
        <w:rPr>
          <w:rFonts w:ascii="Arial" w:hAnsi="Arial" w:cs="Arial"/>
          <w:lang w:val="id-ID"/>
        </w:rPr>
        <w:t>I</w:t>
      </w:r>
      <w:r w:rsidRPr="00100BE7">
        <w:rPr>
          <w:rFonts w:ascii="Arial" w:hAnsi="Arial" w:cs="Arial"/>
        </w:rPr>
        <w:t>.</w:t>
      </w:r>
    </w:p>
    <w:p w:rsidR="00EA28C8" w:rsidRPr="00100BE7" w:rsidRDefault="00EA28C8" w:rsidP="0046216F">
      <w:pPr>
        <w:pStyle w:val="ListParagraph"/>
        <w:numPr>
          <w:ilvl w:val="0"/>
          <w:numId w:val="243"/>
        </w:numPr>
        <w:tabs>
          <w:tab w:val="left" w:pos="426"/>
        </w:tabs>
        <w:spacing w:after="120"/>
        <w:ind w:left="426" w:hanging="426"/>
        <w:contextualSpacing w:val="0"/>
        <w:rPr>
          <w:rFonts w:ascii="Arial" w:hAnsi="Arial" w:cs="Arial"/>
        </w:rPr>
      </w:pPr>
      <w:r w:rsidRPr="00100BE7">
        <w:rPr>
          <w:rFonts w:ascii="Arial" w:hAnsi="Arial" w:cs="Arial"/>
        </w:rPr>
        <w:t>Pengembangan pertanian tanaman pangan di Segmen II meliputi :</w:t>
      </w:r>
    </w:p>
    <w:p w:rsidR="00EA28C8" w:rsidRPr="00100BE7" w:rsidRDefault="00EA28C8" w:rsidP="0046216F">
      <w:pPr>
        <w:pStyle w:val="ListParagraph"/>
        <w:numPr>
          <w:ilvl w:val="0"/>
          <w:numId w:val="245"/>
        </w:numPr>
        <w:tabs>
          <w:tab w:val="left" w:pos="426"/>
          <w:tab w:val="left" w:pos="851"/>
        </w:tabs>
        <w:spacing w:after="120"/>
        <w:ind w:left="851" w:hanging="425"/>
        <w:contextualSpacing w:val="0"/>
        <w:rPr>
          <w:rFonts w:ascii="Arial" w:hAnsi="Arial" w:cs="Arial"/>
        </w:rPr>
      </w:pPr>
      <w:r w:rsidRPr="00100BE7">
        <w:rPr>
          <w:rFonts w:ascii="Arial" w:hAnsi="Arial" w:cs="Arial"/>
        </w:rPr>
        <w:t>Peruntukan pertanian lahan basah di Kecamatan Tegal Selatan, Kecamatan Tegal Timur, Kecamatan Tegal Barat dan Kecamatan Margadana.</w:t>
      </w:r>
    </w:p>
    <w:p w:rsidR="00EA28C8" w:rsidRPr="00100BE7" w:rsidRDefault="00EA28C8" w:rsidP="0046216F">
      <w:pPr>
        <w:pStyle w:val="ListParagraph"/>
        <w:numPr>
          <w:ilvl w:val="0"/>
          <w:numId w:val="245"/>
        </w:numPr>
        <w:tabs>
          <w:tab w:val="left" w:pos="426"/>
          <w:tab w:val="left" w:pos="851"/>
        </w:tabs>
        <w:spacing w:after="120"/>
        <w:ind w:left="851" w:hanging="425"/>
        <w:contextualSpacing w:val="0"/>
        <w:rPr>
          <w:rFonts w:ascii="Arial" w:hAnsi="Arial" w:cs="Arial"/>
        </w:rPr>
      </w:pPr>
      <w:r w:rsidRPr="00100BE7">
        <w:rPr>
          <w:rFonts w:ascii="Arial" w:hAnsi="Arial" w:cs="Arial"/>
        </w:rPr>
        <w:t>Lahan pertanian pangan berkelanjutan (LP2B) tetap dipertahankan</w:t>
      </w:r>
      <w:r w:rsidRPr="00100BE7">
        <w:rPr>
          <w:rFonts w:ascii="Arial" w:hAnsi="Arial" w:cs="Arial"/>
          <w:lang w:val="id-ID"/>
        </w:rPr>
        <w:t>.</w:t>
      </w:r>
    </w:p>
    <w:p w:rsidR="00EA28C8" w:rsidRPr="00100BE7" w:rsidRDefault="00EA28C8" w:rsidP="0046216F">
      <w:pPr>
        <w:pStyle w:val="ListParagraph"/>
        <w:numPr>
          <w:ilvl w:val="0"/>
          <w:numId w:val="243"/>
        </w:numPr>
        <w:tabs>
          <w:tab w:val="left" w:pos="426"/>
        </w:tabs>
        <w:spacing w:after="120"/>
        <w:ind w:left="426" w:hanging="426"/>
        <w:contextualSpacing w:val="0"/>
        <w:rPr>
          <w:rFonts w:ascii="Arial" w:hAnsi="Arial" w:cs="Arial"/>
        </w:rPr>
      </w:pPr>
      <w:r w:rsidRPr="00100BE7">
        <w:rPr>
          <w:rFonts w:ascii="Arial" w:hAnsi="Arial" w:cs="Arial"/>
        </w:rPr>
        <w:t>Pengembangan pertanian tanaman pangan di Segmen III meliputi:</w:t>
      </w:r>
    </w:p>
    <w:p w:rsidR="00EA28C8" w:rsidRPr="00100BE7" w:rsidRDefault="00EA28C8" w:rsidP="0046216F">
      <w:pPr>
        <w:pStyle w:val="ListParagraph"/>
        <w:numPr>
          <w:ilvl w:val="0"/>
          <w:numId w:val="246"/>
        </w:numPr>
        <w:tabs>
          <w:tab w:val="left" w:pos="426"/>
          <w:tab w:val="left" w:pos="851"/>
        </w:tabs>
        <w:spacing w:after="120"/>
        <w:ind w:left="851" w:hanging="425"/>
        <w:contextualSpacing w:val="0"/>
        <w:rPr>
          <w:rFonts w:ascii="Arial" w:hAnsi="Arial" w:cs="Arial"/>
        </w:rPr>
      </w:pPr>
      <w:r w:rsidRPr="00100BE7">
        <w:rPr>
          <w:rFonts w:ascii="Arial" w:hAnsi="Arial" w:cs="Arial"/>
        </w:rPr>
        <w:t>Pengembangan pertanian lahan basah di Desa Kademangaran, Desa Kaligayam, Desa Pesayangan dan Desa Tegalwangi (Kecamatan Talang), Desa Pakijangan dan Desa Harjosari (Kecamatan Adiwerna), Desa Kendalserut (Kecamatan Pangkah).</w:t>
      </w:r>
    </w:p>
    <w:p w:rsidR="00EA28C8" w:rsidRPr="00100BE7" w:rsidRDefault="00EA28C8" w:rsidP="0046216F">
      <w:pPr>
        <w:pStyle w:val="ListParagraph"/>
        <w:numPr>
          <w:ilvl w:val="0"/>
          <w:numId w:val="246"/>
        </w:numPr>
        <w:tabs>
          <w:tab w:val="left" w:pos="426"/>
          <w:tab w:val="left" w:pos="851"/>
        </w:tabs>
        <w:spacing w:after="120"/>
        <w:ind w:left="851" w:hanging="425"/>
        <w:contextualSpacing w:val="0"/>
        <w:rPr>
          <w:rFonts w:ascii="Arial" w:hAnsi="Arial" w:cs="Arial"/>
        </w:rPr>
      </w:pPr>
      <w:r w:rsidRPr="00100BE7">
        <w:rPr>
          <w:rFonts w:ascii="Arial" w:hAnsi="Arial" w:cs="Arial"/>
        </w:rPr>
        <w:t>Pengembangan Kawasan LP2B.</w:t>
      </w:r>
    </w:p>
    <w:p w:rsidR="00EA28C8" w:rsidRPr="00100BE7" w:rsidRDefault="00EA28C8" w:rsidP="0046216F">
      <w:pPr>
        <w:pStyle w:val="ListParagraph"/>
        <w:numPr>
          <w:ilvl w:val="0"/>
          <w:numId w:val="243"/>
        </w:numPr>
        <w:tabs>
          <w:tab w:val="left" w:pos="426"/>
        </w:tabs>
        <w:spacing w:after="120"/>
        <w:ind w:left="426" w:hanging="426"/>
        <w:contextualSpacing w:val="0"/>
        <w:rPr>
          <w:rFonts w:ascii="Arial" w:hAnsi="Arial" w:cs="Arial"/>
        </w:rPr>
      </w:pPr>
      <w:r w:rsidRPr="00100BE7">
        <w:rPr>
          <w:rFonts w:ascii="Arial" w:hAnsi="Arial" w:cs="Arial"/>
        </w:rPr>
        <w:t>Pengembangan pertanian tanaman pangan di Segmen IV meliputi:</w:t>
      </w:r>
    </w:p>
    <w:p w:rsidR="00EA28C8" w:rsidRPr="00100BE7" w:rsidRDefault="00EA28C8" w:rsidP="0046216F">
      <w:pPr>
        <w:pStyle w:val="ListParagraph"/>
        <w:numPr>
          <w:ilvl w:val="0"/>
          <w:numId w:val="247"/>
        </w:numPr>
        <w:tabs>
          <w:tab w:val="left" w:pos="426"/>
          <w:tab w:val="left" w:pos="851"/>
        </w:tabs>
        <w:spacing w:after="120"/>
        <w:ind w:left="851" w:hanging="425"/>
        <w:contextualSpacing w:val="0"/>
        <w:rPr>
          <w:rFonts w:ascii="Arial" w:hAnsi="Arial" w:cs="Arial"/>
        </w:rPr>
      </w:pPr>
      <w:r w:rsidRPr="00100BE7">
        <w:rPr>
          <w:rFonts w:ascii="Arial" w:hAnsi="Arial" w:cs="Arial"/>
        </w:rPr>
        <w:t xml:space="preserve">Pengembangan pertanian lahan basah di setiap desa di Segmen </w:t>
      </w:r>
      <w:r w:rsidRPr="00100BE7">
        <w:rPr>
          <w:rFonts w:ascii="Arial" w:hAnsi="Arial" w:cs="Arial"/>
          <w:lang w:val="id-ID"/>
        </w:rPr>
        <w:t>IV</w:t>
      </w:r>
      <w:r w:rsidRPr="00100BE7">
        <w:rPr>
          <w:rFonts w:ascii="Arial" w:hAnsi="Arial" w:cs="Arial"/>
        </w:rPr>
        <w:t>.</w:t>
      </w:r>
    </w:p>
    <w:p w:rsidR="00EA28C8" w:rsidRPr="00100BE7" w:rsidRDefault="00EA28C8" w:rsidP="0046216F">
      <w:pPr>
        <w:pStyle w:val="ListParagraph"/>
        <w:numPr>
          <w:ilvl w:val="0"/>
          <w:numId w:val="247"/>
        </w:numPr>
        <w:tabs>
          <w:tab w:val="left" w:pos="426"/>
          <w:tab w:val="left" w:pos="851"/>
        </w:tabs>
        <w:spacing w:after="120"/>
        <w:ind w:left="851" w:hanging="425"/>
        <w:contextualSpacing w:val="0"/>
        <w:rPr>
          <w:rFonts w:ascii="Arial" w:hAnsi="Arial" w:cs="Arial"/>
        </w:rPr>
      </w:pPr>
      <w:r w:rsidRPr="00100BE7">
        <w:rPr>
          <w:rFonts w:ascii="Arial" w:hAnsi="Arial" w:cs="Arial"/>
        </w:rPr>
        <w:t>Pengembangan kawasan LP2B.</w:t>
      </w:r>
    </w:p>
    <w:p w:rsidR="00EA28C8" w:rsidRPr="00100BE7" w:rsidRDefault="00EA28C8" w:rsidP="0046216F">
      <w:pPr>
        <w:pStyle w:val="ListParagraph"/>
        <w:numPr>
          <w:ilvl w:val="0"/>
          <w:numId w:val="243"/>
        </w:numPr>
        <w:tabs>
          <w:tab w:val="left" w:pos="426"/>
        </w:tabs>
        <w:spacing w:after="120"/>
        <w:ind w:left="426" w:hanging="426"/>
        <w:contextualSpacing w:val="0"/>
        <w:rPr>
          <w:rFonts w:ascii="Arial" w:hAnsi="Arial" w:cs="Arial"/>
        </w:rPr>
      </w:pPr>
      <w:r w:rsidRPr="00100BE7">
        <w:rPr>
          <w:rFonts w:ascii="Arial" w:hAnsi="Arial" w:cs="Arial"/>
        </w:rPr>
        <w:t>Pengembangan pertanian tanaman pangan di Segmen V meliputi :</w:t>
      </w:r>
    </w:p>
    <w:p w:rsidR="00EA28C8" w:rsidRPr="00100BE7" w:rsidRDefault="00EA28C8" w:rsidP="0046216F">
      <w:pPr>
        <w:pStyle w:val="ListParagraph"/>
        <w:numPr>
          <w:ilvl w:val="0"/>
          <w:numId w:val="248"/>
        </w:numPr>
        <w:tabs>
          <w:tab w:val="left" w:pos="851"/>
        </w:tabs>
        <w:spacing w:after="120"/>
        <w:ind w:left="851" w:hanging="425"/>
        <w:contextualSpacing w:val="0"/>
        <w:rPr>
          <w:rFonts w:ascii="Arial" w:hAnsi="Arial" w:cs="Arial"/>
        </w:rPr>
      </w:pPr>
      <w:r w:rsidRPr="00100BE7">
        <w:rPr>
          <w:rFonts w:ascii="Arial" w:hAnsi="Arial" w:cs="Arial"/>
        </w:rPr>
        <w:t>Pengembangan pertanian lahan basah di setiap desa di Segmen V.</w:t>
      </w:r>
    </w:p>
    <w:p w:rsidR="00EA28C8" w:rsidRPr="00100BE7" w:rsidRDefault="00EA28C8" w:rsidP="0046216F">
      <w:pPr>
        <w:pStyle w:val="ListParagraph"/>
        <w:numPr>
          <w:ilvl w:val="0"/>
          <w:numId w:val="248"/>
        </w:numPr>
        <w:tabs>
          <w:tab w:val="left" w:pos="851"/>
        </w:tabs>
        <w:spacing w:after="120"/>
        <w:ind w:left="851" w:hanging="425"/>
        <w:contextualSpacing w:val="0"/>
        <w:rPr>
          <w:rFonts w:ascii="Arial" w:hAnsi="Arial" w:cs="Arial"/>
        </w:rPr>
      </w:pPr>
      <w:r w:rsidRPr="00100BE7">
        <w:rPr>
          <w:rFonts w:ascii="Arial" w:hAnsi="Arial" w:cs="Arial"/>
        </w:rPr>
        <w:t>Pengembangan pertanian lahan kering di Desa Sidoharjo (Kecamatan Suradadi), Desa Demangharjo dan Desa Kedungkelor (Kecamatan Warureja).</w:t>
      </w:r>
    </w:p>
    <w:p w:rsidR="00EA28C8" w:rsidRPr="00100BE7" w:rsidRDefault="00EA28C8" w:rsidP="0046216F">
      <w:pPr>
        <w:pStyle w:val="ListParagraph"/>
        <w:numPr>
          <w:ilvl w:val="0"/>
          <w:numId w:val="248"/>
        </w:numPr>
        <w:tabs>
          <w:tab w:val="left" w:pos="851"/>
        </w:tabs>
        <w:spacing w:after="120"/>
        <w:ind w:left="851" w:hanging="425"/>
        <w:contextualSpacing w:val="0"/>
        <w:rPr>
          <w:rFonts w:ascii="Arial" w:hAnsi="Arial" w:cs="Arial"/>
        </w:rPr>
      </w:pPr>
      <w:r w:rsidRPr="00100BE7">
        <w:rPr>
          <w:rFonts w:ascii="Arial" w:hAnsi="Arial" w:cs="Arial"/>
        </w:rPr>
        <w:t>Pengembangan kawasan LP2B.</w:t>
      </w:r>
    </w:p>
    <w:p w:rsidR="00EA28C8" w:rsidRPr="00100BE7" w:rsidRDefault="00EA28C8" w:rsidP="0046216F">
      <w:pPr>
        <w:pStyle w:val="ListParagraph"/>
        <w:numPr>
          <w:ilvl w:val="0"/>
          <w:numId w:val="243"/>
        </w:numPr>
        <w:tabs>
          <w:tab w:val="left" w:pos="426"/>
        </w:tabs>
        <w:spacing w:after="120"/>
        <w:ind w:left="426" w:hanging="426"/>
        <w:contextualSpacing w:val="0"/>
        <w:rPr>
          <w:rFonts w:ascii="Arial" w:hAnsi="Arial" w:cs="Arial"/>
        </w:rPr>
      </w:pPr>
      <w:r w:rsidRPr="00100BE7">
        <w:rPr>
          <w:rFonts w:ascii="Arial" w:hAnsi="Arial" w:cs="Arial"/>
        </w:rPr>
        <w:t>Pengembangan pertanian tanaman pangan di Segmen VI meliputi:</w:t>
      </w:r>
    </w:p>
    <w:p w:rsidR="00EA28C8" w:rsidRPr="00100BE7" w:rsidRDefault="00EA28C8" w:rsidP="0046216F">
      <w:pPr>
        <w:pStyle w:val="ListParagraph"/>
        <w:numPr>
          <w:ilvl w:val="0"/>
          <w:numId w:val="249"/>
        </w:numPr>
        <w:tabs>
          <w:tab w:val="left" w:pos="851"/>
        </w:tabs>
        <w:spacing w:after="120"/>
        <w:ind w:left="851" w:hanging="425"/>
        <w:contextualSpacing w:val="0"/>
        <w:rPr>
          <w:rFonts w:ascii="Arial" w:hAnsi="Arial" w:cs="Arial"/>
        </w:rPr>
      </w:pPr>
      <w:r w:rsidRPr="00100BE7">
        <w:rPr>
          <w:rFonts w:ascii="Arial" w:hAnsi="Arial" w:cs="Arial"/>
        </w:rPr>
        <w:t>Pengembangan pertanian lahan basah di setiap desa/ kelurahan di Segmen VI.</w:t>
      </w:r>
    </w:p>
    <w:p w:rsidR="00EA28C8" w:rsidRPr="00100BE7" w:rsidRDefault="00EA28C8" w:rsidP="0046216F">
      <w:pPr>
        <w:pStyle w:val="ListParagraph"/>
        <w:numPr>
          <w:ilvl w:val="0"/>
          <w:numId w:val="249"/>
        </w:numPr>
        <w:tabs>
          <w:tab w:val="left" w:pos="851"/>
        </w:tabs>
        <w:spacing w:after="120"/>
        <w:ind w:left="851" w:hanging="425"/>
        <w:contextualSpacing w:val="0"/>
        <w:rPr>
          <w:rFonts w:ascii="Arial" w:hAnsi="Arial" w:cs="Arial"/>
        </w:rPr>
      </w:pPr>
      <w:r w:rsidRPr="00100BE7">
        <w:rPr>
          <w:rFonts w:ascii="Arial" w:hAnsi="Arial" w:cs="Arial"/>
        </w:rPr>
        <w:t>Pengembangan kawasan LP2B.</w:t>
      </w:r>
    </w:p>
    <w:p w:rsidR="00EA28C8" w:rsidRPr="00100BE7" w:rsidRDefault="00EA28C8" w:rsidP="0046216F">
      <w:pPr>
        <w:pStyle w:val="ListParagraph"/>
        <w:numPr>
          <w:ilvl w:val="0"/>
          <w:numId w:val="243"/>
        </w:numPr>
        <w:tabs>
          <w:tab w:val="left" w:pos="426"/>
        </w:tabs>
        <w:spacing w:after="120"/>
        <w:ind w:left="426" w:hanging="426"/>
        <w:contextualSpacing w:val="0"/>
        <w:rPr>
          <w:rFonts w:ascii="Arial" w:hAnsi="Arial" w:cs="Arial"/>
        </w:rPr>
      </w:pPr>
      <w:r w:rsidRPr="00100BE7">
        <w:rPr>
          <w:rFonts w:ascii="Arial" w:hAnsi="Arial" w:cs="Arial"/>
        </w:rPr>
        <w:t>Pengembangan pertanian tanaman pangan di Segmen VII meliputi:</w:t>
      </w:r>
    </w:p>
    <w:p w:rsidR="00EA28C8" w:rsidRPr="00100BE7" w:rsidRDefault="00EA28C8" w:rsidP="0046216F">
      <w:pPr>
        <w:pStyle w:val="ListParagraph"/>
        <w:numPr>
          <w:ilvl w:val="0"/>
          <w:numId w:val="250"/>
        </w:numPr>
        <w:tabs>
          <w:tab w:val="left" w:pos="851"/>
        </w:tabs>
        <w:spacing w:after="120"/>
        <w:ind w:left="851" w:hanging="425"/>
        <w:contextualSpacing w:val="0"/>
        <w:rPr>
          <w:rFonts w:ascii="Arial" w:hAnsi="Arial" w:cs="Arial"/>
        </w:rPr>
      </w:pPr>
      <w:r w:rsidRPr="00100BE7">
        <w:rPr>
          <w:rFonts w:ascii="Arial" w:hAnsi="Arial" w:cs="Arial"/>
        </w:rPr>
        <w:t>Pengembangan pertanian lahan basah di setiap desa/ kelurahan di Segmen VII.</w:t>
      </w:r>
    </w:p>
    <w:p w:rsidR="00EA28C8" w:rsidRPr="00100BE7" w:rsidRDefault="00EA28C8" w:rsidP="0046216F">
      <w:pPr>
        <w:pStyle w:val="ListParagraph"/>
        <w:numPr>
          <w:ilvl w:val="0"/>
          <w:numId w:val="250"/>
        </w:numPr>
        <w:tabs>
          <w:tab w:val="left" w:pos="851"/>
        </w:tabs>
        <w:spacing w:after="120"/>
        <w:ind w:left="851" w:hanging="425"/>
        <w:contextualSpacing w:val="0"/>
        <w:rPr>
          <w:rFonts w:ascii="Arial" w:hAnsi="Arial" w:cs="Arial"/>
        </w:rPr>
      </w:pPr>
      <w:r w:rsidRPr="00100BE7">
        <w:rPr>
          <w:rFonts w:ascii="Arial" w:hAnsi="Arial" w:cs="Arial"/>
        </w:rPr>
        <w:t>Pengembangan kawasan LP2B.</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Arahan pengelolaan kawasan peruntukan pertanian di KSP Perkotaan BREGASMALANG yaitu :</w:t>
      </w:r>
    </w:p>
    <w:p w:rsidR="00EA28C8" w:rsidRPr="00100BE7" w:rsidRDefault="00EA28C8" w:rsidP="0046216F">
      <w:pPr>
        <w:pStyle w:val="ListParagraph"/>
        <w:numPr>
          <w:ilvl w:val="0"/>
          <w:numId w:val="251"/>
        </w:numPr>
        <w:tabs>
          <w:tab w:val="left" w:pos="426"/>
        </w:tabs>
        <w:spacing w:after="120"/>
        <w:ind w:left="426" w:hanging="426"/>
        <w:contextualSpacing w:val="0"/>
        <w:rPr>
          <w:rFonts w:ascii="Arial" w:hAnsi="Arial" w:cs="Arial"/>
        </w:rPr>
      </w:pPr>
      <w:r w:rsidRPr="00100BE7">
        <w:rPr>
          <w:rFonts w:ascii="Arial" w:hAnsi="Arial" w:cs="Arial"/>
        </w:rPr>
        <w:t>Pertanian lahan basah yang beirigasi teknis harus dipertahankan.</w:t>
      </w:r>
    </w:p>
    <w:p w:rsidR="00EA28C8" w:rsidRPr="00100BE7" w:rsidRDefault="00EA28C8" w:rsidP="0046216F">
      <w:pPr>
        <w:pStyle w:val="ListParagraph"/>
        <w:numPr>
          <w:ilvl w:val="0"/>
          <w:numId w:val="251"/>
        </w:numPr>
        <w:tabs>
          <w:tab w:val="left" w:pos="426"/>
        </w:tabs>
        <w:spacing w:after="120"/>
        <w:ind w:left="426" w:hanging="426"/>
        <w:contextualSpacing w:val="0"/>
        <w:rPr>
          <w:rFonts w:ascii="Arial" w:hAnsi="Arial" w:cs="Arial"/>
        </w:rPr>
      </w:pPr>
      <w:r w:rsidRPr="00100BE7">
        <w:rPr>
          <w:rFonts w:ascii="Arial" w:hAnsi="Arial" w:cs="Arial"/>
        </w:rPr>
        <w:t>Pada sawah beririgasi teknis yang telah ditetapkan sebagai lahan pertanian tanaman pangan abadi maka tidak boleh dilakukan alih fungsi;</w:t>
      </w:r>
    </w:p>
    <w:p w:rsidR="00EA28C8" w:rsidRPr="00100BE7" w:rsidRDefault="00EA28C8" w:rsidP="0046216F">
      <w:pPr>
        <w:pStyle w:val="ListParagraph"/>
        <w:numPr>
          <w:ilvl w:val="0"/>
          <w:numId w:val="251"/>
        </w:numPr>
        <w:tabs>
          <w:tab w:val="left" w:pos="426"/>
        </w:tabs>
        <w:spacing w:after="120"/>
        <w:ind w:left="426" w:hanging="426"/>
        <w:contextualSpacing w:val="0"/>
        <w:rPr>
          <w:rFonts w:ascii="Arial" w:hAnsi="Arial" w:cs="Arial"/>
        </w:rPr>
      </w:pPr>
      <w:r w:rsidRPr="00100BE7">
        <w:rPr>
          <w:rFonts w:ascii="Arial" w:hAnsi="Arial" w:cs="Arial"/>
        </w:rPr>
        <w:t xml:space="preserve">Kawasan yang ditetapkan sebagai kawasan pertanian diarahkan untuk meningkatkan produktivitas tanaman pangan dengan mengembangkan kawasan </w:t>
      </w:r>
      <w:r w:rsidRPr="00100BE7">
        <w:rPr>
          <w:rFonts w:ascii="Arial" w:hAnsi="Arial" w:cs="Arial"/>
          <w:i/>
        </w:rPr>
        <w:t>cooperative farming</w:t>
      </w:r>
      <w:r w:rsidRPr="00100BE7">
        <w:rPr>
          <w:rFonts w:ascii="Arial" w:hAnsi="Arial" w:cs="Arial"/>
        </w:rPr>
        <w:t xml:space="preserve"> dan holtikultura dengan mengembangkan kawasan good agriculture practices.</w:t>
      </w:r>
    </w:p>
    <w:p w:rsidR="00EA28C8" w:rsidRPr="00100BE7" w:rsidRDefault="00EA28C8" w:rsidP="0046216F">
      <w:pPr>
        <w:pStyle w:val="ListParagraph"/>
        <w:numPr>
          <w:ilvl w:val="0"/>
          <w:numId w:val="251"/>
        </w:numPr>
        <w:tabs>
          <w:tab w:val="left" w:pos="426"/>
        </w:tabs>
        <w:spacing w:after="120"/>
        <w:ind w:left="426" w:hanging="426"/>
        <w:contextualSpacing w:val="0"/>
        <w:rPr>
          <w:rFonts w:ascii="Arial" w:hAnsi="Arial" w:cs="Arial"/>
        </w:rPr>
      </w:pPr>
      <w:r w:rsidRPr="00100BE7">
        <w:rPr>
          <w:rFonts w:ascii="Arial" w:hAnsi="Arial" w:cs="Arial"/>
        </w:rPr>
        <w:t>Perlu pengaturan dan pemeliharaan sumber air dan debit airnya, sehingga terjadi keseimbangan antara pemasokan dan pengeluaran air, untuk kelangsungan irigasi serta tidak terjadi kelebihan atau kekurangan air pada saat dibutuhkan.</w:t>
      </w:r>
    </w:p>
    <w:p w:rsidR="00EA28C8" w:rsidRPr="00100BE7" w:rsidRDefault="00EA28C8" w:rsidP="0046216F">
      <w:pPr>
        <w:pStyle w:val="ListParagraph"/>
        <w:numPr>
          <w:ilvl w:val="0"/>
          <w:numId w:val="251"/>
        </w:numPr>
        <w:tabs>
          <w:tab w:val="left" w:pos="426"/>
        </w:tabs>
        <w:spacing w:after="120"/>
        <w:ind w:left="426" w:hanging="426"/>
        <w:contextualSpacing w:val="0"/>
        <w:rPr>
          <w:rFonts w:ascii="Arial" w:hAnsi="Arial" w:cs="Arial"/>
        </w:rPr>
      </w:pPr>
      <w:r w:rsidRPr="00100BE7">
        <w:rPr>
          <w:rFonts w:ascii="Arial" w:hAnsi="Arial" w:cs="Arial"/>
        </w:rPr>
        <w:t>Perlu adanya pengendalian dan pemanfaatan lahan pertanian menjadi lahan bukan untuk pertanian, khusunya di lahan basah.</w:t>
      </w:r>
    </w:p>
    <w:p w:rsidR="00EA28C8" w:rsidRPr="00100BE7" w:rsidRDefault="00EA28C8" w:rsidP="0046216F">
      <w:pPr>
        <w:pStyle w:val="ListParagraph"/>
        <w:numPr>
          <w:ilvl w:val="0"/>
          <w:numId w:val="251"/>
        </w:numPr>
        <w:tabs>
          <w:tab w:val="left" w:pos="426"/>
        </w:tabs>
        <w:spacing w:after="120"/>
        <w:ind w:left="426" w:hanging="426"/>
        <w:contextualSpacing w:val="0"/>
        <w:rPr>
          <w:rFonts w:ascii="Arial" w:hAnsi="Arial" w:cs="Arial"/>
        </w:rPr>
      </w:pPr>
      <w:r w:rsidRPr="00100BE7">
        <w:rPr>
          <w:rFonts w:ascii="Arial" w:hAnsi="Arial" w:cs="Arial"/>
        </w:rPr>
        <w:t>Kawasa</w:t>
      </w:r>
      <w:r w:rsidRPr="00100BE7">
        <w:rPr>
          <w:rFonts w:ascii="Arial" w:hAnsi="Arial" w:cs="Arial"/>
          <w:lang w:val="id-ID"/>
        </w:rPr>
        <w:t>n</w:t>
      </w:r>
      <w:r w:rsidRPr="00100BE7">
        <w:rPr>
          <w:rFonts w:ascii="Arial" w:hAnsi="Arial" w:cs="Arial"/>
        </w:rPr>
        <w:t xml:space="preserve"> pertanian lahan kering secara spesifik dikembangkan dengan memberikan tanaman tahunan yang produktif.</w:t>
      </w:r>
    </w:p>
    <w:p w:rsidR="00EA28C8" w:rsidRPr="00100BE7" w:rsidRDefault="00EA28C8" w:rsidP="0046216F">
      <w:pPr>
        <w:pStyle w:val="ListParagraph"/>
        <w:numPr>
          <w:ilvl w:val="0"/>
          <w:numId w:val="251"/>
        </w:numPr>
        <w:tabs>
          <w:tab w:val="left" w:pos="426"/>
        </w:tabs>
        <w:spacing w:after="120"/>
        <w:ind w:left="426" w:hanging="426"/>
        <w:contextualSpacing w:val="0"/>
        <w:rPr>
          <w:rFonts w:ascii="Arial" w:hAnsi="Arial" w:cs="Arial"/>
        </w:rPr>
      </w:pPr>
      <w:r w:rsidRPr="00100BE7">
        <w:rPr>
          <w:rFonts w:ascii="Arial" w:hAnsi="Arial" w:cs="Arial"/>
        </w:rPr>
        <w:t>Dalam beberapa hal kawasan pertanian lahan kering boleh dialihfungsikan untuk kawasan terbangun dengan berbagai fungsi.</w:t>
      </w:r>
    </w:p>
    <w:p w:rsidR="00EA28C8" w:rsidRDefault="00EA28C8" w:rsidP="00EA28C8">
      <w:pPr>
        <w:tabs>
          <w:tab w:val="left" w:pos="426"/>
        </w:tabs>
        <w:spacing w:after="120" w:line="360" w:lineRule="auto"/>
        <w:jc w:val="both"/>
        <w:rPr>
          <w:rFonts w:ascii="Arial" w:hAnsi="Arial" w:cs="Arial"/>
          <w:sz w:val="22"/>
          <w:szCs w:val="22"/>
        </w:rPr>
      </w:pPr>
    </w:p>
    <w:p w:rsidR="000D6159" w:rsidRPr="000D6159" w:rsidRDefault="000D6159" w:rsidP="00EA28C8">
      <w:pPr>
        <w:tabs>
          <w:tab w:val="left" w:pos="426"/>
        </w:tabs>
        <w:spacing w:after="120" w:line="360" w:lineRule="auto"/>
        <w:jc w:val="both"/>
        <w:rPr>
          <w:rFonts w:ascii="Arial" w:hAnsi="Arial" w:cs="Arial"/>
          <w:sz w:val="22"/>
          <w:szCs w:val="22"/>
        </w:rPr>
      </w:pPr>
    </w:p>
    <w:p w:rsidR="00EA28C8" w:rsidRPr="00100BE7" w:rsidRDefault="00970129" w:rsidP="00EA28C8">
      <w:pPr>
        <w:spacing w:after="120" w:line="360" w:lineRule="auto"/>
        <w:jc w:val="both"/>
        <w:rPr>
          <w:rFonts w:ascii="Arial" w:hAnsi="Arial" w:cs="Arial"/>
          <w:b/>
          <w:sz w:val="22"/>
          <w:szCs w:val="22"/>
          <w:lang w:val="id-ID"/>
        </w:rPr>
      </w:pPr>
      <w:r w:rsidRPr="00100BE7">
        <w:rPr>
          <w:rFonts w:ascii="Arial" w:hAnsi="Arial" w:cs="Arial"/>
          <w:b/>
          <w:sz w:val="22"/>
          <w:szCs w:val="22"/>
        </w:rPr>
        <w:t>C</w:t>
      </w:r>
      <w:r w:rsidR="00EA28C8" w:rsidRPr="00100BE7">
        <w:rPr>
          <w:rFonts w:ascii="Arial" w:hAnsi="Arial" w:cs="Arial"/>
          <w:b/>
          <w:sz w:val="22"/>
          <w:szCs w:val="22"/>
          <w:lang w:val="id-ID"/>
        </w:rPr>
        <w:t>.2.8.2  Kawasan Budidaya Tanaman Hortikultura</w:t>
      </w:r>
    </w:p>
    <w:p w:rsidR="00EA28C8" w:rsidRPr="00100BE7" w:rsidRDefault="00EA28C8" w:rsidP="00EA28C8">
      <w:pPr>
        <w:pStyle w:val="ListParagraph"/>
        <w:spacing w:after="120"/>
        <w:ind w:left="0" w:hanging="1"/>
        <w:contextualSpacing w:val="0"/>
        <w:rPr>
          <w:rFonts w:ascii="Arial" w:hAnsi="Arial" w:cs="Arial"/>
        </w:rPr>
      </w:pPr>
      <w:r w:rsidRPr="00100BE7">
        <w:rPr>
          <w:rFonts w:ascii="Arial" w:hAnsi="Arial" w:cs="Arial"/>
          <w:lang w:val="id-ID"/>
        </w:rPr>
        <w:t xml:space="preserve">Kawasan tanaman lahan hortikultura adalah kawasan bagi tanaman lahan hortikultura untuk tanaman buah-buahan dan sayuran. </w:t>
      </w:r>
      <w:r w:rsidRPr="00100BE7">
        <w:rPr>
          <w:rFonts w:ascii="Arial" w:hAnsi="Arial" w:cs="Arial"/>
        </w:rPr>
        <w:t>Rencana pengembangan pertanian hortikultura di KSP Perkotaan BREGASMALANG meliputi :</w:t>
      </w:r>
    </w:p>
    <w:p w:rsidR="00EA28C8" w:rsidRPr="00100BE7" w:rsidRDefault="00EA28C8" w:rsidP="0046216F">
      <w:pPr>
        <w:pStyle w:val="ListParagraph"/>
        <w:numPr>
          <w:ilvl w:val="0"/>
          <w:numId w:val="252"/>
        </w:numPr>
        <w:tabs>
          <w:tab w:val="left" w:pos="426"/>
        </w:tabs>
        <w:spacing w:after="120"/>
        <w:ind w:left="426" w:hanging="426"/>
        <w:contextualSpacing w:val="0"/>
        <w:rPr>
          <w:rFonts w:ascii="Arial" w:hAnsi="Arial" w:cs="Arial"/>
          <w:lang w:val="fr-FR"/>
        </w:rPr>
      </w:pPr>
      <w:r w:rsidRPr="00100BE7">
        <w:rPr>
          <w:rFonts w:ascii="Arial" w:hAnsi="Arial" w:cs="Arial"/>
          <w:lang w:val="fr-FR"/>
        </w:rPr>
        <w:t>Pertanian hortikultura di Segmen I dikembangkan di Desa Tengki dan Desa Pebatan (Kecamatan Wanasari).</w:t>
      </w:r>
    </w:p>
    <w:p w:rsidR="00EA28C8" w:rsidRPr="00100BE7" w:rsidRDefault="00EA28C8" w:rsidP="0046216F">
      <w:pPr>
        <w:pStyle w:val="ListParagraph"/>
        <w:numPr>
          <w:ilvl w:val="0"/>
          <w:numId w:val="252"/>
        </w:numPr>
        <w:tabs>
          <w:tab w:val="left" w:pos="426"/>
        </w:tabs>
        <w:spacing w:after="120"/>
        <w:ind w:left="426" w:hanging="426"/>
        <w:contextualSpacing w:val="0"/>
        <w:rPr>
          <w:rFonts w:ascii="Arial" w:hAnsi="Arial" w:cs="Arial"/>
          <w:lang w:val="fr-FR"/>
        </w:rPr>
      </w:pPr>
      <w:r w:rsidRPr="00100BE7">
        <w:rPr>
          <w:rFonts w:ascii="Arial" w:hAnsi="Arial" w:cs="Arial"/>
          <w:lang w:val="fr-FR"/>
        </w:rPr>
        <w:t>Pertanian hortikultura di Segmen VI dikembangkan di Desa Lawangrejo (Kecamatan Pemalang), Desa Kebunan dan Desa Kedungbanjar (Kecamatan Taman).</w:t>
      </w:r>
    </w:p>
    <w:p w:rsidR="00EA28C8" w:rsidRPr="00100BE7" w:rsidRDefault="00EA28C8" w:rsidP="0046216F">
      <w:pPr>
        <w:pStyle w:val="ListParagraph"/>
        <w:numPr>
          <w:ilvl w:val="0"/>
          <w:numId w:val="252"/>
        </w:numPr>
        <w:tabs>
          <w:tab w:val="left" w:pos="426"/>
        </w:tabs>
        <w:spacing w:after="120"/>
        <w:ind w:left="426" w:hanging="426"/>
        <w:contextualSpacing w:val="0"/>
        <w:rPr>
          <w:rFonts w:ascii="Arial" w:hAnsi="Arial" w:cs="Arial"/>
          <w:lang w:val="fr-FR"/>
        </w:rPr>
      </w:pPr>
      <w:r w:rsidRPr="00100BE7">
        <w:rPr>
          <w:rFonts w:ascii="Arial" w:hAnsi="Arial" w:cs="Arial"/>
          <w:lang w:val="fr-FR"/>
        </w:rPr>
        <w:t>Pertanian hortikultura di Segmen VII di kembangkan di Desa Cibiyuk (Kecamatan Ampelgading) dan Desa Widodaren (Kecamatan Petarukan).</w:t>
      </w:r>
    </w:p>
    <w:p w:rsidR="00EA28C8" w:rsidRPr="00100BE7" w:rsidRDefault="00EA28C8" w:rsidP="00EA28C8">
      <w:pPr>
        <w:tabs>
          <w:tab w:val="left" w:pos="426"/>
        </w:tabs>
        <w:spacing w:after="120" w:line="360" w:lineRule="auto"/>
        <w:jc w:val="both"/>
        <w:rPr>
          <w:rFonts w:ascii="Arial" w:hAnsi="Arial" w:cs="Arial"/>
          <w:sz w:val="22"/>
          <w:szCs w:val="22"/>
          <w:lang w:val="fr-FR"/>
        </w:rPr>
      </w:pPr>
      <w:r w:rsidRPr="00100BE7">
        <w:rPr>
          <w:rFonts w:ascii="Arial" w:hAnsi="Arial" w:cs="Arial"/>
          <w:sz w:val="22"/>
          <w:szCs w:val="22"/>
          <w:lang w:val="fr-FR"/>
        </w:rPr>
        <w:t>Arahan pengelolaan kawasan pertanian hortikultura yaitu dengan mengembangkan jenis tanaman hortikultura yang memiliki prospek pasar lokal, regional dan nasional.</w:t>
      </w:r>
    </w:p>
    <w:p w:rsidR="00EA28C8" w:rsidRPr="00100BE7" w:rsidRDefault="00EA28C8" w:rsidP="00EA28C8">
      <w:pPr>
        <w:tabs>
          <w:tab w:val="left" w:pos="426"/>
        </w:tabs>
        <w:spacing w:after="120" w:line="360" w:lineRule="auto"/>
        <w:jc w:val="both"/>
        <w:rPr>
          <w:rFonts w:ascii="Arial" w:hAnsi="Arial" w:cs="Arial"/>
          <w:sz w:val="22"/>
          <w:szCs w:val="22"/>
          <w:lang w:val="fr-FR"/>
        </w:rPr>
      </w:pPr>
    </w:p>
    <w:p w:rsidR="00EA28C8" w:rsidRPr="00100BE7" w:rsidRDefault="00970129" w:rsidP="00EA28C8">
      <w:pPr>
        <w:spacing w:after="120" w:line="360" w:lineRule="auto"/>
        <w:jc w:val="both"/>
        <w:rPr>
          <w:rFonts w:ascii="Arial" w:hAnsi="Arial" w:cs="Arial"/>
          <w:b/>
          <w:sz w:val="22"/>
          <w:szCs w:val="22"/>
          <w:lang w:val="id-ID"/>
        </w:rPr>
      </w:pPr>
      <w:r w:rsidRPr="00100BE7">
        <w:rPr>
          <w:rFonts w:ascii="Arial" w:hAnsi="Arial" w:cs="Arial"/>
          <w:b/>
          <w:sz w:val="22"/>
          <w:szCs w:val="22"/>
        </w:rPr>
        <w:t>C</w:t>
      </w:r>
      <w:r w:rsidR="00EA28C8" w:rsidRPr="00100BE7">
        <w:rPr>
          <w:rFonts w:ascii="Arial" w:hAnsi="Arial" w:cs="Arial"/>
          <w:b/>
          <w:sz w:val="22"/>
          <w:szCs w:val="22"/>
          <w:lang w:val="id-ID"/>
        </w:rPr>
        <w:t>.2</w:t>
      </w:r>
      <w:r w:rsidR="00EA28C8" w:rsidRPr="00100BE7">
        <w:rPr>
          <w:rFonts w:ascii="Arial" w:hAnsi="Arial" w:cs="Arial"/>
          <w:b/>
          <w:sz w:val="22"/>
          <w:szCs w:val="22"/>
          <w:lang w:val="fr-FR"/>
        </w:rPr>
        <w:t>.8</w:t>
      </w:r>
      <w:r w:rsidR="00EA28C8" w:rsidRPr="00100BE7">
        <w:rPr>
          <w:rFonts w:ascii="Arial" w:hAnsi="Arial" w:cs="Arial"/>
          <w:b/>
          <w:sz w:val="22"/>
          <w:szCs w:val="22"/>
          <w:lang w:val="id-ID"/>
        </w:rPr>
        <w:t xml:space="preserve">.3  </w:t>
      </w:r>
      <w:r w:rsidR="00EA28C8" w:rsidRPr="00100BE7">
        <w:rPr>
          <w:rFonts w:ascii="Arial" w:hAnsi="Arial" w:cs="Arial"/>
          <w:b/>
          <w:sz w:val="22"/>
          <w:szCs w:val="22"/>
          <w:lang w:val="fr-FR"/>
        </w:rPr>
        <w:t xml:space="preserve">Kawasan Budidaya </w:t>
      </w:r>
      <w:r w:rsidR="00EA28C8" w:rsidRPr="00100BE7">
        <w:rPr>
          <w:rFonts w:ascii="Arial" w:hAnsi="Arial" w:cs="Arial"/>
          <w:b/>
          <w:sz w:val="22"/>
          <w:szCs w:val="22"/>
          <w:lang w:val="id-ID"/>
        </w:rPr>
        <w:t>Perkebunan</w:t>
      </w:r>
    </w:p>
    <w:p w:rsidR="00EA28C8" w:rsidRPr="00100BE7" w:rsidRDefault="00EA28C8" w:rsidP="00EA28C8">
      <w:pPr>
        <w:tabs>
          <w:tab w:val="left" w:pos="426"/>
        </w:tabs>
        <w:spacing w:after="120" w:line="360" w:lineRule="auto"/>
        <w:jc w:val="both"/>
        <w:rPr>
          <w:rFonts w:ascii="Arial" w:hAnsi="Arial" w:cs="Arial"/>
          <w:sz w:val="22"/>
          <w:szCs w:val="22"/>
          <w:lang w:val="id-ID"/>
        </w:rPr>
      </w:pPr>
      <w:r w:rsidRPr="00100BE7">
        <w:rPr>
          <w:rFonts w:ascii="Arial" w:hAnsi="Arial" w:cs="Arial"/>
          <w:sz w:val="22"/>
          <w:szCs w:val="22"/>
          <w:lang w:val="id-ID"/>
        </w:rPr>
        <w:t>Kawasan ini adalah kawasan yang dapat diperuntukkan bagi tanaman tahunan/perkebunan sebagai bahan baku industri dalam pengembangan agribisnis dan agroindustri maupun usaha peternakan (baik ternak besar maupun kecil) mengingat potensi tanaman yang cukup banyak di kawasan ini. rencana pengembangan kawasan perkebunan di KSP Perkotaan BREGASMALANG meliputi :</w:t>
      </w:r>
    </w:p>
    <w:p w:rsidR="00EA28C8" w:rsidRPr="00100BE7" w:rsidRDefault="00EA28C8" w:rsidP="0046216F">
      <w:pPr>
        <w:pStyle w:val="ListParagraph"/>
        <w:numPr>
          <w:ilvl w:val="0"/>
          <w:numId w:val="253"/>
        </w:numPr>
        <w:tabs>
          <w:tab w:val="left" w:pos="426"/>
        </w:tabs>
        <w:spacing w:after="120"/>
        <w:ind w:left="426" w:hanging="426"/>
        <w:contextualSpacing w:val="0"/>
        <w:rPr>
          <w:rFonts w:ascii="Arial" w:hAnsi="Arial" w:cs="Arial"/>
          <w:lang w:val="id-ID"/>
        </w:rPr>
      </w:pPr>
      <w:r w:rsidRPr="00100BE7">
        <w:rPr>
          <w:rFonts w:ascii="Arial" w:hAnsi="Arial" w:cs="Arial"/>
          <w:lang w:val="id-ID"/>
        </w:rPr>
        <w:t>Pengembangan tanaman perkebunan di Segmen III berada di Kecamatan Adiwerna dan Kecamatan Slawi dengan komoditas berupa tebu.</w:t>
      </w:r>
    </w:p>
    <w:p w:rsidR="00EA28C8" w:rsidRPr="00100BE7" w:rsidRDefault="00EA28C8" w:rsidP="0046216F">
      <w:pPr>
        <w:pStyle w:val="ListParagraph"/>
        <w:numPr>
          <w:ilvl w:val="0"/>
          <w:numId w:val="253"/>
        </w:numPr>
        <w:tabs>
          <w:tab w:val="left" w:pos="426"/>
        </w:tabs>
        <w:spacing w:after="120"/>
        <w:ind w:left="426" w:hanging="426"/>
        <w:contextualSpacing w:val="0"/>
        <w:rPr>
          <w:rFonts w:ascii="Arial" w:hAnsi="Arial" w:cs="Arial"/>
        </w:rPr>
      </w:pPr>
      <w:r w:rsidRPr="00100BE7">
        <w:rPr>
          <w:rFonts w:ascii="Arial" w:hAnsi="Arial" w:cs="Arial"/>
        </w:rPr>
        <w:t>Pengembangan tanaman perkebunan di Segmen IV dan Segmen V dengan komoditas berupa tebu.</w:t>
      </w:r>
    </w:p>
    <w:p w:rsidR="00EA28C8" w:rsidRPr="00100BE7" w:rsidRDefault="00EA28C8" w:rsidP="0046216F">
      <w:pPr>
        <w:pStyle w:val="ListParagraph"/>
        <w:numPr>
          <w:ilvl w:val="0"/>
          <w:numId w:val="253"/>
        </w:numPr>
        <w:tabs>
          <w:tab w:val="left" w:pos="426"/>
        </w:tabs>
        <w:spacing w:after="120"/>
        <w:ind w:left="426" w:hanging="426"/>
        <w:contextualSpacing w:val="0"/>
        <w:rPr>
          <w:rFonts w:ascii="Arial" w:hAnsi="Arial" w:cs="Arial"/>
        </w:rPr>
      </w:pPr>
      <w:r w:rsidRPr="00100BE7">
        <w:rPr>
          <w:rFonts w:ascii="Arial" w:hAnsi="Arial" w:cs="Arial"/>
        </w:rPr>
        <w:t>Pengembangan tanaman perkebunan di Segmen VI berada di Kecamatan Pemalang dan Kecamatan Taman.</w:t>
      </w:r>
    </w:p>
    <w:p w:rsidR="00EA28C8" w:rsidRPr="00100BE7" w:rsidRDefault="00EA28C8" w:rsidP="0046216F">
      <w:pPr>
        <w:pStyle w:val="ListParagraph"/>
        <w:numPr>
          <w:ilvl w:val="0"/>
          <w:numId w:val="253"/>
        </w:numPr>
        <w:tabs>
          <w:tab w:val="left" w:pos="426"/>
        </w:tabs>
        <w:spacing w:after="120"/>
        <w:ind w:left="426" w:hanging="426"/>
        <w:contextualSpacing w:val="0"/>
        <w:rPr>
          <w:rFonts w:ascii="Arial" w:hAnsi="Arial" w:cs="Arial"/>
        </w:rPr>
      </w:pPr>
      <w:r w:rsidRPr="00100BE7">
        <w:rPr>
          <w:rFonts w:ascii="Arial" w:hAnsi="Arial" w:cs="Arial"/>
        </w:rPr>
        <w:t>Pengembangan tanaman perkebunan di Segmen VII berada di seluruh kecamatan.</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Arahan pengelolaan budidaya tanaman perkebunan yaitu :</w:t>
      </w:r>
    </w:p>
    <w:p w:rsidR="00EA28C8" w:rsidRPr="00100BE7" w:rsidRDefault="00EA28C8" w:rsidP="0046216F">
      <w:pPr>
        <w:pStyle w:val="ListParagraph"/>
        <w:numPr>
          <w:ilvl w:val="0"/>
          <w:numId w:val="254"/>
        </w:numPr>
        <w:tabs>
          <w:tab w:val="left" w:pos="426"/>
        </w:tabs>
        <w:spacing w:after="120"/>
        <w:ind w:left="426" w:hanging="426"/>
        <w:contextualSpacing w:val="0"/>
        <w:rPr>
          <w:rFonts w:ascii="Arial" w:hAnsi="Arial" w:cs="Arial"/>
        </w:rPr>
      </w:pPr>
      <w:r w:rsidRPr="00100BE7">
        <w:rPr>
          <w:rFonts w:ascii="Arial" w:hAnsi="Arial" w:cs="Arial"/>
        </w:rPr>
        <w:t xml:space="preserve">Mempertahankan dan mengembangkan jenis tanaman tahunan yang sudah ada serta mengintroduksi jenis tanaman yang mempunyai nilai ekonomi dan prospek pasar yang baik. </w:t>
      </w:r>
    </w:p>
    <w:p w:rsidR="00EA28C8" w:rsidRPr="00100BE7" w:rsidRDefault="00EA28C8" w:rsidP="0046216F">
      <w:pPr>
        <w:pStyle w:val="ListParagraph"/>
        <w:numPr>
          <w:ilvl w:val="0"/>
          <w:numId w:val="254"/>
        </w:numPr>
        <w:tabs>
          <w:tab w:val="left" w:pos="426"/>
        </w:tabs>
        <w:spacing w:after="120"/>
        <w:ind w:left="426" w:hanging="426"/>
        <w:contextualSpacing w:val="0"/>
        <w:rPr>
          <w:rFonts w:ascii="Arial" w:hAnsi="Arial" w:cs="Arial"/>
        </w:rPr>
      </w:pPr>
      <w:r w:rsidRPr="00100BE7">
        <w:rPr>
          <w:rFonts w:ascii="Arial" w:hAnsi="Arial" w:cs="Arial"/>
        </w:rPr>
        <w:t>Mengembangkan industri pengolahan hasil komoditi</w:t>
      </w:r>
      <w:r w:rsidRPr="00100BE7">
        <w:rPr>
          <w:rFonts w:ascii="Arial" w:hAnsi="Arial" w:cs="Arial"/>
          <w:lang w:val="id-ID"/>
        </w:rPr>
        <w:t>.</w:t>
      </w:r>
    </w:p>
    <w:p w:rsidR="00EA28C8" w:rsidRPr="00100BE7" w:rsidRDefault="00EA28C8" w:rsidP="0046216F">
      <w:pPr>
        <w:pStyle w:val="ListParagraph"/>
        <w:numPr>
          <w:ilvl w:val="0"/>
          <w:numId w:val="254"/>
        </w:numPr>
        <w:tabs>
          <w:tab w:val="left" w:pos="426"/>
        </w:tabs>
        <w:spacing w:after="120"/>
        <w:ind w:left="426" w:hanging="426"/>
        <w:contextualSpacing w:val="0"/>
        <w:rPr>
          <w:rFonts w:ascii="Arial" w:hAnsi="Arial" w:cs="Arial"/>
          <w:lang w:val="fr-FR"/>
        </w:rPr>
      </w:pPr>
      <w:r w:rsidRPr="00100BE7">
        <w:rPr>
          <w:rFonts w:ascii="Arial" w:hAnsi="Arial" w:cs="Arial"/>
          <w:lang w:val="fr-FR"/>
        </w:rPr>
        <w:t>Pengembangan fasilitas sentra produksi dan pemasaran pada pusat kegiatan ekonomi</w:t>
      </w:r>
      <w:r w:rsidRPr="00100BE7">
        <w:rPr>
          <w:rFonts w:ascii="Arial" w:hAnsi="Arial" w:cs="Arial"/>
          <w:lang w:val="id-ID"/>
        </w:rPr>
        <w:t>.</w:t>
      </w:r>
    </w:p>
    <w:p w:rsidR="00EA28C8" w:rsidRPr="00100BE7" w:rsidRDefault="00EA28C8" w:rsidP="0046216F">
      <w:pPr>
        <w:pStyle w:val="ListParagraph"/>
        <w:numPr>
          <w:ilvl w:val="0"/>
          <w:numId w:val="254"/>
        </w:numPr>
        <w:tabs>
          <w:tab w:val="left" w:pos="426"/>
        </w:tabs>
        <w:spacing w:after="120"/>
        <w:ind w:left="426" w:hanging="426"/>
        <w:contextualSpacing w:val="0"/>
        <w:rPr>
          <w:rFonts w:ascii="Arial" w:hAnsi="Arial" w:cs="Arial"/>
          <w:lang w:val="fr-FR"/>
        </w:rPr>
      </w:pPr>
      <w:r w:rsidRPr="00100BE7">
        <w:rPr>
          <w:rFonts w:ascii="Arial" w:hAnsi="Arial" w:cs="Arial"/>
          <w:lang w:val="fr-FR"/>
        </w:rPr>
        <w:t>Pengembangan perkebunan dengan merehabilitasi tanaman perkebunan yang rusak (seperti perkebunan teh), pada area yang telah mengalami kerusakan yaitu mengembalikan fungsi perkebunan yang telah berubah menjadi peruntukan lainnya, khususnya yang telah berubah menjadi area pertanian tanaman pangan</w:t>
      </w:r>
      <w:r w:rsidRPr="00100BE7">
        <w:rPr>
          <w:rFonts w:ascii="Arial" w:hAnsi="Arial" w:cs="Arial"/>
          <w:lang w:val="id-ID"/>
        </w:rPr>
        <w:t>.</w:t>
      </w:r>
    </w:p>
    <w:p w:rsidR="00EA28C8" w:rsidRPr="00100BE7" w:rsidRDefault="00EA28C8" w:rsidP="0046216F">
      <w:pPr>
        <w:pStyle w:val="ListParagraph"/>
        <w:numPr>
          <w:ilvl w:val="0"/>
          <w:numId w:val="254"/>
        </w:numPr>
        <w:tabs>
          <w:tab w:val="left" w:pos="426"/>
        </w:tabs>
        <w:spacing w:after="120"/>
        <w:ind w:left="426" w:hanging="426"/>
        <w:contextualSpacing w:val="0"/>
        <w:rPr>
          <w:rFonts w:ascii="Arial" w:hAnsi="Arial" w:cs="Arial"/>
          <w:lang w:val="fr-FR"/>
        </w:rPr>
      </w:pPr>
      <w:r w:rsidRPr="00100BE7">
        <w:rPr>
          <w:rFonts w:ascii="Arial" w:hAnsi="Arial" w:cs="Arial"/>
          <w:lang w:val="fr-FR"/>
        </w:rPr>
        <w:t>Pengembangan kawasan-kawasan yang berpotensi untuk tanaman perkebunan sesuai dengan rencana pengembangan pasar produksi perkebunan</w:t>
      </w:r>
      <w:r w:rsidRPr="00100BE7">
        <w:rPr>
          <w:rFonts w:ascii="Arial" w:hAnsi="Arial" w:cs="Arial"/>
          <w:lang w:val="id-ID"/>
        </w:rPr>
        <w:t>.</w:t>
      </w:r>
    </w:p>
    <w:p w:rsidR="00EA28C8" w:rsidRPr="00100BE7" w:rsidRDefault="00EA28C8" w:rsidP="0046216F">
      <w:pPr>
        <w:pStyle w:val="ListParagraph"/>
        <w:numPr>
          <w:ilvl w:val="0"/>
          <w:numId w:val="254"/>
        </w:numPr>
        <w:tabs>
          <w:tab w:val="left" w:pos="426"/>
        </w:tabs>
        <w:spacing w:after="120"/>
        <w:ind w:left="426" w:hanging="426"/>
        <w:contextualSpacing w:val="0"/>
        <w:rPr>
          <w:rFonts w:ascii="Arial" w:hAnsi="Arial" w:cs="Arial"/>
          <w:lang w:val="fr-FR"/>
        </w:rPr>
      </w:pPr>
      <w:r w:rsidRPr="00100BE7">
        <w:rPr>
          <w:rFonts w:ascii="Arial" w:hAnsi="Arial" w:cs="Arial"/>
          <w:lang w:val="fr-FR"/>
        </w:rPr>
        <w:t>Pengolahan hasil perkebunan terutama dengan membentuk keterikatan antar produk. kawasan perkebunan yang dikembangkan, tidak dialihfungsikan untuk kegiatan yang lain, dan dapat ditingkatkan perannya sebagai penunjang pariwisata dan penelitian</w:t>
      </w:r>
      <w:r w:rsidRPr="00100BE7">
        <w:rPr>
          <w:rFonts w:ascii="Arial" w:hAnsi="Arial" w:cs="Arial"/>
          <w:lang w:val="id-ID"/>
        </w:rPr>
        <w:t>.</w:t>
      </w:r>
    </w:p>
    <w:p w:rsidR="00EA28C8" w:rsidRPr="00100BE7" w:rsidRDefault="00EA28C8" w:rsidP="00EA28C8">
      <w:pPr>
        <w:tabs>
          <w:tab w:val="left" w:pos="426"/>
        </w:tabs>
        <w:spacing w:after="120" w:line="360" w:lineRule="auto"/>
        <w:jc w:val="both"/>
        <w:rPr>
          <w:rFonts w:ascii="Arial" w:hAnsi="Arial" w:cs="Arial"/>
          <w:sz w:val="22"/>
          <w:szCs w:val="22"/>
          <w:lang w:val="fr-FR"/>
        </w:rPr>
      </w:pPr>
    </w:p>
    <w:p w:rsidR="00EA28C8" w:rsidRPr="00100BE7" w:rsidRDefault="00970129" w:rsidP="00EA28C8">
      <w:pPr>
        <w:spacing w:after="120" w:line="360" w:lineRule="auto"/>
        <w:jc w:val="both"/>
        <w:rPr>
          <w:rFonts w:ascii="Arial" w:hAnsi="Arial" w:cs="Arial"/>
          <w:b/>
          <w:sz w:val="22"/>
          <w:szCs w:val="22"/>
          <w:lang w:val="id-ID"/>
        </w:rPr>
      </w:pPr>
      <w:r w:rsidRPr="00100BE7">
        <w:rPr>
          <w:rFonts w:ascii="Arial" w:hAnsi="Arial" w:cs="Arial"/>
          <w:b/>
          <w:sz w:val="22"/>
          <w:szCs w:val="22"/>
        </w:rPr>
        <w:t>C</w:t>
      </w:r>
      <w:r w:rsidR="00EA28C8" w:rsidRPr="00100BE7">
        <w:rPr>
          <w:rFonts w:ascii="Arial" w:hAnsi="Arial" w:cs="Arial"/>
          <w:b/>
          <w:sz w:val="22"/>
          <w:szCs w:val="22"/>
          <w:lang w:val="id-ID"/>
        </w:rPr>
        <w:t>.2</w:t>
      </w:r>
      <w:r w:rsidR="00EA28C8" w:rsidRPr="00100BE7">
        <w:rPr>
          <w:rFonts w:ascii="Arial" w:hAnsi="Arial" w:cs="Arial"/>
          <w:b/>
          <w:sz w:val="22"/>
          <w:szCs w:val="22"/>
        </w:rPr>
        <w:t>.8.</w:t>
      </w:r>
      <w:r w:rsidR="00EA28C8" w:rsidRPr="00100BE7">
        <w:rPr>
          <w:rFonts w:ascii="Arial" w:hAnsi="Arial" w:cs="Arial"/>
          <w:b/>
          <w:sz w:val="22"/>
          <w:szCs w:val="22"/>
          <w:lang w:val="id-ID"/>
        </w:rPr>
        <w:t>4  Kawasan Budidaya Peternakan</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Kawasan peternakan adalah kawasan untuk usaha pengembangan peternakan. Secara umum dapat digolongkan dalam 2 kelompok, yaitu ternak besar (sapi, kerbau, kambing, domba, dan kuda) dan aneka unggas (ayam, itik, dan jenis unggas lainnya). Untuk peternakan hewan besar paling tidak harus tersedia atau dekat dengan areal tumbuhnya makanan ternak yang cukup, sedang untuk peternakan unggas biasa menyebar diseluruh kawasan budidaya asal makanan tercukupi. Rencana pengembangan kawasan budidaya peternakan di KSP Perkotaan BREGASMALANG meliputi :</w:t>
      </w:r>
    </w:p>
    <w:p w:rsidR="00EA28C8" w:rsidRPr="00100BE7" w:rsidRDefault="00EA28C8" w:rsidP="0046216F">
      <w:pPr>
        <w:pStyle w:val="ListParagraph"/>
        <w:numPr>
          <w:ilvl w:val="0"/>
          <w:numId w:val="255"/>
        </w:numPr>
        <w:tabs>
          <w:tab w:val="left" w:pos="426"/>
        </w:tabs>
        <w:spacing w:after="120"/>
        <w:ind w:left="426" w:hanging="426"/>
        <w:contextualSpacing w:val="0"/>
        <w:rPr>
          <w:rFonts w:ascii="Arial" w:hAnsi="Arial" w:cs="Arial"/>
        </w:rPr>
      </w:pPr>
      <w:r w:rsidRPr="00100BE7">
        <w:rPr>
          <w:rFonts w:ascii="Arial" w:hAnsi="Arial" w:cs="Arial"/>
        </w:rPr>
        <w:t>Pengembangan kawasan budidaya peternakan di Segmen I berupa pengembangan peternakan kecil dan peternakan u</w:t>
      </w:r>
      <w:r w:rsidRPr="00100BE7">
        <w:rPr>
          <w:rFonts w:ascii="Arial" w:hAnsi="Arial" w:cs="Arial"/>
          <w:lang w:val="id-ID"/>
        </w:rPr>
        <w:t>n</w:t>
      </w:r>
      <w:r w:rsidRPr="00100BE7">
        <w:rPr>
          <w:rFonts w:ascii="Arial" w:hAnsi="Arial" w:cs="Arial"/>
        </w:rPr>
        <w:t>ggas.</w:t>
      </w:r>
    </w:p>
    <w:p w:rsidR="00EA28C8" w:rsidRPr="00100BE7" w:rsidRDefault="00EA28C8" w:rsidP="0046216F">
      <w:pPr>
        <w:pStyle w:val="ListParagraph"/>
        <w:numPr>
          <w:ilvl w:val="0"/>
          <w:numId w:val="255"/>
        </w:numPr>
        <w:tabs>
          <w:tab w:val="left" w:pos="426"/>
        </w:tabs>
        <w:spacing w:after="120"/>
        <w:ind w:left="426" w:hanging="426"/>
        <w:contextualSpacing w:val="0"/>
        <w:rPr>
          <w:rFonts w:ascii="Arial" w:hAnsi="Arial" w:cs="Arial"/>
        </w:rPr>
      </w:pPr>
      <w:r w:rsidRPr="00100BE7">
        <w:rPr>
          <w:rFonts w:ascii="Arial" w:hAnsi="Arial" w:cs="Arial"/>
        </w:rPr>
        <w:t>Pengembangan kawasan budidaya peternakan di Segmen III berupa pengembangan peternakan kecil dan unggas yang berada di Kecamatan Talang dan Kecamatan Adiwerna.</w:t>
      </w:r>
    </w:p>
    <w:p w:rsidR="00EA28C8" w:rsidRPr="00100BE7" w:rsidRDefault="00EA28C8" w:rsidP="0046216F">
      <w:pPr>
        <w:pStyle w:val="ListParagraph"/>
        <w:numPr>
          <w:ilvl w:val="0"/>
          <w:numId w:val="255"/>
        </w:numPr>
        <w:tabs>
          <w:tab w:val="left" w:pos="426"/>
        </w:tabs>
        <w:spacing w:after="120"/>
        <w:ind w:left="426" w:hanging="426"/>
        <w:contextualSpacing w:val="0"/>
        <w:rPr>
          <w:rFonts w:ascii="Arial" w:hAnsi="Arial" w:cs="Arial"/>
        </w:rPr>
      </w:pPr>
      <w:r w:rsidRPr="00100BE7">
        <w:rPr>
          <w:rFonts w:ascii="Arial" w:hAnsi="Arial" w:cs="Arial"/>
        </w:rPr>
        <w:t>Pengembangan kawasan budidaya ternak di Segmen IV berupa peternakan kecil dan unggas.</w:t>
      </w:r>
    </w:p>
    <w:p w:rsidR="00EA28C8" w:rsidRPr="00100BE7" w:rsidRDefault="00EA28C8" w:rsidP="0046216F">
      <w:pPr>
        <w:pStyle w:val="ListParagraph"/>
        <w:numPr>
          <w:ilvl w:val="0"/>
          <w:numId w:val="255"/>
        </w:numPr>
        <w:tabs>
          <w:tab w:val="left" w:pos="426"/>
        </w:tabs>
        <w:spacing w:after="120"/>
        <w:ind w:left="426" w:hanging="426"/>
        <w:contextualSpacing w:val="0"/>
        <w:rPr>
          <w:rFonts w:ascii="Arial" w:hAnsi="Arial" w:cs="Arial"/>
        </w:rPr>
      </w:pPr>
      <w:r w:rsidRPr="00100BE7">
        <w:rPr>
          <w:rFonts w:ascii="Arial" w:hAnsi="Arial" w:cs="Arial"/>
        </w:rPr>
        <w:t>Pengembangan kawasan budidaya peternakan di Segmen V berupa peternakan unggas di Kecamatan Suradadi.</w:t>
      </w:r>
    </w:p>
    <w:p w:rsidR="00EA28C8" w:rsidRPr="00100BE7" w:rsidRDefault="00EA28C8" w:rsidP="0046216F">
      <w:pPr>
        <w:pStyle w:val="ListParagraph"/>
        <w:numPr>
          <w:ilvl w:val="0"/>
          <w:numId w:val="255"/>
        </w:numPr>
        <w:tabs>
          <w:tab w:val="left" w:pos="426"/>
        </w:tabs>
        <w:spacing w:after="120"/>
        <w:ind w:left="426" w:hanging="426"/>
        <w:contextualSpacing w:val="0"/>
        <w:rPr>
          <w:rFonts w:ascii="Arial" w:hAnsi="Arial" w:cs="Arial"/>
        </w:rPr>
      </w:pPr>
      <w:r w:rsidRPr="00100BE7">
        <w:rPr>
          <w:rFonts w:ascii="Arial" w:hAnsi="Arial" w:cs="Arial"/>
        </w:rPr>
        <w:t>Pengembangan kawasan budidaya ternak di Segmen VI berupa ternak besar, ternak kecil dan unggas berada di Kecamatan Pemalang dan Kecamatan Taman.</w:t>
      </w:r>
    </w:p>
    <w:p w:rsidR="00EA28C8" w:rsidRPr="00100BE7" w:rsidRDefault="00EA28C8" w:rsidP="0046216F">
      <w:pPr>
        <w:pStyle w:val="ListParagraph"/>
        <w:numPr>
          <w:ilvl w:val="0"/>
          <w:numId w:val="255"/>
        </w:numPr>
        <w:tabs>
          <w:tab w:val="left" w:pos="426"/>
        </w:tabs>
        <w:spacing w:after="120"/>
        <w:ind w:left="426" w:hanging="426"/>
        <w:contextualSpacing w:val="0"/>
        <w:rPr>
          <w:rFonts w:ascii="Arial" w:hAnsi="Arial" w:cs="Arial"/>
        </w:rPr>
      </w:pPr>
      <w:r w:rsidRPr="00100BE7">
        <w:rPr>
          <w:rFonts w:ascii="Arial" w:hAnsi="Arial" w:cs="Arial"/>
        </w:rPr>
        <w:t xml:space="preserve">Pengembangan kawasan budidaya ternak </w:t>
      </w:r>
      <w:r w:rsidRPr="00100BE7">
        <w:rPr>
          <w:rFonts w:ascii="Arial" w:hAnsi="Arial" w:cs="Arial"/>
          <w:lang w:val="id-ID"/>
        </w:rPr>
        <w:t xml:space="preserve">di Segmen VII berupa </w:t>
      </w:r>
      <w:r w:rsidRPr="00100BE7">
        <w:rPr>
          <w:rFonts w:ascii="Arial" w:hAnsi="Arial" w:cs="Arial"/>
        </w:rPr>
        <w:t>ternak besar, ternak kecil dan unggas di Kecamatan Petarukan, Kecamatan Ampelgading, Kecamatan Comal dan Kecamatan Ulujami.</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Arahan pengelolaan kawasan budidaya peternakan yaitu :</w:t>
      </w:r>
    </w:p>
    <w:p w:rsidR="00EA28C8" w:rsidRPr="00100BE7" w:rsidRDefault="00EA28C8" w:rsidP="0046216F">
      <w:pPr>
        <w:pStyle w:val="ListParagraph"/>
        <w:numPr>
          <w:ilvl w:val="0"/>
          <w:numId w:val="256"/>
        </w:numPr>
        <w:tabs>
          <w:tab w:val="left" w:pos="426"/>
        </w:tabs>
        <w:spacing w:after="120"/>
        <w:ind w:left="426" w:hanging="426"/>
        <w:contextualSpacing w:val="0"/>
        <w:rPr>
          <w:rFonts w:ascii="Arial" w:hAnsi="Arial" w:cs="Arial"/>
        </w:rPr>
      </w:pPr>
      <w:r w:rsidRPr="00100BE7">
        <w:rPr>
          <w:rFonts w:ascii="Arial" w:hAnsi="Arial" w:cs="Arial"/>
        </w:rPr>
        <w:t>Pengembangan peternakan itik sebaiknya dekat dengan daerah pertanian.</w:t>
      </w:r>
    </w:p>
    <w:p w:rsidR="00EA28C8" w:rsidRPr="00100BE7" w:rsidRDefault="00EA28C8" w:rsidP="0046216F">
      <w:pPr>
        <w:pStyle w:val="ListParagraph"/>
        <w:numPr>
          <w:ilvl w:val="0"/>
          <w:numId w:val="256"/>
        </w:numPr>
        <w:tabs>
          <w:tab w:val="left" w:pos="426"/>
        </w:tabs>
        <w:spacing w:after="120"/>
        <w:ind w:left="426" w:hanging="426"/>
        <w:contextualSpacing w:val="0"/>
        <w:rPr>
          <w:rFonts w:ascii="Arial" w:hAnsi="Arial" w:cs="Arial"/>
        </w:rPr>
      </w:pPr>
      <w:r w:rsidRPr="00100BE7">
        <w:rPr>
          <w:rFonts w:ascii="Arial" w:hAnsi="Arial" w:cs="Arial"/>
        </w:rPr>
        <w:t>Lokasi untuk pengembangan peternakan besar sebaiknya tidak menggunakan areal lahan pertanian produktif.</w:t>
      </w:r>
    </w:p>
    <w:p w:rsidR="00EA28C8" w:rsidRPr="00100BE7" w:rsidRDefault="00EA28C8" w:rsidP="00EA28C8">
      <w:pPr>
        <w:tabs>
          <w:tab w:val="left" w:pos="426"/>
        </w:tabs>
        <w:spacing w:after="120" w:line="360" w:lineRule="auto"/>
        <w:jc w:val="both"/>
        <w:rPr>
          <w:rFonts w:ascii="Arial" w:hAnsi="Arial" w:cs="Arial"/>
          <w:sz w:val="22"/>
          <w:szCs w:val="22"/>
        </w:rPr>
      </w:pPr>
    </w:p>
    <w:p w:rsidR="00EA28C8" w:rsidRPr="00100BE7" w:rsidRDefault="00970129" w:rsidP="00970129">
      <w:pPr>
        <w:spacing w:after="120"/>
        <w:ind w:left="360" w:hanging="360"/>
        <w:rPr>
          <w:rFonts w:ascii="Arial" w:hAnsi="Arial" w:cs="Arial"/>
          <w:b/>
          <w:sz w:val="22"/>
          <w:szCs w:val="22"/>
          <w:lang w:val="id-ID"/>
        </w:rPr>
      </w:pPr>
      <w:r w:rsidRPr="00100BE7">
        <w:rPr>
          <w:rFonts w:ascii="Arial" w:hAnsi="Arial" w:cs="Arial"/>
          <w:b/>
          <w:sz w:val="22"/>
          <w:szCs w:val="22"/>
        </w:rPr>
        <w:t xml:space="preserve">C.2.9. </w:t>
      </w:r>
      <w:r w:rsidR="00EA28C8" w:rsidRPr="00100BE7">
        <w:rPr>
          <w:rFonts w:ascii="Arial" w:hAnsi="Arial" w:cs="Arial"/>
          <w:b/>
          <w:sz w:val="22"/>
          <w:szCs w:val="22"/>
        </w:rPr>
        <w:t>Kawasan Peruntukan Perikanan</w:t>
      </w:r>
    </w:p>
    <w:p w:rsidR="00EA28C8" w:rsidRPr="00100BE7" w:rsidRDefault="00EA28C8" w:rsidP="00EA28C8">
      <w:pPr>
        <w:pStyle w:val="ListParagraph"/>
        <w:spacing w:after="120"/>
        <w:ind w:left="0" w:hanging="1"/>
        <w:contextualSpacing w:val="0"/>
        <w:rPr>
          <w:rFonts w:ascii="Arial" w:hAnsi="Arial" w:cs="Arial"/>
        </w:rPr>
      </w:pPr>
      <w:r w:rsidRPr="00100BE7">
        <w:rPr>
          <w:rFonts w:ascii="Arial" w:hAnsi="Arial" w:cs="Arial"/>
          <w:lang w:val="id-ID"/>
        </w:rPr>
        <w:t>Kawasan perikanan adalah kawasan yang diperuntukkan bagi usaha pengembangan</w:t>
      </w:r>
      <w:r w:rsidRPr="00100BE7">
        <w:rPr>
          <w:rFonts w:ascii="Arial" w:hAnsi="Arial" w:cs="Arial"/>
        </w:rPr>
        <w:t xml:space="preserve"> </w:t>
      </w:r>
      <w:r w:rsidRPr="00100BE7">
        <w:rPr>
          <w:rFonts w:ascii="Arial" w:hAnsi="Arial" w:cs="Arial"/>
          <w:lang w:val="id-ID"/>
        </w:rPr>
        <w:t>perikanan. Berdasarkan tempat pembudidayaan, dibedakan:</w:t>
      </w:r>
    </w:p>
    <w:p w:rsidR="00EA28C8" w:rsidRPr="00100BE7" w:rsidRDefault="00EA28C8" w:rsidP="0046216F">
      <w:pPr>
        <w:pStyle w:val="ListParagraph"/>
        <w:numPr>
          <w:ilvl w:val="0"/>
          <w:numId w:val="257"/>
        </w:numPr>
        <w:tabs>
          <w:tab w:val="left" w:pos="426"/>
        </w:tabs>
        <w:spacing w:after="120"/>
        <w:ind w:left="426" w:hanging="426"/>
        <w:contextualSpacing w:val="0"/>
        <w:rPr>
          <w:rFonts w:ascii="Arial" w:hAnsi="Arial" w:cs="Arial"/>
        </w:rPr>
      </w:pPr>
      <w:r w:rsidRPr="00100BE7">
        <w:rPr>
          <w:rFonts w:ascii="Arial" w:hAnsi="Arial" w:cs="Arial"/>
          <w:lang w:val="id-ID"/>
        </w:rPr>
        <w:t>perikanan tangkap</w:t>
      </w:r>
    </w:p>
    <w:p w:rsidR="00EA28C8" w:rsidRPr="00100BE7" w:rsidRDefault="00EA28C8" w:rsidP="0046216F">
      <w:pPr>
        <w:pStyle w:val="ListParagraph"/>
        <w:numPr>
          <w:ilvl w:val="0"/>
          <w:numId w:val="257"/>
        </w:numPr>
        <w:tabs>
          <w:tab w:val="left" w:pos="426"/>
        </w:tabs>
        <w:spacing w:after="120"/>
        <w:ind w:left="426" w:hanging="426"/>
        <w:contextualSpacing w:val="0"/>
        <w:rPr>
          <w:rFonts w:ascii="Arial" w:hAnsi="Arial" w:cs="Arial"/>
          <w:lang w:val="id-ID"/>
        </w:rPr>
      </w:pPr>
      <w:r w:rsidRPr="00100BE7">
        <w:rPr>
          <w:rFonts w:ascii="Arial" w:hAnsi="Arial" w:cs="Arial"/>
          <w:lang w:val="id-ID"/>
        </w:rPr>
        <w:t>perikanan budidaya</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Kawasan Perkembangan Perairan Umum, yaitu perikanan yang diusahakan di waduk, sungai, bendung, rawa dan sebagainya. Kawasan Pengembangan Budidaya Perikanan Kolam Air Tawar, dilaksanakan pada daerah yang mempunyai sumber air tawar dan benih yang mudah di dapat. Budidaya ini dapat dilaksanakan pada daerah pegunungan dan dataran rendah.</w:t>
      </w:r>
    </w:p>
    <w:p w:rsidR="00EA28C8" w:rsidRPr="00100BE7" w:rsidRDefault="00EA28C8" w:rsidP="00EA28C8">
      <w:pPr>
        <w:pStyle w:val="ListParagraph"/>
        <w:spacing w:after="120"/>
        <w:ind w:left="0" w:hanging="1"/>
        <w:contextualSpacing w:val="0"/>
        <w:rPr>
          <w:rFonts w:ascii="Arial" w:hAnsi="Arial" w:cs="Arial"/>
          <w:lang w:val="id-ID"/>
        </w:rPr>
      </w:pPr>
      <w:r w:rsidRPr="00100BE7">
        <w:rPr>
          <w:rFonts w:ascii="Arial" w:hAnsi="Arial" w:cs="Arial"/>
          <w:lang w:val="id-ID"/>
        </w:rPr>
        <w:t>Rencana pengembangan kawasan perikanan di KSP Perkotaan BREGASMALANG meliputi :</w:t>
      </w:r>
    </w:p>
    <w:p w:rsidR="00EA28C8" w:rsidRPr="00100BE7" w:rsidRDefault="00EA28C8" w:rsidP="0046216F">
      <w:pPr>
        <w:pStyle w:val="ListParagraph"/>
        <w:numPr>
          <w:ilvl w:val="0"/>
          <w:numId w:val="258"/>
        </w:numPr>
        <w:tabs>
          <w:tab w:val="left" w:pos="426"/>
        </w:tabs>
        <w:spacing w:after="120"/>
        <w:ind w:left="426" w:hanging="426"/>
        <w:contextualSpacing w:val="0"/>
        <w:rPr>
          <w:rFonts w:ascii="Arial" w:hAnsi="Arial" w:cs="Arial"/>
          <w:lang w:val="id-ID"/>
        </w:rPr>
      </w:pPr>
      <w:r w:rsidRPr="00100BE7">
        <w:rPr>
          <w:rFonts w:ascii="Arial" w:hAnsi="Arial" w:cs="Arial"/>
          <w:lang w:val="id-ID"/>
        </w:rPr>
        <w:t xml:space="preserve">Pengembangan kawasan perikanan di Segmen </w:t>
      </w:r>
      <w:r w:rsidRPr="00100BE7">
        <w:rPr>
          <w:rFonts w:ascii="Arial" w:hAnsi="Arial" w:cs="Arial"/>
        </w:rPr>
        <w:t>I</w:t>
      </w:r>
      <w:r w:rsidRPr="00100BE7">
        <w:rPr>
          <w:rFonts w:ascii="Arial" w:hAnsi="Arial" w:cs="Arial"/>
          <w:lang w:val="id-ID"/>
        </w:rPr>
        <w:t xml:space="preserve"> berada di Desa Limbangan Wetan (Kecamatan Brebes) berupa perikanan budidaya.</w:t>
      </w:r>
    </w:p>
    <w:p w:rsidR="00EA28C8" w:rsidRPr="00100BE7" w:rsidRDefault="00EA28C8" w:rsidP="0046216F">
      <w:pPr>
        <w:pStyle w:val="ListParagraph"/>
        <w:numPr>
          <w:ilvl w:val="0"/>
          <w:numId w:val="258"/>
        </w:numPr>
        <w:tabs>
          <w:tab w:val="left" w:pos="426"/>
        </w:tabs>
        <w:spacing w:after="120"/>
        <w:ind w:left="426" w:hanging="426"/>
        <w:contextualSpacing w:val="0"/>
        <w:rPr>
          <w:rFonts w:ascii="Arial" w:hAnsi="Arial" w:cs="Arial"/>
        </w:rPr>
      </w:pPr>
      <w:r w:rsidRPr="00100BE7">
        <w:rPr>
          <w:rFonts w:ascii="Arial" w:hAnsi="Arial" w:cs="Arial"/>
        </w:rPr>
        <w:t>Pengembangan kawasan perikanan di Segmen II meliputi :</w:t>
      </w:r>
    </w:p>
    <w:p w:rsidR="00EA28C8" w:rsidRPr="00100BE7" w:rsidRDefault="00EA28C8" w:rsidP="0046216F">
      <w:pPr>
        <w:pStyle w:val="ListParagraph"/>
        <w:numPr>
          <w:ilvl w:val="0"/>
          <w:numId w:val="259"/>
        </w:numPr>
        <w:tabs>
          <w:tab w:val="left" w:pos="851"/>
        </w:tabs>
        <w:spacing w:after="120"/>
        <w:ind w:left="851" w:hanging="425"/>
        <w:contextualSpacing w:val="0"/>
        <w:rPr>
          <w:rFonts w:ascii="Arial" w:hAnsi="Arial" w:cs="Arial"/>
        </w:rPr>
      </w:pPr>
      <w:r w:rsidRPr="00100BE7">
        <w:rPr>
          <w:rFonts w:ascii="Arial" w:hAnsi="Arial" w:cs="Arial"/>
        </w:rPr>
        <w:t>Kawasan budidaya perikanan tangkap</w:t>
      </w:r>
    </w:p>
    <w:p w:rsidR="00EA28C8" w:rsidRPr="00100BE7" w:rsidRDefault="00EA28C8" w:rsidP="0046216F">
      <w:pPr>
        <w:pStyle w:val="ListParagraph"/>
        <w:numPr>
          <w:ilvl w:val="0"/>
          <w:numId w:val="259"/>
        </w:numPr>
        <w:tabs>
          <w:tab w:val="left" w:pos="851"/>
        </w:tabs>
        <w:spacing w:after="120"/>
        <w:ind w:left="851" w:hanging="425"/>
        <w:contextualSpacing w:val="0"/>
        <w:rPr>
          <w:rFonts w:ascii="Arial" w:hAnsi="Arial" w:cs="Arial"/>
        </w:rPr>
      </w:pPr>
      <w:r w:rsidRPr="00100BE7">
        <w:rPr>
          <w:rFonts w:ascii="Arial" w:hAnsi="Arial" w:cs="Arial"/>
        </w:rPr>
        <w:t>Kawasan perikanan budidaya tambak berada di Kelurahan Muarareja (Kecamatan Tegal Barat).</w:t>
      </w:r>
    </w:p>
    <w:p w:rsidR="00EA28C8" w:rsidRPr="00100BE7" w:rsidRDefault="00EA28C8" w:rsidP="0046216F">
      <w:pPr>
        <w:pStyle w:val="ListParagraph"/>
        <w:numPr>
          <w:ilvl w:val="0"/>
          <w:numId w:val="258"/>
        </w:numPr>
        <w:tabs>
          <w:tab w:val="left" w:pos="426"/>
        </w:tabs>
        <w:spacing w:after="120"/>
        <w:ind w:left="426" w:hanging="426"/>
        <w:contextualSpacing w:val="0"/>
        <w:rPr>
          <w:rFonts w:ascii="Arial" w:hAnsi="Arial" w:cs="Arial"/>
        </w:rPr>
      </w:pPr>
      <w:r w:rsidRPr="00100BE7">
        <w:rPr>
          <w:rFonts w:ascii="Arial" w:hAnsi="Arial" w:cs="Arial"/>
        </w:rPr>
        <w:t>Pengembangan kawasan perikanan di Segmen 4 meliputi :</w:t>
      </w:r>
    </w:p>
    <w:p w:rsidR="00EA28C8" w:rsidRPr="00100BE7" w:rsidRDefault="00EA28C8" w:rsidP="0046216F">
      <w:pPr>
        <w:pStyle w:val="ListParagraph"/>
        <w:numPr>
          <w:ilvl w:val="0"/>
          <w:numId w:val="260"/>
        </w:numPr>
        <w:tabs>
          <w:tab w:val="left" w:pos="426"/>
        </w:tabs>
        <w:spacing w:after="120"/>
        <w:ind w:left="851" w:hanging="425"/>
        <w:contextualSpacing w:val="0"/>
        <w:rPr>
          <w:rFonts w:ascii="Arial" w:hAnsi="Arial" w:cs="Arial"/>
        </w:rPr>
      </w:pPr>
      <w:r w:rsidRPr="00100BE7">
        <w:rPr>
          <w:rFonts w:ascii="Arial" w:hAnsi="Arial" w:cs="Arial"/>
        </w:rPr>
        <w:t>Kawasan budidaya perikanan tangkap di sepanjang pantai di Kecamatan Kramat.</w:t>
      </w:r>
    </w:p>
    <w:p w:rsidR="00EA28C8" w:rsidRPr="00100BE7" w:rsidRDefault="00EA28C8" w:rsidP="0046216F">
      <w:pPr>
        <w:pStyle w:val="ListParagraph"/>
        <w:numPr>
          <w:ilvl w:val="0"/>
          <w:numId w:val="260"/>
        </w:numPr>
        <w:tabs>
          <w:tab w:val="left" w:pos="426"/>
        </w:tabs>
        <w:spacing w:after="120"/>
        <w:ind w:left="851" w:hanging="425"/>
        <w:contextualSpacing w:val="0"/>
        <w:rPr>
          <w:rFonts w:ascii="Arial" w:hAnsi="Arial" w:cs="Arial"/>
        </w:rPr>
      </w:pPr>
      <w:r w:rsidRPr="00100BE7">
        <w:rPr>
          <w:rFonts w:ascii="Arial" w:hAnsi="Arial" w:cs="Arial"/>
        </w:rPr>
        <w:t>Pengembangan kawasan perikanan budidaya tambak.</w:t>
      </w:r>
    </w:p>
    <w:p w:rsidR="00EA28C8" w:rsidRPr="00100BE7" w:rsidRDefault="00EA28C8" w:rsidP="0046216F">
      <w:pPr>
        <w:pStyle w:val="ListParagraph"/>
        <w:numPr>
          <w:ilvl w:val="0"/>
          <w:numId w:val="258"/>
        </w:numPr>
        <w:tabs>
          <w:tab w:val="left" w:pos="426"/>
        </w:tabs>
        <w:spacing w:after="120"/>
        <w:ind w:left="426" w:hanging="426"/>
        <w:contextualSpacing w:val="0"/>
        <w:rPr>
          <w:rFonts w:ascii="Arial" w:hAnsi="Arial" w:cs="Arial"/>
        </w:rPr>
      </w:pPr>
      <w:r w:rsidRPr="00100BE7">
        <w:rPr>
          <w:rFonts w:ascii="Arial" w:hAnsi="Arial" w:cs="Arial"/>
        </w:rPr>
        <w:t>Pengembangan kawasan perikanan di Segmen 5 meliputi :</w:t>
      </w:r>
    </w:p>
    <w:p w:rsidR="00EA28C8" w:rsidRPr="00100BE7" w:rsidRDefault="00EA28C8" w:rsidP="0046216F">
      <w:pPr>
        <w:pStyle w:val="ListParagraph"/>
        <w:numPr>
          <w:ilvl w:val="0"/>
          <w:numId w:val="261"/>
        </w:numPr>
        <w:spacing w:after="120"/>
        <w:ind w:left="851" w:hanging="425"/>
        <w:contextualSpacing w:val="0"/>
        <w:rPr>
          <w:rFonts w:ascii="Arial" w:hAnsi="Arial" w:cs="Arial"/>
        </w:rPr>
      </w:pPr>
      <w:r w:rsidRPr="00100BE7">
        <w:rPr>
          <w:rFonts w:ascii="Arial" w:hAnsi="Arial" w:cs="Arial"/>
        </w:rPr>
        <w:t>Kawasan budidaya perikanan tangkap di sepanjang pantai di Kecamatan Suradadi dan Kecamatan Warureja.</w:t>
      </w:r>
    </w:p>
    <w:p w:rsidR="00EA28C8" w:rsidRPr="00100BE7" w:rsidRDefault="00EA28C8" w:rsidP="0046216F">
      <w:pPr>
        <w:pStyle w:val="ListParagraph"/>
        <w:numPr>
          <w:ilvl w:val="0"/>
          <w:numId w:val="261"/>
        </w:numPr>
        <w:spacing w:after="120"/>
        <w:ind w:left="851" w:hanging="425"/>
        <w:contextualSpacing w:val="0"/>
        <w:rPr>
          <w:rFonts w:ascii="Arial" w:hAnsi="Arial" w:cs="Arial"/>
        </w:rPr>
      </w:pPr>
      <w:r w:rsidRPr="00100BE7">
        <w:rPr>
          <w:rFonts w:ascii="Arial" w:hAnsi="Arial" w:cs="Arial"/>
        </w:rPr>
        <w:t>Pengembangan kawasan perikanan budidaya tambak.</w:t>
      </w:r>
    </w:p>
    <w:p w:rsidR="00EA28C8" w:rsidRPr="00100BE7" w:rsidRDefault="00EA28C8" w:rsidP="0046216F">
      <w:pPr>
        <w:pStyle w:val="ListParagraph"/>
        <w:numPr>
          <w:ilvl w:val="0"/>
          <w:numId w:val="258"/>
        </w:numPr>
        <w:tabs>
          <w:tab w:val="left" w:pos="426"/>
        </w:tabs>
        <w:spacing w:after="120"/>
        <w:ind w:left="426" w:hanging="426"/>
        <w:contextualSpacing w:val="0"/>
        <w:rPr>
          <w:rFonts w:ascii="Arial" w:hAnsi="Arial" w:cs="Arial"/>
        </w:rPr>
      </w:pPr>
      <w:r w:rsidRPr="00100BE7">
        <w:rPr>
          <w:rFonts w:ascii="Arial" w:hAnsi="Arial" w:cs="Arial"/>
        </w:rPr>
        <w:t>Pengembangan kawasan perikanan di Segmen VI meliputi :</w:t>
      </w:r>
    </w:p>
    <w:p w:rsidR="00EA28C8" w:rsidRPr="00100BE7" w:rsidRDefault="00EA28C8" w:rsidP="0046216F">
      <w:pPr>
        <w:pStyle w:val="ListParagraph"/>
        <w:numPr>
          <w:ilvl w:val="0"/>
          <w:numId w:val="262"/>
        </w:numPr>
        <w:spacing w:after="120"/>
        <w:contextualSpacing w:val="0"/>
        <w:rPr>
          <w:rFonts w:ascii="Arial" w:hAnsi="Arial" w:cs="Arial"/>
        </w:rPr>
      </w:pPr>
      <w:r w:rsidRPr="00100BE7">
        <w:rPr>
          <w:rFonts w:ascii="Arial" w:hAnsi="Arial" w:cs="Arial"/>
        </w:rPr>
        <w:t>Kawasan budidaya perikanan tangkap di sepanjang pantai di Kecamatan Pemalang dan Kecamatan Taman.</w:t>
      </w:r>
    </w:p>
    <w:p w:rsidR="00EA28C8" w:rsidRPr="00100BE7" w:rsidRDefault="00EA28C8" w:rsidP="0046216F">
      <w:pPr>
        <w:pStyle w:val="ListParagraph"/>
        <w:numPr>
          <w:ilvl w:val="0"/>
          <w:numId w:val="262"/>
        </w:numPr>
        <w:spacing w:after="120"/>
        <w:contextualSpacing w:val="0"/>
        <w:rPr>
          <w:rFonts w:ascii="Arial" w:hAnsi="Arial" w:cs="Arial"/>
        </w:rPr>
      </w:pPr>
      <w:r w:rsidRPr="00100BE7">
        <w:rPr>
          <w:rFonts w:ascii="Arial" w:hAnsi="Arial" w:cs="Arial"/>
        </w:rPr>
        <w:t>Pengembangan kawasan perikanan budidaya tambak</w:t>
      </w:r>
      <w:r w:rsidRPr="00100BE7">
        <w:rPr>
          <w:rFonts w:ascii="Arial" w:hAnsi="Arial" w:cs="Arial"/>
          <w:lang w:val="id-ID"/>
        </w:rPr>
        <w:t>.</w:t>
      </w:r>
    </w:p>
    <w:p w:rsidR="00EA28C8" w:rsidRPr="00100BE7" w:rsidRDefault="00EA28C8" w:rsidP="00EA28C8">
      <w:pPr>
        <w:tabs>
          <w:tab w:val="left" w:pos="426"/>
        </w:tabs>
        <w:spacing w:after="120" w:line="360" w:lineRule="auto"/>
        <w:jc w:val="both"/>
        <w:rPr>
          <w:rFonts w:ascii="Arial" w:hAnsi="Arial" w:cs="Arial"/>
          <w:sz w:val="22"/>
          <w:szCs w:val="22"/>
        </w:rPr>
      </w:pPr>
      <w:r w:rsidRPr="00100BE7">
        <w:rPr>
          <w:rFonts w:ascii="Arial" w:hAnsi="Arial" w:cs="Arial"/>
          <w:sz w:val="22"/>
          <w:szCs w:val="22"/>
        </w:rPr>
        <w:t>Arahan pengelolaan kawasan peruntukan perikanan yaitu :</w:t>
      </w:r>
    </w:p>
    <w:p w:rsidR="00EA28C8" w:rsidRPr="00100BE7" w:rsidRDefault="00EA28C8" w:rsidP="0046216F">
      <w:pPr>
        <w:pStyle w:val="ListParagraph"/>
        <w:numPr>
          <w:ilvl w:val="0"/>
          <w:numId w:val="263"/>
        </w:numPr>
        <w:tabs>
          <w:tab w:val="left" w:pos="426"/>
        </w:tabs>
        <w:spacing w:after="120"/>
        <w:ind w:left="426" w:hanging="426"/>
        <w:contextualSpacing w:val="0"/>
        <w:rPr>
          <w:rFonts w:ascii="Arial" w:hAnsi="Arial" w:cs="Arial"/>
        </w:rPr>
      </w:pPr>
      <w:r w:rsidRPr="00100BE7">
        <w:rPr>
          <w:rFonts w:ascii="Arial" w:hAnsi="Arial" w:cs="Arial"/>
        </w:rPr>
        <w:t>Mengembangkan perikanan unggulan pada setiap lokasi yang memiliki potensi pengairan untuk perikanan</w:t>
      </w:r>
      <w:r w:rsidRPr="00100BE7">
        <w:rPr>
          <w:rFonts w:ascii="Arial" w:hAnsi="Arial" w:cs="Arial"/>
          <w:lang w:val="id-ID"/>
        </w:rPr>
        <w:t>.</w:t>
      </w:r>
    </w:p>
    <w:p w:rsidR="00EA28C8" w:rsidRPr="00100BE7" w:rsidRDefault="00EA28C8" w:rsidP="0046216F">
      <w:pPr>
        <w:pStyle w:val="ListParagraph"/>
        <w:numPr>
          <w:ilvl w:val="0"/>
          <w:numId w:val="263"/>
        </w:numPr>
        <w:tabs>
          <w:tab w:val="left" w:pos="426"/>
        </w:tabs>
        <w:spacing w:after="120"/>
        <w:ind w:left="426" w:hanging="426"/>
        <w:contextualSpacing w:val="0"/>
        <w:rPr>
          <w:rFonts w:ascii="Arial" w:hAnsi="Arial" w:cs="Arial"/>
        </w:rPr>
      </w:pPr>
      <w:r w:rsidRPr="00100BE7">
        <w:rPr>
          <w:rFonts w:ascii="Arial" w:hAnsi="Arial" w:cs="Arial"/>
        </w:rPr>
        <w:t>Pengembangan budidaya perikanan tangkap dan budidaya perikanan</w:t>
      </w:r>
      <w:r w:rsidRPr="00100BE7">
        <w:rPr>
          <w:rFonts w:ascii="Arial" w:hAnsi="Arial" w:cs="Arial"/>
          <w:lang w:val="id-ID"/>
        </w:rPr>
        <w:t>.</w:t>
      </w:r>
      <w:r w:rsidRPr="00100BE7">
        <w:rPr>
          <w:rFonts w:ascii="Arial" w:hAnsi="Arial" w:cs="Arial"/>
        </w:rPr>
        <w:t xml:space="preserve"> </w:t>
      </w:r>
    </w:p>
    <w:p w:rsidR="00EA28C8" w:rsidRPr="00100BE7" w:rsidRDefault="00EA28C8" w:rsidP="0046216F">
      <w:pPr>
        <w:pStyle w:val="ListParagraph"/>
        <w:numPr>
          <w:ilvl w:val="0"/>
          <w:numId w:val="263"/>
        </w:numPr>
        <w:tabs>
          <w:tab w:val="left" w:pos="426"/>
        </w:tabs>
        <w:spacing w:after="120"/>
        <w:ind w:left="426" w:hanging="426"/>
        <w:contextualSpacing w:val="0"/>
        <w:rPr>
          <w:rFonts w:ascii="Arial" w:hAnsi="Arial" w:cs="Arial"/>
        </w:rPr>
      </w:pPr>
      <w:r w:rsidRPr="00100BE7">
        <w:rPr>
          <w:rFonts w:ascii="Arial" w:hAnsi="Arial" w:cs="Arial"/>
        </w:rPr>
        <w:t xml:space="preserve">Mempertahankan, merehabilitasi dan merevitalisasi tanaman bakau untuk pemijahan ikan dan kelestarian ekosistem. </w:t>
      </w:r>
    </w:p>
    <w:p w:rsidR="00EA28C8" w:rsidRPr="00100BE7" w:rsidRDefault="00EA28C8" w:rsidP="00EA28C8">
      <w:pPr>
        <w:tabs>
          <w:tab w:val="left" w:pos="426"/>
        </w:tabs>
        <w:spacing w:after="120" w:line="360" w:lineRule="auto"/>
        <w:jc w:val="both"/>
        <w:rPr>
          <w:rFonts w:ascii="Arial" w:hAnsi="Arial" w:cs="Arial"/>
          <w:sz w:val="22"/>
          <w:szCs w:val="22"/>
          <w:lang w:val="en-GB"/>
        </w:rPr>
      </w:pPr>
    </w:p>
    <w:p w:rsidR="00EA28C8" w:rsidRPr="00100BE7" w:rsidRDefault="00EA28C8" w:rsidP="00EA28C8">
      <w:pPr>
        <w:pStyle w:val="ListParagraph"/>
        <w:spacing w:after="120"/>
        <w:ind w:left="851"/>
        <w:contextualSpacing w:val="0"/>
        <w:rPr>
          <w:rFonts w:ascii="Arial" w:hAnsi="Arial" w:cs="Arial"/>
          <w:b/>
          <w:lang w:val="id-ID"/>
        </w:rPr>
      </w:pPr>
    </w:p>
    <w:p w:rsidR="00EA28C8" w:rsidRPr="00100BE7" w:rsidRDefault="00EA28C8" w:rsidP="00EA28C8">
      <w:pPr>
        <w:pStyle w:val="ListParagraph"/>
        <w:spacing w:after="120"/>
        <w:ind w:left="851"/>
        <w:contextualSpacing w:val="0"/>
        <w:rPr>
          <w:rFonts w:ascii="Arial" w:hAnsi="Arial" w:cs="Arial"/>
          <w:b/>
          <w:lang w:val="id-ID"/>
        </w:rPr>
      </w:pPr>
    </w:p>
    <w:p w:rsidR="00EA28C8" w:rsidRPr="00100BE7" w:rsidRDefault="00EA28C8" w:rsidP="00EA28C8">
      <w:pPr>
        <w:pStyle w:val="ListParagraph"/>
        <w:spacing w:after="120"/>
        <w:ind w:left="851"/>
        <w:contextualSpacing w:val="0"/>
        <w:rPr>
          <w:rFonts w:ascii="Arial" w:hAnsi="Arial" w:cs="Arial"/>
          <w:b/>
          <w:lang w:val="id-ID"/>
        </w:rPr>
      </w:pPr>
    </w:p>
    <w:p w:rsidR="00EA28C8" w:rsidRPr="00100BE7" w:rsidRDefault="00EA28C8" w:rsidP="00EA28C8">
      <w:pPr>
        <w:pStyle w:val="ListParagraph"/>
        <w:spacing w:after="120"/>
        <w:ind w:left="851"/>
        <w:contextualSpacing w:val="0"/>
        <w:rPr>
          <w:rFonts w:ascii="Arial" w:hAnsi="Arial" w:cs="Arial"/>
          <w:b/>
          <w:lang w:val="id-ID"/>
        </w:rPr>
      </w:pPr>
    </w:p>
    <w:p w:rsidR="00EA28C8" w:rsidRPr="00100BE7" w:rsidRDefault="00EA28C8" w:rsidP="00EA28C8">
      <w:pPr>
        <w:pStyle w:val="ListParagraph"/>
        <w:spacing w:after="120"/>
        <w:ind w:left="851"/>
        <w:contextualSpacing w:val="0"/>
        <w:rPr>
          <w:rFonts w:ascii="Arial" w:hAnsi="Arial" w:cs="Arial"/>
          <w:b/>
          <w:lang w:val="id-ID"/>
        </w:rPr>
      </w:pPr>
    </w:p>
    <w:p w:rsidR="00EA28C8" w:rsidRPr="00100BE7" w:rsidRDefault="00EA28C8" w:rsidP="00EA28C8">
      <w:pPr>
        <w:pStyle w:val="ListParagraph"/>
        <w:spacing w:after="120"/>
        <w:ind w:left="851"/>
        <w:contextualSpacing w:val="0"/>
        <w:rPr>
          <w:rFonts w:ascii="Arial" w:hAnsi="Arial" w:cs="Arial"/>
          <w:b/>
          <w:lang w:val="id-ID"/>
        </w:rPr>
      </w:pPr>
    </w:p>
    <w:p w:rsidR="00EA28C8" w:rsidRPr="00100BE7" w:rsidRDefault="00EA28C8" w:rsidP="00EA28C8">
      <w:pPr>
        <w:pStyle w:val="ListParagraph"/>
        <w:spacing w:after="120"/>
        <w:ind w:left="851"/>
        <w:contextualSpacing w:val="0"/>
        <w:rPr>
          <w:rFonts w:ascii="Arial" w:hAnsi="Arial" w:cs="Arial"/>
          <w:b/>
          <w:lang w:val="id-ID"/>
        </w:rPr>
      </w:pPr>
    </w:p>
    <w:p w:rsidR="00EA28C8" w:rsidRPr="00100BE7" w:rsidRDefault="00EA28C8" w:rsidP="00EA28C8">
      <w:pPr>
        <w:pStyle w:val="ListParagraph"/>
        <w:spacing w:after="120"/>
        <w:ind w:left="851"/>
        <w:contextualSpacing w:val="0"/>
        <w:rPr>
          <w:rFonts w:ascii="Arial" w:hAnsi="Arial" w:cs="Arial"/>
          <w:b/>
          <w:lang w:val="id-ID"/>
        </w:rPr>
      </w:pPr>
    </w:p>
    <w:p w:rsidR="00EA28C8" w:rsidRDefault="00EA28C8"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Default="000D6159" w:rsidP="00EA28C8">
      <w:pPr>
        <w:pStyle w:val="ListParagraph"/>
        <w:spacing w:after="120"/>
        <w:ind w:left="851"/>
        <w:contextualSpacing w:val="0"/>
        <w:rPr>
          <w:rFonts w:ascii="Arial" w:hAnsi="Arial" w:cs="Arial"/>
          <w:b/>
        </w:rPr>
      </w:pPr>
    </w:p>
    <w:p w:rsidR="000D6159" w:rsidRPr="000D6159" w:rsidRDefault="000D6159" w:rsidP="00EA28C8">
      <w:pPr>
        <w:pStyle w:val="ListParagraph"/>
        <w:spacing w:after="120"/>
        <w:ind w:left="851"/>
        <w:contextualSpacing w:val="0"/>
        <w:rPr>
          <w:rFonts w:ascii="Arial" w:hAnsi="Arial" w:cs="Arial"/>
          <w:b/>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r w:rsidRPr="00100BE7">
        <w:rPr>
          <w:rFonts w:ascii="Arial" w:hAnsi="Arial" w:cs="Arial"/>
          <w:noProof/>
          <w:sz w:val="22"/>
          <w:szCs w:val="22"/>
          <w:lang w:val="sv-SE"/>
        </w:rPr>
        <w:t>Peta 4.1</w:t>
      </w:r>
      <w:r w:rsidRPr="00100BE7">
        <w:rPr>
          <w:rFonts w:ascii="Arial" w:hAnsi="Arial" w:cs="Arial"/>
          <w:noProof/>
          <w:sz w:val="22"/>
          <w:szCs w:val="22"/>
          <w:lang w:val="sv-SE"/>
        </w:rPr>
        <w:tab/>
      </w:r>
      <w:r w:rsidRPr="00100BE7">
        <w:rPr>
          <w:rFonts w:ascii="Arial" w:hAnsi="Arial" w:cs="Arial"/>
          <w:noProof/>
          <w:sz w:val="22"/>
          <w:szCs w:val="22"/>
          <w:lang w:val="id-ID"/>
        </w:rPr>
        <w:t>Rencana Pola Ruang Segmen I</w:t>
      </w: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pos="6974"/>
          <w:tab w:val="left" w:leader="dot" w:pos="7938"/>
          <w:tab w:val="left" w:pos="8222"/>
        </w:tabs>
        <w:spacing w:line="360" w:lineRule="auto"/>
        <w:jc w:val="both"/>
        <w:rPr>
          <w:rFonts w:ascii="Arial" w:hAnsi="Arial" w:cs="Arial"/>
          <w:noProof/>
          <w:sz w:val="22"/>
          <w:szCs w:val="22"/>
          <w:lang w:val="id-ID"/>
        </w:rPr>
      </w:pPr>
      <w:r w:rsidRPr="00100BE7">
        <w:rPr>
          <w:rFonts w:ascii="Arial" w:hAnsi="Arial" w:cs="Arial"/>
          <w:noProof/>
          <w:sz w:val="22"/>
          <w:szCs w:val="22"/>
          <w:lang w:val="sv-SE"/>
        </w:rPr>
        <w:tab/>
      </w: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r w:rsidRPr="00100BE7">
        <w:rPr>
          <w:rFonts w:ascii="Arial" w:hAnsi="Arial" w:cs="Arial"/>
          <w:noProof/>
          <w:sz w:val="22"/>
          <w:szCs w:val="22"/>
          <w:lang w:val="sv-SE"/>
        </w:rPr>
        <w:t>Peta 4.2</w:t>
      </w:r>
      <w:r w:rsidRPr="00100BE7">
        <w:rPr>
          <w:rFonts w:ascii="Arial" w:hAnsi="Arial" w:cs="Arial"/>
          <w:noProof/>
          <w:sz w:val="22"/>
          <w:szCs w:val="22"/>
          <w:lang w:val="sv-SE"/>
        </w:rPr>
        <w:tab/>
      </w:r>
      <w:r w:rsidRPr="00100BE7">
        <w:rPr>
          <w:rFonts w:ascii="Arial" w:hAnsi="Arial" w:cs="Arial"/>
          <w:noProof/>
          <w:sz w:val="22"/>
          <w:szCs w:val="22"/>
          <w:lang w:val="id-ID"/>
        </w:rPr>
        <w:t>Rencana Pola Ruang Segmen II</w:t>
      </w: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r w:rsidRPr="00100BE7">
        <w:rPr>
          <w:rFonts w:ascii="Arial" w:hAnsi="Arial" w:cs="Arial"/>
          <w:noProof/>
          <w:sz w:val="22"/>
          <w:szCs w:val="22"/>
          <w:lang w:val="sv-SE"/>
        </w:rPr>
        <w:t>Peta 4.3</w:t>
      </w:r>
      <w:r w:rsidRPr="00100BE7">
        <w:rPr>
          <w:rFonts w:ascii="Arial" w:hAnsi="Arial" w:cs="Arial"/>
          <w:noProof/>
          <w:sz w:val="22"/>
          <w:szCs w:val="22"/>
          <w:lang w:val="sv-SE"/>
        </w:rPr>
        <w:tab/>
      </w:r>
      <w:r w:rsidRPr="00100BE7">
        <w:rPr>
          <w:rFonts w:ascii="Arial" w:hAnsi="Arial" w:cs="Arial"/>
          <w:noProof/>
          <w:sz w:val="22"/>
          <w:szCs w:val="22"/>
          <w:lang w:val="id-ID"/>
        </w:rPr>
        <w:t>Rencana Pola Ruang Segmen III</w:t>
      </w: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r w:rsidRPr="00100BE7">
        <w:rPr>
          <w:rFonts w:ascii="Arial" w:hAnsi="Arial" w:cs="Arial"/>
          <w:noProof/>
          <w:sz w:val="22"/>
          <w:szCs w:val="22"/>
          <w:lang w:val="id-ID"/>
        </w:rPr>
        <w:t>Peta 4.4</w:t>
      </w:r>
      <w:r w:rsidRPr="00100BE7">
        <w:rPr>
          <w:rFonts w:ascii="Arial" w:hAnsi="Arial" w:cs="Arial"/>
          <w:noProof/>
          <w:sz w:val="22"/>
          <w:szCs w:val="22"/>
          <w:lang w:val="id-ID"/>
        </w:rPr>
        <w:tab/>
        <w:t>Rencana Pola Ruang Segmen IV</w:t>
      </w: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r w:rsidRPr="00100BE7">
        <w:rPr>
          <w:rFonts w:ascii="Arial" w:hAnsi="Arial" w:cs="Arial"/>
          <w:noProof/>
          <w:sz w:val="22"/>
          <w:szCs w:val="22"/>
          <w:lang w:val="id-ID"/>
        </w:rPr>
        <w:t>Peta 4.5</w:t>
      </w:r>
      <w:r w:rsidRPr="00100BE7">
        <w:rPr>
          <w:rFonts w:ascii="Arial" w:hAnsi="Arial" w:cs="Arial"/>
          <w:noProof/>
          <w:sz w:val="22"/>
          <w:szCs w:val="22"/>
          <w:lang w:val="id-ID"/>
        </w:rPr>
        <w:tab/>
        <w:t>Rencana Pola Ruang Segmen V</w:t>
      </w: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r w:rsidRPr="00100BE7">
        <w:rPr>
          <w:rFonts w:ascii="Arial" w:hAnsi="Arial" w:cs="Arial"/>
          <w:noProof/>
          <w:sz w:val="22"/>
          <w:szCs w:val="22"/>
          <w:lang w:val="id-ID"/>
        </w:rPr>
        <w:t>Peta 4.6</w:t>
      </w:r>
      <w:r w:rsidRPr="00100BE7">
        <w:rPr>
          <w:rFonts w:ascii="Arial" w:hAnsi="Arial" w:cs="Arial"/>
          <w:noProof/>
          <w:sz w:val="22"/>
          <w:szCs w:val="22"/>
          <w:lang w:val="id-ID"/>
        </w:rPr>
        <w:tab/>
        <w:t>Rencana Pola Ruang Segmen VI</w:t>
      </w: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p>
    <w:p w:rsidR="00EA28C8" w:rsidRPr="00100BE7" w:rsidRDefault="00EA28C8" w:rsidP="00EA28C8">
      <w:pPr>
        <w:tabs>
          <w:tab w:val="left" w:pos="1134"/>
          <w:tab w:val="left" w:leader="dot" w:pos="7938"/>
          <w:tab w:val="left" w:pos="8222"/>
        </w:tabs>
        <w:spacing w:line="360" w:lineRule="auto"/>
        <w:jc w:val="both"/>
        <w:rPr>
          <w:rFonts w:ascii="Arial" w:hAnsi="Arial" w:cs="Arial"/>
          <w:noProof/>
          <w:sz w:val="22"/>
          <w:szCs w:val="22"/>
          <w:lang w:val="id-ID"/>
        </w:rPr>
      </w:pPr>
      <w:r w:rsidRPr="00100BE7">
        <w:rPr>
          <w:rFonts w:ascii="Arial" w:hAnsi="Arial" w:cs="Arial"/>
          <w:noProof/>
          <w:sz w:val="22"/>
          <w:szCs w:val="22"/>
          <w:lang w:val="id-ID"/>
        </w:rPr>
        <w:t>Peta 4.7</w:t>
      </w:r>
      <w:r w:rsidRPr="00100BE7">
        <w:rPr>
          <w:rFonts w:ascii="Arial" w:hAnsi="Arial" w:cs="Arial"/>
          <w:noProof/>
          <w:sz w:val="22"/>
          <w:szCs w:val="22"/>
          <w:lang w:val="id-ID"/>
        </w:rPr>
        <w:tab/>
        <w:t>Rencana Pola Ruang Segmen VII</w:t>
      </w:r>
    </w:p>
    <w:p w:rsidR="00EA28C8" w:rsidRPr="00100BE7" w:rsidRDefault="00EA28C8" w:rsidP="00EA28C8">
      <w:pPr>
        <w:pStyle w:val="ListParagraph"/>
        <w:spacing w:after="120"/>
        <w:ind w:left="851"/>
        <w:contextualSpacing w:val="0"/>
        <w:rPr>
          <w:rFonts w:ascii="Arial" w:hAnsi="Arial" w:cs="Arial"/>
          <w:b/>
          <w:lang w:val="id-ID"/>
        </w:rPr>
      </w:pPr>
    </w:p>
    <w:p w:rsidR="00EA28C8" w:rsidRPr="00100BE7" w:rsidRDefault="00EA28C8" w:rsidP="00EA28C8">
      <w:pPr>
        <w:pStyle w:val="ListParagraph"/>
        <w:spacing w:after="120"/>
        <w:ind w:left="851"/>
        <w:contextualSpacing w:val="0"/>
        <w:rPr>
          <w:rFonts w:ascii="Arial" w:hAnsi="Arial" w:cs="Arial"/>
          <w:b/>
        </w:rPr>
      </w:pPr>
    </w:p>
    <w:p w:rsidR="00970129" w:rsidRPr="00100BE7" w:rsidRDefault="00970129" w:rsidP="00EA28C8">
      <w:pPr>
        <w:pStyle w:val="ListParagraph"/>
        <w:spacing w:after="120"/>
        <w:ind w:left="851"/>
        <w:contextualSpacing w:val="0"/>
        <w:rPr>
          <w:rFonts w:ascii="Arial" w:hAnsi="Arial" w:cs="Arial"/>
          <w:b/>
        </w:rPr>
      </w:pPr>
    </w:p>
    <w:p w:rsidR="00970129" w:rsidRPr="00100BE7" w:rsidRDefault="00970129" w:rsidP="00EA28C8">
      <w:pPr>
        <w:pStyle w:val="ListParagraph"/>
        <w:spacing w:after="120"/>
        <w:ind w:left="851"/>
        <w:contextualSpacing w:val="0"/>
        <w:rPr>
          <w:rFonts w:ascii="Arial" w:hAnsi="Arial" w:cs="Arial"/>
          <w:b/>
        </w:rPr>
      </w:pPr>
    </w:p>
    <w:p w:rsidR="00970129" w:rsidRPr="00100BE7" w:rsidRDefault="00970129" w:rsidP="00EA28C8">
      <w:pPr>
        <w:pStyle w:val="ListParagraph"/>
        <w:spacing w:after="120"/>
        <w:ind w:left="851"/>
        <w:contextualSpacing w:val="0"/>
        <w:rPr>
          <w:rFonts w:ascii="Arial" w:hAnsi="Arial" w:cs="Arial"/>
          <w:b/>
        </w:rPr>
      </w:pPr>
    </w:p>
    <w:p w:rsidR="00970129" w:rsidRPr="00100BE7" w:rsidRDefault="00970129" w:rsidP="00EA28C8">
      <w:pPr>
        <w:pStyle w:val="ListParagraph"/>
        <w:spacing w:after="120"/>
        <w:ind w:left="851"/>
        <w:contextualSpacing w:val="0"/>
        <w:rPr>
          <w:rFonts w:ascii="Arial" w:hAnsi="Arial" w:cs="Arial"/>
          <w:b/>
        </w:rPr>
      </w:pPr>
    </w:p>
    <w:p w:rsidR="004E74DA" w:rsidRPr="00100BE7" w:rsidRDefault="004E74DA"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970129" w:rsidRDefault="00970129" w:rsidP="004E74DA">
      <w:pPr>
        <w:spacing w:line="360" w:lineRule="auto"/>
        <w:outlineLvl w:val="0"/>
        <w:rPr>
          <w:rFonts w:ascii="Arial" w:hAnsi="Arial" w:cs="Arial"/>
          <w:b/>
          <w:sz w:val="22"/>
          <w:szCs w:val="22"/>
        </w:rPr>
      </w:pPr>
    </w:p>
    <w:p w:rsidR="000D6159" w:rsidRDefault="000D6159" w:rsidP="004E74DA">
      <w:pPr>
        <w:spacing w:line="360" w:lineRule="auto"/>
        <w:outlineLvl w:val="0"/>
        <w:rPr>
          <w:rFonts w:ascii="Arial" w:hAnsi="Arial" w:cs="Arial"/>
          <w:b/>
          <w:sz w:val="22"/>
          <w:szCs w:val="22"/>
        </w:rPr>
      </w:pPr>
    </w:p>
    <w:p w:rsidR="000D6159" w:rsidRDefault="000D6159" w:rsidP="004E74DA">
      <w:pPr>
        <w:spacing w:line="360" w:lineRule="auto"/>
        <w:outlineLvl w:val="0"/>
        <w:rPr>
          <w:rFonts w:ascii="Arial" w:hAnsi="Arial" w:cs="Arial"/>
          <w:b/>
          <w:sz w:val="22"/>
          <w:szCs w:val="22"/>
        </w:rPr>
      </w:pPr>
    </w:p>
    <w:p w:rsidR="000D6159" w:rsidRDefault="000D6159" w:rsidP="004E74DA">
      <w:pPr>
        <w:spacing w:line="360" w:lineRule="auto"/>
        <w:outlineLvl w:val="0"/>
        <w:rPr>
          <w:rFonts w:ascii="Arial" w:hAnsi="Arial" w:cs="Arial"/>
          <w:b/>
          <w:sz w:val="22"/>
          <w:szCs w:val="22"/>
        </w:rPr>
      </w:pPr>
    </w:p>
    <w:p w:rsidR="000D6159" w:rsidRDefault="000D6159" w:rsidP="004E74DA">
      <w:pPr>
        <w:spacing w:line="360" w:lineRule="auto"/>
        <w:outlineLvl w:val="0"/>
        <w:rPr>
          <w:rFonts w:ascii="Arial" w:hAnsi="Arial" w:cs="Arial"/>
          <w:b/>
          <w:sz w:val="22"/>
          <w:szCs w:val="22"/>
        </w:rPr>
      </w:pPr>
    </w:p>
    <w:p w:rsidR="000D6159" w:rsidRPr="00100BE7" w:rsidRDefault="000D6159" w:rsidP="004E74DA">
      <w:pPr>
        <w:spacing w:line="360" w:lineRule="auto"/>
        <w:outlineLvl w:val="0"/>
        <w:rPr>
          <w:rFonts w:ascii="Arial" w:hAnsi="Arial" w:cs="Arial"/>
          <w:b/>
          <w:sz w:val="22"/>
          <w:szCs w:val="22"/>
        </w:rPr>
      </w:pPr>
    </w:p>
    <w:p w:rsidR="00970129" w:rsidRPr="00100BE7" w:rsidRDefault="00970129" w:rsidP="004E74DA">
      <w:pPr>
        <w:spacing w:line="360" w:lineRule="auto"/>
        <w:outlineLvl w:val="0"/>
        <w:rPr>
          <w:rFonts w:ascii="Arial" w:hAnsi="Arial" w:cs="Arial"/>
          <w:b/>
          <w:sz w:val="22"/>
          <w:szCs w:val="22"/>
        </w:rPr>
      </w:pPr>
    </w:p>
    <w:p w:rsidR="002B11E0" w:rsidRPr="00100BE7" w:rsidRDefault="00970129" w:rsidP="0046216F">
      <w:pPr>
        <w:numPr>
          <w:ilvl w:val="0"/>
          <w:numId w:val="18"/>
        </w:numPr>
        <w:spacing w:after="240" w:line="360" w:lineRule="auto"/>
        <w:ind w:hanging="720"/>
        <w:jc w:val="both"/>
        <w:outlineLvl w:val="0"/>
        <w:rPr>
          <w:rFonts w:ascii="Arial" w:hAnsi="Arial" w:cs="Arial"/>
          <w:b/>
          <w:sz w:val="22"/>
          <w:szCs w:val="22"/>
          <w:lang w:val="id-ID"/>
        </w:rPr>
      </w:pPr>
      <w:r w:rsidRPr="00100BE7">
        <w:rPr>
          <w:rFonts w:ascii="Arial" w:hAnsi="Arial" w:cs="Arial"/>
          <w:b/>
          <w:sz w:val="22"/>
          <w:szCs w:val="22"/>
        </w:rPr>
        <w:t>KETENTUAN PEMANFAATAN RUANG</w:t>
      </w:r>
    </w:p>
    <w:p w:rsidR="00970129" w:rsidRPr="00100BE7" w:rsidRDefault="00970129" w:rsidP="00970129">
      <w:pPr>
        <w:pStyle w:val="ListParagraph"/>
        <w:spacing w:after="120"/>
        <w:ind w:left="0"/>
        <w:contextualSpacing w:val="0"/>
        <w:rPr>
          <w:rFonts w:ascii="Arial" w:hAnsi="Arial" w:cs="Arial"/>
          <w:lang w:val="id-ID"/>
        </w:rPr>
      </w:pPr>
      <w:r w:rsidRPr="00100BE7">
        <w:rPr>
          <w:rFonts w:ascii="Arial" w:hAnsi="Arial" w:cs="Arial"/>
          <w:lang w:val="id-ID"/>
        </w:rPr>
        <w:t>Arahan pemanfaatan ruang KSP Perkotaan BREGASMALANG ditujukan untuk mewujudkan rencana struktur dan pola ruang KSP Perkotaan BREGASMALANG. Arahan pemanfaatan ruang diprioritaskan untuk mendukung perwujudan struktur tata ruang (yang meliputi pusat kegiatan dan sistem prasarana yang mengikatnya) dan perwujudan pola ruang. Arahan pemanfaatan ini mencakup progam – program untuk perwujudan rencana struktur dan pola ruang yang hendak dituju sampai akhir tahun perencanaan.</w:t>
      </w:r>
    </w:p>
    <w:p w:rsidR="00970129" w:rsidRPr="00100BE7" w:rsidRDefault="00970129" w:rsidP="00970129">
      <w:pPr>
        <w:pStyle w:val="ListParagraph"/>
        <w:spacing w:after="120"/>
        <w:ind w:left="0"/>
        <w:contextualSpacing w:val="0"/>
        <w:rPr>
          <w:rFonts w:ascii="Arial" w:hAnsi="Arial" w:cs="Arial"/>
          <w:lang w:val="id-ID"/>
        </w:rPr>
      </w:pPr>
      <w:r w:rsidRPr="00100BE7">
        <w:rPr>
          <w:rFonts w:ascii="Arial" w:hAnsi="Arial" w:cs="Arial"/>
          <w:lang w:val="id-ID"/>
        </w:rPr>
        <w:t>Arahan pemanfaatan ruang ini meliputi :</w:t>
      </w:r>
    </w:p>
    <w:p w:rsidR="00970129" w:rsidRPr="00100BE7" w:rsidRDefault="00970129" w:rsidP="0046216F">
      <w:pPr>
        <w:pStyle w:val="ListParagraph"/>
        <w:numPr>
          <w:ilvl w:val="3"/>
          <w:numId w:val="269"/>
        </w:numPr>
        <w:spacing w:after="120"/>
        <w:ind w:left="426" w:hanging="426"/>
        <w:contextualSpacing w:val="0"/>
        <w:rPr>
          <w:rFonts w:ascii="Arial" w:hAnsi="Arial" w:cs="Arial"/>
          <w:lang w:val="id-ID"/>
        </w:rPr>
      </w:pPr>
      <w:r w:rsidRPr="00100BE7">
        <w:rPr>
          <w:rFonts w:ascii="Arial" w:hAnsi="Arial" w:cs="Arial"/>
          <w:lang w:val="id-ID"/>
        </w:rPr>
        <w:t xml:space="preserve">Usulan Program </w:t>
      </w:r>
    </w:p>
    <w:p w:rsidR="00970129" w:rsidRPr="00100BE7" w:rsidRDefault="00970129" w:rsidP="00970129">
      <w:pPr>
        <w:pStyle w:val="ListParagraph"/>
        <w:spacing w:after="120"/>
        <w:ind w:left="426"/>
        <w:contextualSpacing w:val="0"/>
        <w:rPr>
          <w:rFonts w:ascii="Arial" w:hAnsi="Arial" w:cs="Arial"/>
          <w:lang w:val="id-ID"/>
        </w:rPr>
      </w:pPr>
      <w:r w:rsidRPr="00100BE7">
        <w:rPr>
          <w:rFonts w:ascii="Arial" w:hAnsi="Arial" w:cs="Arial"/>
          <w:lang w:val="id-ID"/>
        </w:rPr>
        <w:t xml:space="preserve">Usulan program disusun berdasarkan program – program struktur dan pola ruang yang akan dilakukan untuk mewujudkan tujuan RTR KSP Perkotaan BREGASMALANG. </w:t>
      </w:r>
    </w:p>
    <w:p w:rsidR="00970129" w:rsidRPr="00100BE7" w:rsidRDefault="00970129" w:rsidP="0046216F">
      <w:pPr>
        <w:pStyle w:val="ListParagraph"/>
        <w:numPr>
          <w:ilvl w:val="3"/>
          <w:numId w:val="269"/>
        </w:numPr>
        <w:spacing w:after="120"/>
        <w:ind w:left="425" w:hanging="426"/>
        <w:contextualSpacing w:val="0"/>
        <w:rPr>
          <w:rFonts w:ascii="Arial" w:hAnsi="Arial" w:cs="Arial"/>
          <w:lang w:val="id-ID"/>
        </w:rPr>
      </w:pPr>
      <w:r w:rsidRPr="00100BE7">
        <w:rPr>
          <w:rFonts w:ascii="Arial" w:hAnsi="Arial" w:cs="Arial"/>
          <w:lang w:val="id-ID"/>
        </w:rPr>
        <w:t>Waktu pelaksanaan</w:t>
      </w:r>
    </w:p>
    <w:p w:rsidR="00970129" w:rsidRPr="00100BE7" w:rsidRDefault="00970129" w:rsidP="00970129">
      <w:pPr>
        <w:pStyle w:val="ListParagraph"/>
        <w:spacing w:after="120"/>
        <w:ind w:left="425"/>
        <w:contextualSpacing w:val="0"/>
        <w:rPr>
          <w:rFonts w:ascii="Arial" w:hAnsi="Arial" w:cs="Arial"/>
          <w:lang w:val="id-ID"/>
        </w:rPr>
      </w:pPr>
      <w:r w:rsidRPr="00100BE7">
        <w:rPr>
          <w:rFonts w:ascii="Arial" w:hAnsi="Arial" w:cs="Arial"/>
          <w:lang w:val="id-ID"/>
        </w:rPr>
        <w:t>Program – program dikembangkan sesuai masa berlaku RTR KSP Perkotaan BREGASMALANG yaitu selama 20 tahun. Jangka waktu ini dibagi menjadi 4 tahap, masing-masing dengan jangka waktu pelaksanaan 5 tahun. Dalam rangka mempermudah pelaksanaan program maka kerangka waktu pelaksanaan program ini disinkronkan dengan kerangka waktu pemrograman rencana tata ruang dari masing – masing Kabupaten/kota di KSP Perkotaan BREGASMALANG.</w:t>
      </w:r>
    </w:p>
    <w:p w:rsidR="00970129" w:rsidRPr="00100BE7" w:rsidRDefault="00970129" w:rsidP="00970129">
      <w:pPr>
        <w:pStyle w:val="ListParagraph"/>
        <w:spacing w:after="120"/>
        <w:ind w:left="426"/>
        <w:contextualSpacing w:val="0"/>
        <w:rPr>
          <w:rFonts w:ascii="Arial" w:hAnsi="Arial" w:cs="Arial"/>
          <w:lang w:val="id-ID"/>
        </w:rPr>
      </w:pPr>
      <w:r w:rsidRPr="00100BE7">
        <w:rPr>
          <w:rFonts w:ascii="Arial" w:hAnsi="Arial" w:cs="Arial"/>
          <w:lang w:val="id-ID"/>
        </w:rPr>
        <w:t>Kriteria penetapan program utama ini antara lain mencakup dukungan terhadap pelaksanaan RTR KSP Perkotaan BREGASMALANG terbagi dalam 4 tahapan, yaitu:</w:t>
      </w:r>
    </w:p>
    <w:p w:rsidR="00970129" w:rsidRPr="00100BE7" w:rsidRDefault="00970129" w:rsidP="0046216F">
      <w:pPr>
        <w:pStyle w:val="ListParagraph"/>
        <w:numPr>
          <w:ilvl w:val="0"/>
          <w:numId w:val="271"/>
        </w:numPr>
        <w:spacing w:after="120"/>
        <w:ind w:left="851" w:hanging="425"/>
        <w:contextualSpacing w:val="0"/>
        <w:rPr>
          <w:rFonts w:ascii="Arial" w:hAnsi="Arial" w:cs="Arial"/>
          <w:lang w:val="id-ID"/>
        </w:rPr>
      </w:pPr>
      <w:r w:rsidRPr="00100BE7">
        <w:rPr>
          <w:rFonts w:ascii="Arial" w:hAnsi="Arial" w:cs="Arial"/>
          <w:lang w:val="id-ID"/>
        </w:rPr>
        <w:t>Tahap I (Tahun 2013 - 2017)</w:t>
      </w:r>
    </w:p>
    <w:p w:rsidR="00970129" w:rsidRPr="00100BE7" w:rsidRDefault="00970129" w:rsidP="0046216F">
      <w:pPr>
        <w:pStyle w:val="ListParagraph"/>
        <w:numPr>
          <w:ilvl w:val="0"/>
          <w:numId w:val="271"/>
        </w:numPr>
        <w:spacing w:after="120"/>
        <w:ind w:left="851" w:hanging="425"/>
        <w:contextualSpacing w:val="0"/>
        <w:rPr>
          <w:rFonts w:ascii="Arial" w:hAnsi="Arial" w:cs="Arial"/>
          <w:lang w:val="id-ID"/>
        </w:rPr>
      </w:pPr>
      <w:r w:rsidRPr="00100BE7">
        <w:rPr>
          <w:rFonts w:ascii="Arial" w:hAnsi="Arial" w:cs="Arial"/>
          <w:lang w:val="id-ID"/>
        </w:rPr>
        <w:t>Tahap II (Tahun 2018 - 2022)</w:t>
      </w:r>
    </w:p>
    <w:p w:rsidR="00970129" w:rsidRPr="00100BE7" w:rsidRDefault="00970129" w:rsidP="0046216F">
      <w:pPr>
        <w:pStyle w:val="ListParagraph"/>
        <w:numPr>
          <w:ilvl w:val="0"/>
          <w:numId w:val="271"/>
        </w:numPr>
        <w:spacing w:after="120"/>
        <w:ind w:left="851" w:hanging="425"/>
        <w:contextualSpacing w:val="0"/>
        <w:rPr>
          <w:rFonts w:ascii="Arial" w:hAnsi="Arial" w:cs="Arial"/>
          <w:lang w:val="id-ID"/>
        </w:rPr>
      </w:pPr>
      <w:r w:rsidRPr="00100BE7">
        <w:rPr>
          <w:rFonts w:ascii="Arial" w:hAnsi="Arial" w:cs="Arial"/>
          <w:lang w:val="id-ID"/>
        </w:rPr>
        <w:t>Tahap III (Tahun 2023– 2027</w:t>
      </w:r>
      <w:r w:rsidRPr="00100BE7">
        <w:rPr>
          <w:rFonts w:ascii="Arial" w:hAnsi="Arial" w:cs="Arial"/>
        </w:rPr>
        <w:t>)</w:t>
      </w:r>
    </w:p>
    <w:p w:rsidR="00970129" w:rsidRPr="00100BE7" w:rsidRDefault="00970129" w:rsidP="0046216F">
      <w:pPr>
        <w:pStyle w:val="ListParagraph"/>
        <w:numPr>
          <w:ilvl w:val="0"/>
          <w:numId w:val="271"/>
        </w:numPr>
        <w:spacing w:after="120"/>
        <w:ind w:left="851" w:hanging="425"/>
        <w:contextualSpacing w:val="0"/>
        <w:rPr>
          <w:rFonts w:ascii="Arial" w:hAnsi="Arial" w:cs="Arial"/>
          <w:lang w:val="id-ID"/>
        </w:rPr>
      </w:pPr>
      <w:r w:rsidRPr="00100BE7">
        <w:rPr>
          <w:rFonts w:ascii="Arial" w:hAnsi="Arial" w:cs="Arial"/>
          <w:lang w:val="id-ID"/>
        </w:rPr>
        <w:t>Tahap IV (Tahun 2028 – 2033)</w:t>
      </w:r>
    </w:p>
    <w:p w:rsidR="00970129" w:rsidRPr="00100BE7" w:rsidRDefault="00970129" w:rsidP="00970129">
      <w:pPr>
        <w:spacing w:after="120"/>
        <w:jc w:val="both"/>
        <w:rPr>
          <w:rFonts w:ascii="Arial" w:hAnsi="Arial" w:cs="Arial"/>
          <w:sz w:val="22"/>
          <w:szCs w:val="22"/>
        </w:rPr>
      </w:pPr>
    </w:p>
    <w:p w:rsidR="00970129" w:rsidRPr="00100BE7" w:rsidRDefault="00970129" w:rsidP="0046216F">
      <w:pPr>
        <w:pStyle w:val="ListParagraph"/>
        <w:numPr>
          <w:ilvl w:val="3"/>
          <w:numId w:val="269"/>
        </w:numPr>
        <w:spacing w:after="120"/>
        <w:ind w:left="426" w:hanging="426"/>
        <w:contextualSpacing w:val="0"/>
        <w:rPr>
          <w:rFonts w:ascii="Arial" w:hAnsi="Arial" w:cs="Arial"/>
          <w:lang w:val="id-ID"/>
        </w:rPr>
      </w:pPr>
      <w:r w:rsidRPr="00100BE7">
        <w:rPr>
          <w:rFonts w:ascii="Arial" w:hAnsi="Arial" w:cs="Arial"/>
          <w:lang w:val="id-ID"/>
        </w:rPr>
        <w:t>Sumber Pendanaan</w:t>
      </w:r>
    </w:p>
    <w:p w:rsidR="00970129" w:rsidRPr="00100BE7" w:rsidRDefault="00970129" w:rsidP="00970129">
      <w:pPr>
        <w:pStyle w:val="ListParagraph"/>
        <w:spacing w:after="120"/>
        <w:ind w:left="426"/>
        <w:contextualSpacing w:val="0"/>
        <w:rPr>
          <w:rFonts w:ascii="Arial" w:hAnsi="Arial" w:cs="Arial"/>
          <w:lang w:val="id-ID"/>
        </w:rPr>
      </w:pPr>
      <w:r w:rsidRPr="00100BE7">
        <w:rPr>
          <w:rFonts w:ascii="Arial" w:hAnsi="Arial" w:cs="Arial"/>
          <w:lang w:val="id-ID"/>
        </w:rPr>
        <w:t>Sumber pendanaan program utama ini dapat berasal dari :</w:t>
      </w:r>
    </w:p>
    <w:p w:rsidR="00970129" w:rsidRPr="00100BE7" w:rsidRDefault="00970129" w:rsidP="0046216F">
      <w:pPr>
        <w:pStyle w:val="ListParagraph"/>
        <w:numPr>
          <w:ilvl w:val="1"/>
          <w:numId w:val="275"/>
        </w:numPr>
        <w:spacing w:after="120"/>
        <w:ind w:left="993"/>
        <w:contextualSpacing w:val="0"/>
        <w:rPr>
          <w:rFonts w:ascii="Arial" w:hAnsi="Arial" w:cs="Arial"/>
          <w:lang w:val="id-ID"/>
        </w:rPr>
      </w:pPr>
      <w:r w:rsidRPr="00100BE7">
        <w:rPr>
          <w:rFonts w:ascii="Arial" w:hAnsi="Arial" w:cs="Arial"/>
          <w:lang w:val="id-ID"/>
        </w:rPr>
        <w:t>APBN</w:t>
      </w:r>
    </w:p>
    <w:p w:rsidR="00970129" w:rsidRPr="00100BE7" w:rsidRDefault="00970129" w:rsidP="0046216F">
      <w:pPr>
        <w:pStyle w:val="ListParagraph"/>
        <w:numPr>
          <w:ilvl w:val="1"/>
          <w:numId w:val="275"/>
        </w:numPr>
        <w:spacing w:after="120"/>
        <w:ind w:left="993"/>
        <w:contextualSpacing w:val="0"/>
        <w:rPr>
          <w:rFonts w:ascii="Arial" w:hAnsi="Arial" w:cs="Arial"/>
          <w:lang w:val="id-ID"/>
        </w:rPr>
      </w:pPr>
      <w:r w:rsidRPr="00100BE7">
        <w:rPr>
          <w:rFonts w:ascii="Arial" w:hAnsi="Arial" w:cs="Arial"/>
          <w:lang w:val="id-ID"/>
        </w:rPr>
        <w:t>APBD Provinsi</w:t>
      </w:r>
    </w:p>
    <w:p w:rsidR="00970129" w:rsidRPr="00100BE7" w:rsidRDefault="00970129" w:rsidP="0046216F">
      <w:pPr>
        <w:pStyle w:val="ListParagraph"/>
        <w:numPr>
          <w:ilvl w:val="1"/>
          <w:numId w:val="275"/>
        </w:numPr>
        <w:spacing w:after="120"/>
        <w:ind w:left="993"/>
        <w:contextualSpacing w:val="0"/>
        <w:rPr>
          <w:rFonts w:ascii="Arial" w:hAnsi="Arial" w:cs="Arial"/>
          <w:lang w:val="id-ID"/>
        </w:rPr>
      </w:pPr>
      <w:r w:rsidRPr="00100BE7">
        <w:rPr>
          <w:rFonts w:ascii="Arial" w:hAnsi="Arial" w:cs="Arial"/>
          <w:lang w:val="id-ID"/>
        </w:rPr>
        <w:t>APBD Kabupaten</w:t>
      </w:r>
    </w:p>
    <w:p w:rsidR="00970129" w:rsidRPr="00100BE7" w:rsidRDefault="00970129" w:rsidP="0046216F">
      <w:pPr>
        <w:pStyle w:val="ListParagraph"/>
        <w:numPr>
          <w:ilvl w:val="1"/>
          <w:numId w:val="275"/>
        </w:numPr>
        <w:spacing w:after="120"/>
        <w:ind w:left="993"/>
        <w:contextualSpacing w:val="0"/>
        <w:rPr>
          <w:rFonts w:ascii="Arial" w:hAnsi="Arial" w:cs="Arial"/>
          <w:lang w:val="id-ID"/>
        </w:rPr>
      </w:pPr>
      <w:r w:rsidRPr="00100BE7">
        <w:rPr>
          <w:rFonts w:ascii="Arial" w:hAnsi="Arial" w:cs="Arial"/>
          <w:lang w:val="id-ID"/>
        </w:rPr>
        <w:t>Hibah</w:t>
      </w:r>
    </w:p>
    <w:p w:rsidR="00970129" w:rsidRPr="00100BE7" w:rsidRDefault="00970129" w:rsidP="0046216F">
      <w:pPr>
        <w:pStyle w:val="ListParagraph"/>
        <w:numPr>
          <w:ilvl w:val="1"/>
          <w:numId w:val="275"/>
        </w:numPr>
        <w:spacing w:after="120"/>
        <w:ind w:left="993"/>
        <w:contextualSpacing w:val="0"/>
        <w:rPr>
          <w:rFonts w:ascii="Arial" w:hAnsi="Arial" w:cs="Arial"/>
          <w:lang w:val="id-ID"/>
        </w:rPr>
      </w:pPr>
      <w:r w:rsidRPr="00100BE7">
        <w:rPr>
          <w:rFonts w:ascii="Arial" w:hAnsi="Arial" w:cs="Arial"/>
          <w:lang w:val="id-ID"/>
        </w:rPr>
        <w:t>Bantuan dari berbagai pihak yang sah</w:t>
      </w:r>
    </w:p>
    <w:p w:rsidR="00970129" w:rsidRPr="00100BE7" w:rsidRDefault="00970129" w:rsidP="0046216F">
      <w:pPr>
        <w:pStyle w:val="ListParagraph"/>
        <w:numPr>
          <w:ilvl w:val="1"/>
          <w:numId w:val="275"/>
        </w:numPr>
        <w:spacing w:after="120"/>
        <w:ind w:left="993"/>
        <w:contextualSpacing w:val="0"/>
        <w:rPr>
          <w:rFonts w:ascii="Arial" w:hAnsi="Arial" w:cs="Arial"/>
          <w:lang w:val="id-ID"/>
        </w:rPr>
      </w:pPr>
      <w:r w:rsidRPr="00100BE7">
        <w:rPr>
          <w:rFonts w:ascii="Arial" w:hAnsi="Arial" w:cs="Arial"/>
          <w:lang w:val="id-ID"/>
        </w:rPr>
        <w:t>Swasta</w:t>
      </w:r>
    </w:p>
    <w:p w:rsidR="00970129" w:rsidRPr="00100BE7" w:rsidRDefault="00970129" w:rsidP="0046216F">
      <w:pPr>
        <w:pStyle w:val="ListParagraph"/>
        <w:numPr>
          <w:ilvl w:val="1"/>
          <w:numId w:val="275"/>
        </w:numPr>
        <w:spacing w:after="120"/>
        <w:ind w:left="993"/>
        <w:contextualSpacing w:val="0"/>
        <w:rPr>
          <w:rFonts w:ascii="Arial" w:hAnsi="Arial" w:cs="Arial"/>
          <w:lang w:val="id-ID"/>
        </w:rPr>
      </w:pPr>
      <w:r w:rsidRPr="00100BE7">
        <w:rPr>
          <w:rFonts w:ascii="Arial" w:hAnsi="Arial" w:cs="Arial"/>
          <w:lang w:val="id-ID"/>
        </w:rPr>
        <w:t>Masyarakat</w:t>
      </w:r>
    </w:p>
    <w:p w:rsidR="00970129" w:rsidRPr="00100BE7" w:rsidRDefault="00970129" w:rsidP="00970129">
      <w:pPr>
        <w:pStyle w:val="ListParagraph"/>
        <w:spacing w:after="120"/>
        <w:ind w:left="426"/>
        <w:contextualSpacing w:val="0"/>
        <w:rPr>
          <w:rFonts w:ascii="Arial" w:hAnsi="Arial" w:cs="Arial"/>
          <w:lang w:val="id-ID"/>
        </w:rPr>
      </w:pPr>
      <w:r w:rsidRPr="00100BE7">
        <w:rPr>
          <w:rFonts w:ascii="Arial" w:hAnsi="Arial" w:cs="Arial"/>
          <w:lang w:val="id-ID"/>
        </w:rPr>
        <w:t>Bila sumber pendanaan yang dicantumkan bukan merupakan kewenangan provinsi maka sumber pendanaan tersebut merupakan usulan kepada lembaga/tingkat yang lebih berwenang. Perkiraan pendanaan program pemanfaatan ruang disusun sesuai peraturan perundangundangan yang berlaku.</w:t>
      </w:r>
    </w:p>
    <w:p w:rsidR="00970129" w:rsidRPr="00100BE7" w:rsidRDefault="00970129" w:rsidP="0046216F">
      <w:pPr>
        <w:pStyle w:val="ListParagraph"/>
        <w:numPr>
          <w:ilvl w:val="3"/>
          <w:numId w:val="269"/>
        </w:numPr>
        <w:spacing w:after="120"/>
        <w:ind w:left="426" w:hanging="426"/>
        <w:contextualSpacing w:val="0"/>
        <w:rPr>
          <w:rFonts w:ascii="Arial" w:hAnsi="Arial" w:cs="Arial"/>
          <w:lang w:val="id-ID"/>
        </w:rPr>
      </w:pPr>
      <w:r w:rsidRPr="00100BE7">
        <w:rPr>
          <w:rFonts w:ascii="Arial" w:hAnsi="Arial" w:cs="Arial"/>
          <w:lang w:val="id-ID"/>
        </w:rPr>
        <w:t>Instansi pelaksana</w:t>
      </w:r>
    </w:p>
    <w:p w:rsidR="00970129" w:rsidRPr="00100BE7" w:rsidRDefault="00970129" w:rsidP="00970129">
      <w:pPr>
        <w:pStyle w:val="ListParagraph"/>
        <w:spacing w:after="120"/>
        <w:ind w:left="425"/>
        <w:contextualSpacing w:val="0"/>
        <w:rPr>
          <w:rFonts w:ascii="Arial" w:hAnsi="Arial" w:cs="Arial"/>
          <w:lang w:val="id-ID"/>
        </w:rPr>
      </w:pPr>
      <w:r w:rsidRPr="00100BE7">
        <w:rPr>
          <w:rFonts w:ascii="Arial" w:hAnsi="Arial" w:cs="Arial"/>
          <w:lang w:val="id-ID"/>
        </w:rPr>
        <w:t>Instansi pelaksana pada pelaksanaan program pembangunan KSP Perkotaan BREGASMALANG ini merupakan instansi yang memiliki bobot keterlibatan besar dalam keseluruhan pelaksanaan program.</w:t>
      </w:r>
    </w:p>
    <w:p w:rsidR="00970129" w:rsidRPr="00100BE7" w:rsidRDefault="00970129" w:rsidP="00970129">
      <w:pPr>
        <w:pStyle w:val="ListParagraph"/>
        <w:spacing w:after="120"/>
        <w:ind w:left="0"/>
        <w:contextualSpacing w:val="0"/>
        <w:rPr>
          <w:rFonts w:ascii="Arial" w:hAnsi="Arial" w:cs="Arial"/>
          <w:lang w:val="id-ID"/>
        </w:rPr>
      </w:pPr>
      <w:r w:rsidRPr="00100BE7">
        <w:rPr>
          <w:rFonts w:ascii="Arial" w:hAnsi="Arial" w:cs="Arial"/>
          <w:lang w:val="id-ID"/>
        </w:rPr>
        <w:t>Dalam setiap tahapan pelaksanaan pemanfaatan ruang wilayah dilaksanakan penyelenggaraan penataan ruang secara berkesinambungan yang meliputi :</w:t>
      </w:r>
    </w:p>
    <w:p w:rsidR="00970129" w:rsidRPr="00100BE7" w:rsidRDefault="00970129" w:rsidP="0046216F">
      <w:pPr>
        <w:pStyle w:val="ListParagraph"/>
        <w:numPr>
          <w:ilvl w:val="0"/>
          <w:numId w:val="272"/>
        </w:numPr>
        <w:spacing w:after="120"/>
        <w:ind w:left="709" w:hanging="425"/>
        <w:contextualSpacing w:val="0"/>
        <w:rPr>
          <w:rFonts w:ascii="Arial" w:hAnsi="Arial" w:cs="Arial"/>
          <w:lang w:val="id-ID"/>
        </w:rPr>
      </w:pPr>
      <w:r w:rsidRPr="00100BE7">
        <w:rPr>
          <w:rFonts w:ascii="Arial" w:hAnsi="Arial" w:cs="Arial"/>
          <w:lang w:val="id-ID"/>
        </w:rPr>
        <w:t>Sosialisasi RT</w:t>
      </w:r>
      <w:r w:rsidRPr="00100BE7">
        <w:rPr>
          <w:rFonts w:ascii="Arial" w:hAnsi="Arial" w:cs="Arial"/>
        </w:rPr>
        <w:t>R KSP Perkotaan BREGASMALANG</w:t>
      </w:r>
    </w:p>
    <w:p w:rsidR="00970129" w:rsidRPr="00100BE7" w:rsidRDefault="00970129" w:rsidP="0046216F">
      <w:pPr>
        <w:pStyle w:val="ListParagraph"/>
        <w:numPr>
          <w:ilvl w:val="0"/>
          <w:numId w:val="272"/>
        </w:numPr>
        <w:spacing w:after="120"/>
        <w:ind w:left="709" w:hanging="425"/>
        <w:contextualSpacing w:val="0"/>
        <w:rPr>
          <w:rFonts w:ascii="Arial" w:hAnsi="Arial" w:cs="Arial"/>
          <w:lang w:val="id-ID"/>
        </w:rPr>
      </w:pPr>
      <w:r w:rsidRPr="00100BE7">
        <w:rPr>
          <w:rFonts w:ascii="Arial" w:hAnsi="Arial" w:cs="Arial"/>
          <w:lang w:val="id-ID"/>
        </w:rPr>
        <w:t>Pemanfaatan ruang</w:t>
      </w:r>
    </w:p>
    <w:p w:rsidR="00970129" w:rsidRPr="00100BE7" w:rsidRDefault="00970129" w:rsidP="0046216F">
      <w:pPr>
        <w:pStyle w:val="ListParagraph"/>
        <w:numPr>
          <w:ilvl w:val="0"/>
          <w:numId w:val="272"/>
        </w:numPr>
        <w:spacing w:after="120"/>
        <w:ind w:left="709" w:hanging="425"/>
        <w:contextualSpacing w:val="0"/>
        <w:rPr>
          <w:rFonts w:ascii="Arial" w:hAnsi="Arial" w:cs="Arial"/>
          <w:lang w:val="id-ID"/>
        </w:rPr>
      </w:pPr>
      <w:r w:rsidRPr="00100BE7">
        <w:rPr>
          <w:rFonts w:ascii="Arial" w:hAnsi="Arial" w:cs="Arial"/>
          <w:lang w:val="id-ID"/>
        </w:rPr>
        <w:t>Pengawasan dan pengendalian</w:t>
      </w:r>
    </w:p>
    <w:p w:rsidR="00970129" w:rsidRPr="00100BE7" w:rsidRDefault="00970129" w:rsidP="0046216F">
      <w:pPr>
        <w:pStyle w:val="ListParagraph"/>
        <w:numPr>
          <w:ilvl w:val="0"/>
          <w:numId w:val="272"/>
        </w:numPr>
        <w:spacing w:after="120"/>
        <w:ind w:left="709" w:hanging="425"/>
        <w:contextualSpacing w:val="0"/>
        <w:rPr>
          <w:rFonts w:ascii="Arial" w:hAnsi="Arial" w:cs="Arial"/>
          <w:lang w:val="id-ID"/>
        </w:rPr>
      </w:pPr>
      <w:r w:rsidRPr="00100BE7">
        <w:rPr>
          <w:rFonts w:ascii="Arial" w:hAnsi="Arial" w:cs="Arial"/>
          <w:lang w:val="id-ID"/>
        </w:rPr>
        <w:t>Evaluasi dan peninjauan kembali</w:t>
      </w:r>
    </w:p>
    <w:p w:rsidR="00970129" w:rsidRPr="00100BE7" w:rsidRDefault="00970129" w:rsidP="00970129">
      <w:pPr>
        <w:spacing w:after="120" w:line="360" w:lineRule="auto"/>
        <w:jc w:val="both"/>
        <w:rPr>
          <w:rFonts w:ascii="Arial" w:hAnsi="Arial" w:cs="Arial"/>
          <w:sz w:val="22"/>
          <w:szCs w:val="22"/>
          <w:lang w:val="id-ID"/>
        </w:rPr>
      </w:pPr>
    </w:p>
    <w:p w:rsidR="00970129" w:rsidRPr="00100BE7" w:rsidRDefault="00970129" w:rsidP="00970129">
      <w:pPr>
        <w:tabs>
          <w:tab w:val="left" w:pos="540"/>
        </w:tabs>
        <w:spacing w:after="120"/>
        <w:ind w:left="540" w:hanging="540"/>
        <w:jc w:val="both"/>
        <w:rPr>
          <w:rFonts w:ascii="Arial" w:hAnsi="Arial" w:cs="Arial"/>
          <w:b/>
          <w:sz w:val="22"/>
          <w:szCs w:val="22"/>
          <w:lang w:val="id-ID"/>
        </w:rPr>
      </w:pPr>
      <w:r w:rsidRPr="00100BE7">
        <w:rPr>
          <w:rFonts w:ascii="Arial" w:hAnsi="Arial" w:cs="Arial"/>
          <w:b/>
          <w:sz w:val="22"/>
          <w:szCs w:val="22"/>
        </w:rPr>
        <w:t xml:space="preserve">D.1. </w:t>
      </w:r>
      <w:r w:rsidR="00F80C85" w:rsidRPr="00100BE7">
        <w:rPr>
          <w:rFonts w:ascii="Arial" w:hAnsi="Arial" w:cs="Arial"/>
          <w:b/>
          <w:sz w:val="22"/>
          <w:szCs w:val="22"/>
        </w:rPr>
        <w:t xml:space="preserve"> </w:t>
      </w:r>
      <w:r w:rsidRPr="00100BE7">
        <w:rPr>
          <w:rFonts w:ascii="Arial" w:hAnsi="Arial" w:cs="Arial"/>
          <w:b/>
          <w:sz w:val="22"/>
          <w:szCs w:val="22"/>
          <w:lang w:val="id-ID"/>
        </w:rPr>
        <w:t>PEMBANGUNAN DAN PENGEMBANGAN WILAYAH KSP PERKOTAAN BREGASMALANG</w:t>
      </w:r>
    </w:p>
    <w:p w:rsidR="00970129" w:rsidRPr="00100BE7" w:rsidRDefault="00970129" w:rsidP="00970129">
      <w:pPr>
        <w:pStyle w:val="ListParagraph"/>
        <w:spacing w:after="120"/>
        <w:ind w:left="0"/>
        <w:contextualSpacing w:val="0"/>
        <w:rPr>
          <w:rFonts w:ascii="Arial" w:hAnsi="Arial" w:cs="Arial"/>
          <w:lang w:val="id-ID"/>
        </w:rPr>
      </w:pPr>
      <w:r w:rsidRPr="00100BE7">
        <w:rPr>
          <w:rFonts w:ascii="Arial" w:hAnsi="Arial" w:cs="Arial"/>
          <w:lang w:val="id-ID"/>
        </w:rPr>
        <w:t>Berdasarkan kondisi yang ada sekarang dan perkiraan kondisi tersebut dalam beberapa waktu yang akan datang maka beberapa pengaruh yang mungkin terjadi dalam rencana pengembangan wilayah KSP Perkotaan BREGASMALANG dapat dirumuskan sebagai berikut :</w:t>
      </w:r>
    </w:p>
    <w:p w:rsidR="00970129" w:rsidRPr="00100BE7" w:rsidRDefault="00970129" w:rsidP="0046216F">
      <w:pPr>
        <w:pStyle w:val="ListParagraph"/>
        <w:numPr>
          <w:ilvl w:val="0"/>
          <w:numId w:val="270"/>
        </w:numPr>
        <w:spacing w:after="120"/>
        <w:ind w:left="426" w:hanging="426"/>
        <w:contextualSpacing w:val="0"/>
        <w:rPr>
          <w:rFonts w:ascii="Arial" w:hAnsi="Arial" w:cs="Arial"/>
          <w:lang w:val="id-ID"/>
        </w:rPr>
      </w:pPr>
      <w:r w:rsidRPr="00100BE7">
        <w:rPr>
          <w:rFonts w:ascii="Arial" w:hAnsi="Arial" w:cs="Arial"/>
          <w:lang w:val="id-ID"/>
        </w:rPr>
        <w:t>Rentang waktu rencana yang akan dilakukan adalah 20 tahun yang akan datang.</w:t>
      </w:r>
    </w:p>
    <w:p w:rsidR="00970129" w:rsidRPr="00100BE7" w:rsidRDefault="00970129" w:rsidP="0046216F">
      <w:pPr>
        <w:pStyle w:val="ListParagraph"/>
        <w:numPr>
          <w:ilvl w:val="0"/>
          <w:numId w:val="270"/>
        </w:numPr>
        <w:spacing w:after="120"/>
        <w:ind w:left="426" w:hanging="426"/>
        <w:contextualSpacing w:val="0"/>
        <w:rPr>
          <w:rFonts w:ascii="Arial" w:hAnsi="Arial" w:cs="Arial"/>
          <w:lang w:val="id-ID"/>
        </w:rPr>
      </w:pPr>
      <w:r w:rsidRPr="00100BE7">
        <w:rPr>
          <w:rFonts w:ascii="Arial" w:hAnsi="Arial" w:cs="Arial"/>
          <w:lang w:val="id-ID"/>
        </w:rPr>
        <w:t>Perkiraan kondisi sosial budaya masyarakat pada masa yang akan datang adalah lebih terbukanya sikap sosial masyarakat sehingga semakin terbukanya pertentangan sosial yang cukup tajam antar masyarakat.</w:t>
      </w:r>
    </w:p>
    <w:p w:rsidR="00970129" w:rsidRPr="00100BE7" w:rsidRDefault="00970129" w:rsidP="0046216F">
      <w:pPr>
        <w:pStyle w:val="ListParagraph"/>
        <w:numPr>
          <w:ilvl w:val="0"/>
          <w:numId w:val="270"/>
        </w:numPr>
        <w:spacing w:after="120"/>
        <w:ind w:left="426" w:hanging="426"/>
        <w:contextualSpacing w:val="0"/>
        <w:rPr>
          <w:rFonts w:ascii="Arial" w:hAnsi="Arial" w:cs="Arial"/>
          <w:lang w:val="id-ID"/>
        </w:rPr>
      </w:pPr>
      <w:r w:rsidRPr="00100BE7">
        <w:rPr>
          <w:rFonts w:ascii="Arial" w:hAnsi="Arial" w:cs="Arial"/>
          <w:lang w:val="id-ID"/>
        </w:rPr>
        <w:t>Tumbuhnya demokratisasi yang lebih baik, sehingga semakin terbuka pula kesadaran akan hak-hak publik dan hak-hak individu dalam masyarakat, yang berdampak pada tuntutan masyarakat pada pemerintah akan semakin besar terutama pada pemenuhan hak-hak publik dan individu masyarakat tersebut.</w:t>
      </w:r>
    </w:p>
    <w:p w:rsidR="00970129" w:rsidRPr="00100BE7" w:rsidRDefault="00970129" w:rsidP="0046216F">
      <w:pPr>
        <w:pStyle w:val="ListParagraph"/>
        <w:numPr>
          <w:ilvl w:val="0"/>
          <w:numId w:val="270"/>
        </w:numPr>
        <w:spacing w:after="120"/>
        <w:ind w:left="426" w:hanging="426"/>
        <w:contextualSpacing w:val="0"/>
        <w:rPr>
          <w:rFonts w:ascii="Arial" w:hAnsi="Arial" w:cs="Arial"/>
          <w:lang w:val="id-ID"/>
        </w:rPr>
      </w:pPr>
      <w:r w:rsidRPr="00100BE7">
        <w:rPr>
          <w:rFonts w:ascii="Arial" w:hAnsi="Arial" w:cs="Arial"/>
          <w:lang w:val="id-ID"/>
        </w:rPr>
        <w:t>Besarnya pengaruh informasi yang terus menerus diberikan oleh media baik audio, cetak maupun audio visual pada masyarakat, sehingga peran media akan semakin besar dalam menentukan kebijakan-kebijakan publik.</w:t>
      </w:r>
    </w:p>
    <w:p w:rsidR="00970129" w:rsidRPr="00100BE7" w:rsidRDefault="00970129" w:rsidP="00970129">
      <w:pPr>
        <w:autoSpaceDE w:val="0"/>
        <w:autoSpaceDN w:val="0"/>
        <w:adjustRightInd w:val="0"/>
        <w:spacing w:after="120" w:line="360" w:lineRule="auto"/>
        <w:jc w:val="both"/>
        <w:rPr>
          <w:rFonts w:ascii="Arial" w:hAnsi="Arial" w:cs="Arial"/>
          <w:sz w:val="22"/>
          <w:szCs w:val="22"/>
          <w:lang w:val="id-ID"/>
        </w:rPr>
      </w:pPr>
    </w:p>
    <w:p w:rsidR="00970129" w:rsidRPr="00100BE7" w:rsidRDefault="00970129" w:rsidP="00970129">
      <w:pPr>
        <w:spacing w:after="120"/>
        <w:ind w:left="720" w:hanging="720"/>
        <w:jc w:val="both"/>
        <w:rPr>
          <w:rFonts w:ascii="Arial" w:hAnsi="Arial" w:cs="Arial"/>
          <w:b/>
          <w:sz w:val="22"/>
          <w:szCs w:val="22"/>
          <w:lang w:val="id-ID"/>
        </w:rPr>
      </w:pPr>
      <w:r w:rsidRPr="00100BE7">
        <w:rPr>
          <w:rFonts w:ascii="Arial" w:hAnsi="Arial" w:cs="Arial"/>
          <w:b/>
          <w:sz w:val="22"/>
          <w:szCs w:val="22"/>
        </w:rPr>
        <w:t>D</w:t>
      </w:r>
      <w:r w:rsidR="00F80C85" w:rsidRPr="00100BE7">
        <w:rPr>
          <w:rFonts w:ascii="Arial" w:hAnsi="Arial" w:cs="Arial"/>
          <w:b/>
          <w:sz w:val="22"/>
          <w:szCs w:val="22"/>
        </w:rPr>
        <w:t>.2</w:t>
      </w:r>
      <w:r w:rsidRPr="00100BE7">
        <w:rPr>
          <w:rFonts w:ascii="Arial" w:hAnsi="Arial" w:cs="Arial"/>
          <w:b/>
          <w:sz w:val="22"/>
          <w:szCs w:val="22"/>
        </w:rPr>
        <w:t xml:space="preserve">. </w:t>
      </w:r>
      <w:r w:rsidRPr="00100BE7">
        <w:rPr>
          <w:rFonts w:ascii="Arial" w:hAnsi="Arial" w:cs="Arial"/>
          <w:b/>
          <w:sz w:val="22"/>
          <w:szCs w:val="22"/>
          <w:lang w:val="id-ID"/>
        </w:rPr>
        <w:t xml:space="preserve">INDIKASI PROGRAM PEMBANGUNAN </w:t>
      </w:r>
      <w:r w:rsidRPr="00100BE7">
        <w:rPr>
          <w:rFonts w:ascii="Arial" w:hAnsi="Arial" w:cs="Arial"/>
          <w:b/>
          <w:sz w:val="22"/>
          <w:szCs w:val="22"/>
        </w:rPr>
        <w:t>KSP PERKOTAAN BREGASMALANG</w:t>
      </w:r>
    </w:p>
    <w:p w:rsidR="00970129" w:rsidRPr="00100BE7" w:rsidRDefault="00970129" w:rsidP="00970129">
      <w:pPr>
        <w:pStyle w:val="ListParagraph"/>
        <w:spacing w:after="120"/>
        <w:ind w:left="0"/>
        <w:contextualSpacing w:val="0"/>
        <w:rPr>
          <w:rFonts w:ascii="Arial" w:hAnsi="Arial" w:cs="Arial"/>
          <w:lang w:val="id-ID"/>
        </w:rPr>
      </w:pPr>
      <w:r w:rsidRPr="00100BE7">
        <w:rPr>
          <w:rFonts w:ascii="Arial" w:hAnsi="Arial" w:cs="Arial"/>
          <w:lang w:val="id-ID"/>
        </w:rPr>
        <w:t>Perumusan Program Pembangunan ini perlu memperhatikan program-program yang telah disusun oleh Departemen/Instansi di Pusat, Provinsi Jawa Tengah, maupun di kabupaten/kota di KSP Perkotaan BREGASMALANG. Sesuai dengan dasar penetapan KSP Perkotaan BREGASMALANG yang ditetapkan atas pengaruh yang dimilikinya di sektor perekonomian di Provinsi Jawa Tengah. Prioritas pengembangan kawasan di KSP Perkotaan BREGASMALANG dititik beratkan pada pembagian peran masing – masing kabupaten/kota di KSP Perkotaan BREGASMALANG dan pengamanan kepentingan nasional dan provinsi di KSP Perkotaan BREGASMALANG.</w:t>
      </w:r>
    </w:p>
    <w:p w:rsidR="00970129" w:rsidRPr="00100BE7" w:rsidRDefault="00970129" w:rsidP="00970129">
      <w:pPr>
        <w:pStyle w:val="ListParagraph"/>
        <w:spacing w:after="120"/>
        <w:ind w:left="0"/>
        <w:contextualSpacing w:val="0"/>
        <w:rPr>
          <w:rFonts w:ascii="Arial" w:hAnsi="Arial" w:cs="Arial"/>
          <w:lang w:val="id-ID"/>
        </w:rPr>
      </w:pPr>
      <w:r w:rsidRPr="00100BE7">
        <w:rPr>
          <w:rFonts w:ascii="Arial" w:hAnsi="Arial" w:cs="Arial"/>
          <w:lang w:val="id-ID"/>
        </w:rPr>
        <w:t>Penyusunan program dalam rangka pemantapan peran masing – masing kabupaten/kota di KSP Perkotaan BREGASMALANG didasarkan pada potensi pengembangan spasial dan sektoral yang dihadapi di KSP Perkotaan BREGASMALANG. Pengamanan kepentingan – kepentingan nasional dan provinsi dilakukan dengan mensinkronkan antara pembangunan daerah yang tertuang dalam RTRW kabupaten/kota di KSP Perkotaan BREGASMALANG dengan rencana pembangunan skala nasional dan provinsi, serta mengatur hal – hal yang belum termuat dalam RTRW kabupaten/kota di KSP Perkotaan BREGASMALANG dengan RTRW Provinsi Jawa Tengah.</w:t>
      </w:r>
    </w:p>
    <w:p w:rsidR="00970129" w:rsidRPr="00100BE7" w:rsidRDefault="00970129" w:rsidP="00970129">
      <w:pPr>
        <w:pStyle w:val="ListParagraph"/>
        <w:spacing w:after="120"/>
        <w:ind w:left="0"/>
        <w:contextualSpacing w:val="0"/>
        <w:rPr>
          <w:rFonts w:ascii="Arial" w:hAnsi="Arial" w:cs="Arial"/>
          <w:lang w:val="id-ID"/>
        </w:rPr>
      </w:pPr>
      <w:r w:rsidRPr="00100BE7">
        <w:rPr>
          <w:rFonts w:ascii="Arial" w:hAnsi="Arial" w:cs="Arial"/>
          <w:lang w:val="id-ID"/>
        </w:rPr>
        <w:t>Dalam penyusunan indikasi program penataan ruang ini ditentukan berdasarkan kriteria sebagai berikut :</w:t>
      </w:r>
    </w:p>
    <w:p w:rsidR="00970129" w:rsidRPr="00100BE7" w:rsidRDefault="00970129" w:rsidP="0046216F">
      <w:pPr>
        <w:pStyle w:val="ListParagraph"/>
        <w:numPr>
          <w:ilvl w:val="1"/>
          <w:numId w:val="273"/>
        </w:numPr>
        <w:spacing w:after="120"/>
        <w:ind w:left="426" w:hanging="426"/>
        <w:contextualSpacing w:val="0"/>
        <w:rPr>
          <w:rFonts w:ascii="Arial" w:hAnsi="Arial" w:cs="Arial"/>
          <w:lang w:val="id-ID"/>
        </w:rPr>
      </w:pPr>
      <w:r w:rsidRPr="00100BE7">
        <w:rPr>
          <w:rFonts w:ascii="Arial" w:hAnsi="Arial" w:cs="Arial"/>
          <w:lang w:val="id-ID"/>
        </w:rPr>
        <w:t>Disusun berdasarkan arahan pemanfaatan ruang pada RTRW yaitu pada rencana pengelolaan kawasan dan rencana struktur ruang kawasan.</w:t>
      </w:r>
    </w:p>
    <w:p w:rsidR="00970129" w:rsidRPr="00100BE7" w:rsidRDefault="00970129" w:rsidP="0046216F">
      <w:pPr>
        <w:pStyle w:val="ListParagraph"/>
        <w:numPr>
          <w:ilvl w:val="1"/>
          <w:numId w:val="273"/>
        </w:numPr>
        <w:spacing w:after="120"/>
        <w:ind w:left="426" w:hanging="426"/>
        <w:contextualSpacing w:val="0"/>
        <w:rPr>
          <w:rFonts w:ascii="Arial" w:hAnsi="Arial" w:cs="Arial"/>
          <w:lang w:val="id-ID"/>
        </w:rPr>
      </w:pPr>
      <w:r w:rsidRPr="00100BE7">
        <w:rPr>
          <w:rFonts w:ascii="Arial" w:hAnsi="Arial" w:cs="Arial"/>
          <w:lang w:val="id-ID"/>
        </w:rPr>
        <w:t>Disusun atas dasar potensi dan permasalahan sektoral di daerah</w:t>
      </w:r>
    </w:p>
    <w:p w:rsidR="00970129" w:rsidRPr="00100BE7" w:rsidRDefault="00970129" w:rsidP="0046216F">
      <w:pPr>
        <w:pStyle w:val="ListParagraph"/>
        <w:numPr>
          <w:ilvl w:val="1"/>
          <w:numId w:val="273"/>
        </w:numPr>
        <w:spacing w:after="120"/>
        <w:ind w:left="426" w:hanging="426"/>
        <w:contextualSpacing w:val="0"/>
        <w:rPr>
          <w:rFonts w:ascii="Arial" w:hAnsi="Arial" w:cs="Arial"/>
          <w:lang w:val="id-ID"/>
        </w:rPr>
      </w:pPr>
      <w:r w:rsidRPr="00100BE7">
        <w:rPr>
          <w:rFonts w:ascii="Arial" w:hAnsi="Arial" w:cs="Arial"/>
          <w:lang w:val="id-ID"/>
        </w:rPr>
        <w:t>Diurutkan berdasarkan tingkat kepentingan penanganan skala prioritas dan yang mempunyai peranan yang besar.</w:t>
      </w:r>
    </w:p>
    <w:p w:rsidR="00970129" w:rsidRPr="00100BE7" w:rsidRDefault="00970129" w:rsidP="0046216F">
      <w:pPr>
        <w:pStyle w:val="ListParagraph"/>
        <w:numPr>
          <w:ilvl w:val="1"/>
          <w:numId w:val="273"/>
        </w:numPr>
        <w:spacing w:after="120"/>
        <w:ind w:left="426" w:hanging="426"/>
        <w:contextualSpacing w:val="0"/>
        <w:rPr>
          <w:rFonts w:ascii="Arial" w:hAnsi="Arial" w:cs="Arial"/>
          <w:lang w:val="id-ID"/>
        </w:rPr>
      </w:pPr>
      <w:r w:rsidRPr="00100BE7">
        <w:rPr>
          <w:rFonts w:ascii="Arial" w:hAnsi="Arial" w:cs="Arial"/>
          <w:lang w:val="id-ID"/>
        </w:rPr>
        <w:t>Disusun dengan memperhatikan keterpaduan usaha-usaha pembangunan antar sektor sesuai dengan tujuan pengembangan KSP Perkotaan BREGASMALANG.</w:t>
      </w:r>
    </w:p>
    <w:p w:rsidR="00970129" w:rsidRPr="00100BE7" w:rsidRDefault="00970129" w:rsidP="0046216F">
      <w:pPr>
        <w:pStyle w:val="ListParagraph"/>
        <w:numPr>
          <w:ilvl w:val="1"/>
          <w:numId w:val="273"/>
        </w:numPr>
        <w:spacing w:after="120"/>
        <w:ind w:left="425" w:hanging="425"/>
        <w:contextualSpacing w:val="0"/>
        <w:rPr>
          <w:rFonts w:ascii="Arial" w:hAnsi="Arial" w:cs="Arial"/>
          <w:lang w:val="id-ID"/>
        </w:rPr>
      </w:pPr>
      <w:r w:rsidRPr="00100BE7">
        <w:rPr>
          <w:rFonts w:ascii="Arial" w:hAnsi="Arial" w:cs="Arial"/>
          <w:lang w:val="id-ID"/>
        </w:rPr>
        <w:t>Secara umum, sektor yang akan disusun indikasi program pembangunannya adalah sektor/sub sektor yang langsung memanfaatkan ruang (sebagai implikasi dari rencana tata ruang yang telah disusun), beserta lokasi realisasi program dalam kurun waktu perencanaan tertentu, instansi pengelola dan kemungkinan eksploitasi dana.</w:t>
      </w:r>
    </w:p>
    <w:p w:rsidR="00970129" w:rsidRPr="00100BE7" w:rsidRDefault="00970129" w:rsidP="00970129">
      <w:pPr>
        <w:pStyle w:val="ListParagraph"/>
        <w:spacing w:after="120"/>
        <w:ind w:left="0"/>
        <w:contextualSpacing w:val="0"/>
        <w:rPr>
          <w:rFonts w:ascii="Arial" w:hAnsi="Arial" w:cs="Arial"/>
          <w:lang w:val="id-ID"/>
        </w:rPr>
      </w:pPr>
      <w:r w:rsidRPr="00100BE7">
        <w:rPr>
          <w:rFonts w:ascii="Arial" w:hAnsi="Arial" w:cs="Arial"/>
          <w:lang w:val="id-ID"/>
        </w:rPr>
        <w:t>Adapun muatan program dan rencana pemanfaatan ruang ini terjabar dalam tabel indikasi program yang berisi:</w:t>
      </w:r>
    </w:p>
    <w:p w:rsidR="00970129" w:rsidRPr="00100BE7" w:rsidRDefault="00970129" w:rsidP="0046216F">
      <w:pPr>
        <w:pStyle w:val="ListParagraph"/>
        <w:numPr>
          <w:ilvl w:val="0"/>
          <w:numId w:val="274"/>
        </w:numPr>
        <w:spacing w:after="120"/>
        <w:ind w:left="426"/>
        <w:contextualSpacing w:val="0"/>
        <w:rPr>
          <w:rFonts w:ascii="Arial" w:hAnsi="Arial" w:cs="Arial"/>
          <w:lang w:val="id-ID"/>
        </w:rPr>
      </w:pPr>
      <w:r w:rsidRPr="00100BE7">
        <w:rPr>
          <w:rFonts w:ascii="Arial" w:hAnsi="Arial" w:cs="Arial"/>
          <w:lang w:val="id-ID"/>
        </w:rPr>
        <w:t>Program pemanfaatan ruang.</w:t>
      </w:r>
    </w:p>
    <w:p w:rsidR="00970129" w:rsidRPr="00100BE7" w:rsidRDefault="00970129" w:rsidP="0046216F">
      <w:pPr>
        <w:pStyle w:val="ListParagraph"/>
        <w:numPr>
          <w:ilvl w:val="0"/>
          <w:numId w:val="274"/>
        </w:numPr>
        <w:spacing w:after="120"/>
        <w:ind w:left="426"/>
        <w:contextualSpacing w:val="0"/>
        <w:rPr>
          <w:rFonts w:ascii="Arial" w:hAnsi="Arial" w:cs="Arial"/>
          <w:lang w:val="id-ID"/>
        </w:rPr>
      </w:pPr>
      <w:r w:rsidRPr="00100BE7">
        <w:rPr>
          <w:rFonts w:ascii="Arial" w:hAnsi="Arial" w:cs="Arial"/>
          <w:lang w:val="id-ID"/>
        </w:rPr>
        <w:t>Lokasi, yaitu tempat dimana usulan program akan dilaksanakan.</w:t>
      </w:r>
    </w:p>
    <w:p w:rsidR="00970129" w:rsidRPr="00100BE7" w:rsidRDefault="00970129" w:rsidP="0046216F">
      <w:pPr>
        <w:pStyle w:val="ListParagraph"/>
        <w:numPr>
          <w:ilvl w:val="0"/>
          <w:numId w:val="274"/>
        </w:numPr>
        <w:spacing w:after="120"/>
        <w:ind w:left="426"/>
        <w:contextualSpacing w:val="0"/>
        <w:rPr>
          <w:rFonts w:ascii="Arial" w:hAnsi="Arial" w:cs="Arial"/>
          <w:lang w:val="id-ID"/>
        </w:rPr>
      </w:pPr>
      <w:r w:rsidRPr="00100BE7">
        <w:rPr>
          <w:rFonts w:ascii="Arial" w:hAnsi="Arial" w:cs="Arial"/>
          <w:lang w:val="id-ID"/>
        </w:rPr>
        <w:t>Waktu dan Tahapan Pelaksanaan, yakni usulan program direncanakan dalam kurun waktu perencanaan 20 (dua puluh) tahun yang dirinci setiap 5 (lima) tahunan, sedangkan masing-masing program mempunyai durasi pelaksanaan yang bervariasi sesuai kebutuhan.</w:t>
      </w:r>
    </w:p>
    <w:p w:rsidR="00970129" w:rsidRPr="00100BE7" w:rsidRDefault="00970129" w:rsidP="0046216F">
      <w:pPr>
        <w:pStyle w:val="ListParagraph"/>
        <w:numPr>
          <w:ilvl w:val="0"/>
          <w:numId w:val="274"/>
        </w:numPr>
        <w:spacing w:after="120"/>
        <w:ind w:left="426"/>
        <w:contextualSpacing w:val="0"/>
        <w:rPr>
          <w:rFonts w:ascii="Arial" w:hAnsi="Arial" w:cs="Arial"/>
          <w:lang w:val="id-ID"/>
        </w:rPr>
      </w:pPr>
      <w:r w:rsidRPr="00100BE7">
        <w:rPr>
          <w:rFonts w:ascii="Arial" w:hAnsi="Arial" w:cs="Arial"/>
          <w:lang w:val="id-ID"/>
        </w:rPr>
        <w:t>Sumber Pendanaan, yang dapat berasal dari APBD kota, APBD provinsi, APBN, swasta, dan/atau masyarakat.</w:t>
      </w:r>
    </w:p>
    <w:p w:rsidR="00970129" w:rsidRPr="00100BE7" w:rsidRDefault="00970129" w:rsidP="0046216F">
      <w:pPr>
        <w:pStyle w:val="ListParagraph"/>
        <w:numPr>
          <w:ilvl w:val="0"/>
          <w:numId w:val="274"/>
        </w:numPr>
        <w:spacing w:after="120"/>
        <w:ind w:left="426"/>
        <w:contextualSpacing w:val="0"/>
        <w:rPr>
          <w:rFonts w:ascii="Arial" w:hAnsi="Arial" w:cs="Arial"/>
          <w:lang w:val="id-ID"/>
        </w:rPr>
      </w:pPr>
      <w:r w:rsidRPr="00100BE7">
        <w:rPr>
          <w:rFonts w:ascii="Arial" w:hAnsi="Arial" w:cs="Arial"/>
          <w:lang w:val="id-ID"/>
        </w:rPr>
        <w:t>Instansi Pelaksana, yang merupakan pihak-pihak pelaksana program utama yang meliputi pemerintah (sesuai dengan kewenangan masing-masing pemerintahan), swasta, serta masyarakat.</w:t>
      </w:r>
    </w:p>
    <w:p w:rsidR="00970129" w:rsidRPr="00100BE7" w:rsidRDefault="00970129" w:rsidP="00970129">
      <w:pPr>
        <w:autoSpaceDE w:val="0"/>
        <w:autoSpaceDN w:val="0"/>
        <w:adjustRightInd w:val="0"/>
        <w:spacing w:after="120" w:line="360" w:lineRule="auto"/>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pPr>
    </w:p>
    <w:p w:rsidR="00970129" w:rsidRPr="00100BE7" w:rsidRDefault="00970129" w:rsidP="00970129">
      <w:pPr>
        <w:autoSpaceDE w:val="0"/>
        <w:autoSpaceDN w:val="0"/>
        <w:adjustRightInd w:val="0"/>
        <w:spacing w:after="120"/>
        <w:jc w:val="both"/>
        <w:rPr>
          <w:rFonts w:ascii="Arial" w:hAnsi="Arial" w:cs="Arial"/>
          <w:sz w:val="22"/>
          <w:szCs w:val="22"/>
          <w:lang w:val="id-ID"/>
        </w:rPr>
        <w:sectPr w:rsidR="00970129" w:rsidRPr="00100BE7" w:rsidSect="00F80C85">
          <w:headerReference w:type="default" r:id="rId41"/>
          <w:footerReference w:type="default" r:id="rId42"/>
          <w:headerReference w:type="first" r:id="rId43"/>
          <w:footerReference w:type="first" r:id="rId44"/>
          <w:pgSz w:w="12191" w:h="18711" w:code="9"/>
          <w:pgMar w:top="1701" w:right="1701" w:bottom="1418" w:left="2552" w:header="709" w:footer="709" w:gutter="0"/>
          <w:pgNumType w:chapStyle="1"/>
          <w:cols w:space="708"/>
          <w:titlePg/>
          <w:docGrid w:linePitch="360"/>
        </w:sectPr>
      </w:pPr>
    </w:p>
    <w:p w:rsidR="00F80C85" w:rsidRPr="000D6159" w:rsidRDefault="00F80C85" w:rsidP="00F80C85">
      <w:pPr>
        <w:autoSpaceDE w:val="0"/>
        <w:autoSpaceDN w:val="0"/>
        <w:adjustRightInd w:val="0"/>
        <w:spacing w:after="120"/>
        <w:jc w:val="both"/>
        <w:rPr>
          <w:rFonts w:ascii="Arial" w:hAnsi="Arial" w:cs="Arial"/>
          <w:b/>
          <w:sz w:val="22"/>
          <w:szCs w:val="22"/>
        </w:rPr>
      </w:pPr>
      <w:r w:rsidRPr="00100BE7">
        <w:rPr>
          <w:rFonts w:ascii="Arial" w:hAnsi="Arial" w:cs="Arial"/>
          <w:b/>
          <w:sz w:val="22"/>
          <w:szCs w:val="22"/>
          <w:lang w:val="id-ID"/>
        </w:rPr>
        <w:t xml:space="preserve">Tabel </w:t>
      </w:r>
      <w:r w:rsidR="000D6159">
        <w:rPr>
          <w:rFonts w:ascii="Arial" w:hAnsi="Arial" w:cs="Arial"/>
          <w:b/>
          <w:sz w:val="22"/>
          <w:szCs w:val="22"/>
        </w:rPr>
        <w:t>2.</w:t>
      </w:r>
    </w:p>
    <w:p w:rsidR="00F80C85" w:rsidRPr="00100BE7" w:rsidRDefault="00F80C85" w:rsidP="00F80C85">
      <w:pPr>
        <w:autoSpaceDE w:val="0"/>
        <w:autoSpaceDN w:val="0"/>
        <w:adjustRightInd w:val="0"/>
        <w:spacing w:after="120"/>
        <w:jc w:val="both"/>
        <w:rPr>
          <w:rFonts w:ascii="Arial" w:hAnsi="Arial" w:cs="Arial"/>
          <w:b/>
          <w:sz w:val="22"/>
          <w:szCs w:val="22"/>
          <w:lang w:val="id-ID"/>
        </w:rPr>
      </w:pPr>
      <w:r w:rsidRPr="00100BE7">
        <w:rPr>
          <w:rFonts w:ascii="Arial" w:hAnsi="Arial" w:cs="Arial"/>
          <w:b/>
          <w:sz w:val="22"/>
          <w:szCs w:val="22"/>
          <w:lang w:val="id-ID"/>
        </w:rPr>
        <w:t>Indikasi Program</w:t>
      </w:r>
    </w:p>
    <w:tbl>
      <w:tblPr>
        <w:tblStyle w:val="TableGrid"/>
        <w:tblW w:w="16258" w:type="dxa"/>
        <w:tblLayout w:type="fixed"/>
        <w:tblLook w:val="04A0"/>
      </w:tblPr>
      <w:tblGrid>
        <w:gridCol w:w="579"/>
        <w:gridCol w:w="4059"/>
        <w:gridCol w:w="3267"/>
        <w:gridCol w:w="374"/>
        <w:gridCol w:w="318"/>
        <w:gridCol w:w="409"/>
        <w:gridCol w:w="378"/>
        <w:gridCol w:w="361"/>
        <w:gridCol w:w="367"/>
        <w:gridCol w:w="327"/>
        <w:gridCol w:w="396"/>
        <w:gridCol w:w="425"/>
        <w:gridCol w:w="379"/>
        <w:gridCol w:w="377"/>
        <w:gridCol w:w="364"/>
        <w:gridCol w:w="2040"/>
        <w:gridCol w:w="1838"/>
      </w:tblGrid>
      <w:tr w:rsidR="00F80C85" w:rsidRPr="00100BE7" w:rsidTr="00F80C85">
        <w:trPr>
          <w:tblHeader/>
        </w:trPr>
        <w:tc>
          <w:tcPr>
            <w:tcW w:w="579" w:type="dxa"/>
            <w:vMerge w:val="restart"/>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No.</w:t>
            </w:r>
          </w:p>
        </w:tc>
        <w:tc>
          <w:tcPr>
            <w:tcW w:w="4059" w:type="dxa"/>
            <w:vMerge w:val="restart"/>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Program</w:t>
            </w:r>
          </w:p>
        </w:tc>
        <w:tc>
          <w:tcPr>
            <w:tcW w:w="3267" w:type="dxa"/>
            <w:vMerge w:val="restart"/>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Lokasi</w:t>
            </w:r>
          </w:p>
        </w:tc>
        <w:tc>
          <w:tcPr>
            <w:tcW w:w="4475" w:type="dxa"/>
            <w:gridSpan w:val="12"/>
            <w:tcBorders>
              <w:right w:val="single" w:sz="4" w:space="0" w:color="auto"/>
            </w:tcBorders>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Waktu Pelaksanaan</w:t>
            </w:r>
          </w:p>
        </w:tc>
        <w:tc>
          <w:tcPr>
            <w:tcW w:w="2040" w:type="dxa"/>
            <w:vMerge w:val="restart"/>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Sumber Dana</w:t>
            </w:r>
          </w:p>
        </w:tc>
        <w:tc>
          <w:tcPr>
            <w:tcW w:w="1838" w:type="dxa"/>
            <w:vMerge w:val="restart"/>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Instansi Pelaksana</w:t>
            </w:r>
          </w:p>
        </w:tc>
      </w:tr>
      <w:tr w:rsidR="00F80C85" w:rsidRPr="00100BE7" w:rsidTr="00F80C85">
        <w:trPr>
          <w:tblHeader/>
        </w:trPr>
        <w:tc>
          <w:tcPr>
            <w:tcW w:w="579"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c>
          <w:tcPr>
            <w:tcW w:w="4059"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c>
          <w:tcPr>
            <w:tcW w:w="3267"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c>
          <w:tcPr>
            <w:tcW w:w="1101" w:type="dxa"/>
            <w:gridSpan w:val="3"/>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PJM 1</w:t>
            </w:r>
          </w:p>
        </w:tc>
        <w:tc>
          <w:tcPr>
            <w:tcW w:w="1106" w:type="dxa"/>
            <w:gridSpan w:val="3"/>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PJM 2</w:t>
            </w:r>
          </w:p>
        </w:tc>
        <w:tc>
          <w:tcPr>
            <w:tcW w:w="1148" w:type="dxa"/>
            <w:gridSpan w:val="3"/>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PJM 3</w:t>
            </w:r>
          </w:p>
        </w:tc>
        <w:tc>
          <w:tcPr>
            <w:tcW w:w="1120" w:type="dxa"/>
            <w:gridSpan w:val="3"/>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PJM 4</w:t>
            </w:r>
          </w:p>
        </w:tc>
        <w:tc>
          <w:tcPr>
            <w:tcW w:w="2040"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c>
          <w:tcPr>
            <w:tcW w:w="1838"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r>
      <w:tr w:rsidR="00F80C85" w:rsidRPr="00100BE7" w:rsidTr="00F80C85">
        <w:trPr>
          <w:trHeight w:val="775"/>
          <w:tblHeader/>
        </w:trPr>
        <w:tc>
          <w:tcPr>
            <w:tcW w:w="579"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c>
          <w:tcPr>
            <w:tcW w:w="4059"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c>
          <w:tcPr>
            <w:tcW w:w="3267"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c>
          <w:tcPr>
            <w:tcW w:w="374"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2013</w:t>
            </w:r>
          </w:p>
        </w:tc>
        <w:tc>
          <w:tcPr>
            <w:tcW w:w="318"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s/d</w:t>
            </w:r>
          </w:p>
        </w:tc>
        <w:tc>
          <w:tcPr>
            <w:tcW w:w="409"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2017</w:t>
            </w:r>
          </w:p>
        </w:tc>
        <w:tc>
          <w:tcPr>
            <w:tcW w:w="378"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2018</w:t>
            </w:r>
          </w:p>
        </w:tc>
        <w:tc>
          <w:tcPr>
            <w:tcW w:w="361"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s/d</w:t>
            </w:r>
          </w:p>
        </w:tc>
        <w:tc>
          <w:tcPr>
            <w:tcW w:w="367"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2022</w:t>
            </w:r>
          </w:p>
        </w:tc>
        <w:tc>
          <w:tcPr>
            <w:tcW w:w="327"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2023</w:t>
            </w:r>
          </w:p>
        </w:tc>
        <w:tc>
          <w:tcPr>
            <w:tcW w:w="396"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s/d</w:t>
            </w:r>
          </w:p>
        </w:tc>
        <w:tc>
          <w:tcPr>
            <w:tcW w:w="425"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2027</w:t>
            </w:r>
          </w:p>
        </w:tc>
        <w:tc>
          <w:tcPr>
            <w:tcW w:w="379"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2028</w:t>
            </w:r>
          </w:p>
        </w:tc>
        <w:tc>
          <w:tcPr>
            <w:tcW w:w="377"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s/d</w:t>
            </w:r>
          </w:p>
        </w:tc>
        <w:tc>
          <w:tcPr>
            <w:tcW w:w="364" w:type="dxa"/>
            <w:shd w:val="clear" w:color="auto" w:fill="D9D9D9" w:themeFill="background1" w:themeFillShade="D9"/>
            <w:textDirection w:val="btLr"/>
            <w:vAlign w:val="center"/>
          </w:tcPr>
          <w:p w:rsidR="00F80C85" w:rsidRPr="00100BE7" w:rsidRDefault="00F80C85" w:rsidP="00F80C85">
            <w:pPr>
              <w:ind w:left="36"/>
              <w:jc w:val="center"/>
              <w:rPr>
                <w:rFonts w:ascii="Arial" w:hAnsi="Arial" w:cs="Arial"/>
                <w:b/>
              </w:rPr>
            </w:pPr>
            <w:r w:rsidRPr="00100BE7">
              <w:rPr>
                <w:rFonts w:ascii="Arial" w:hAnsi="Arial" w:cs="Arial"/>
                <w:b/>
              </w:rPr>
              <w:t>2033</w:t>
            </w:r>
          </w:p>
        </w:tc>
        <w:tc>
          <w:tcPr>
            <w:tcW w:w="2040"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c>
          <w:tcPr>
            <w:tcW w:w="1838" w:type="dxa"/>
            <w:vMerge/>
            <w:shd w:val="clear" w:color="auto" w:fill="D9D9D9" w:themeFill="background1" w:themeFillShade="D9"/>
            <w:vAlign w:val="center"/>
          </w:tcPr>
          <w:p w:rsidR="00F80C85" w:rsidRPr="00100BE7" w:rsidRDefault="00F80C85" w:rsidP="00F80C85">
            <w:pPr>
              <w:autoSpaceDE w:val="0"/>
              <w:autoSpaceDN w:val="0"/>
              <w:adjustRightInd w:val="0"/>
              <w:spacing w:after="120"/>
              <w:jc w:val="center"/>
              <w:rPr>
                <w:rFonts w:ascii="Arial" w:hAnsi="Arial" w:cs="Arial"/>
                <w:b/>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I</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Perwujudan Rencana Struktur Ruang</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1</w:t>
            </w:r>
          </w:p>
        </w:tc>
        <w:tc>
          <w:tcPr>
            <w:tcW w:w="405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Perwujudan Sistem Pusat permukiman</w:t>
            </w:r>
          </w:p>
        </w:tc>
        <w:tc>
          <w:tcPr>
            <w:tcW w:w="32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a.</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Sistem Permukiman Kawasan Perkotaan Inti</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6"/>
              </w:numPr>
              <w:autoSpaceDE w:val="0"/>
              <w:autoSpaceDN w:val="0"/>
              <w:adjustRightInd w:val="0"/>
              <w:spacing w:after="120" w:line="240" w:lineRule="auto"/>
              <w:ind w:left="272" w:hanging="284"/>
              <w:rPr>
                <w:rFonts w:ascii="Arial" w:hAnsi="Arial" w:cs="Arial"/>
              </w:rPr>
            </w:pPr>
            <w:r w:rsidRPr="00100BE7">
              <w:rPr>
                <w:rFonts w:ascii="Arial" w:hAnsi="Arial" w:cs="Arial"/>
              </w:rPr>
              <w:t>Pengembangan lingkungan perumahan kepadatan tinggi.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Pusat aktivitas dan pusat kegiatan ekonomi di :</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Kota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Brebes, Kabupaten Brebes</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Slawi, Kabupaten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Pemalang, Kecamatan Comal,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Dinas 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6"/>
              </w:numPr>
              <w:autoSpaceDE w:val="0"/>
              <w:autoSpaceDN w:val="0"/>
              <w:adjustRightInd w:val="0"/>
              <w:spacing w:after="120" w:line="240" w:lineRule="auto"/>
              <w:ind w:left="272" w:hanging="284"/>
              <w:rPr>
                <w:rFonts w:ascii="Arial" w:hAnsi="Arial" w:cs="Arial"/>
              </w:rPr>
            </w:pPr>
            <w:r w:rsidRPr="00100BE7">
              <w:rPr>
                <w:rFonts w:ascii="Arial" w:hAnsi="Arial" w:cs="Arial"/>
              </w:rPr>
              <w:t>Pengembangan rumah susun sewa (rusunawa) di daerah dengan tingkat kepadatan tinggi dan kumuh.</w:t>
            </w:r>
          </w:p>
        </w:tc>
        <w:tc>
          <w:tcPr>
            <w:tcW w:w="3267" w:type="dxa"/>
          </w:tcPr>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Kota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Brebes, Kabupaten Brebes</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Slawi, Kabupaten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Pemalang, Kecamatan Comal,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Dinas 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6"/>
              </w:numPr>
              <w:spacing w:after="120" w:line="240" w:lineRule="auto"/>
              <w:ind w:left="272" w:hanging="284"/>
              <w:rPr>
                <w:rFonts w:ascii="Arial" w:hAnsi="Arial" w:cs="Arial"/>
              </w:rPr>
            </w:pPr>
            <w:r w:rsidRPr="00100BE7">
              <w:rPr>
                <w:rFonts w:ascii="Arial" w:hAnsi="Arial" w:cs="Arial"/>
              </w:rPr>
              <w:t>Rehabilitasi dan peningkatan kualitas lingkungan kawasan permukiman kumuh di pusat kota dengan melibatkan masyarakat dan sektor swasta.</w:t>
            </w:r>
          </w:p>
        </w:tc>
        <w:tc>
          <w:tcPr>
            <w:tcW w:w="3267" w:type="dxa"/>
          </w:tcPr>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Kota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Brebes, Kabupaten Brebes</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Slawi, Kabupaten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Pemalang, Kecamatan Comal,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Dinas 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6"/>
              </w:numPr>
              <w:autoSpaceDE w:val="0"/>
              <w:autoSpaceDN w:val="0"/>
              <w:adjustRightInd w:val="0"/>
              <w:spacing w:after="120" w:line="240" w:lineRule="auto"/>
              <w:ind w:left="272" w:hanging="284"/>
              <w:rPr>
                <w:rFonts w:ascii="Arial" w:hAnsi="Arial" w:cs="Arial"/>
              </w:rPr>
            </w:pPr>
            <w:r w:rsidRPr="00100BE7">
              <w:rPr>
                <w:rFonts w:ascii="Arial" w:hAnsi="Arial" w:cs="Arial"/>
              </w:rPr>
              <w:t>Pada pusat – pusat aktivitas terutama perdagangan dikembangkan kawasan perumahan yang berfungsi ganda seperti ruko dan rukan.</w:t>
            </w:r>
          </w:p>
        </w:tc>
        <w:tc>
          <w:tcPr>
            <w:tcW w:w="3267" w:type="dxa"/>
          </w:tcPr>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Kota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Brebes, Kabupaten Brebes</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Slawi, Kabupaten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Pemalang, Kecamatan Comal,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Dinas 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6"/>
              </w:numPr>
              <w:autoSpaceDE w:val="0"/>
              <w:autoSpaceDN w:val="0"/>
              <w:adjustRightInd w:val="0"/>
              <w:spacing w:after="120" w:line="240" w:lineRule="auto"/>
              <w:ind w:left="272" w:hanging="284"/>
              <w:rPr>
                <w:rFonts w:ascii="Arial" w:hAnsi="Arial" w:cs="Arial"/>
              </w:rPr>
            </w:pPr>
            <w:r w:rsidRPr="00100BE7">
              <w:rPr>
                <w:rFonts w:ascii="Arial" w:hAnsi="Arial" w:cs="Arial"/>
              </w:rPr>
              <w:t>Pembangunan sarana dan prasarana pendukung permukiman pada daerah yang masih kurang.</w:t>
            </w:r>
          </w:p>
        </w:tc>
        <w:tc>
          <w:tcPr>
            <w:tcW w:w="3267" w:type="dxa"/>
          </w:tcPr>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Kota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Brebes, Kabupaten Brebes</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Slawi, Kabupaten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Pemalang, Kecamatan Comal,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Dinas 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6"/>
              </w:numPr>
              <w:autoSpaceDE w:val="0"/>
              <w:autoSpaceDN w:val="0"/>
              <w:adjustRightInd w:val="0"/>
              <w:spacing w:after="120" w:line="240" w:lineRule="auto"/>
              <w:ind w:left="272" w:hanging="284"/>
              <w:rPr>
                <w:rFonts w:ascii="Arial" w:hAnsi="Arial" w:cs="Arial"/>
              </w:rPr>
            </w:pPr>
            <w:r w:rsidRPr="00100BE7">
              <w:rPr>
                <w:rFonts w:ascii="Arial" w:hAnsi="Arial" w:cs="Arial"/>
              </w:rPr>
              <w:t>Penyediaan perumahan yang layak huni dan sesuai dengan daya beli masyarakat terutama masyarakat menengah ke bawah.</w:t>
            </w:r>
          </w:p>
        </w:tc>
        <w:tc>
          <w:tcPr>
            <w:tcW w:w="3267" w:type="dxa"/>
          </w:tcPr>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Kota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Brebes, Kabupaten Brebes</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Slawi, Kabupaten Tegal</w:t>
            </w:r>
          </w:p>
          <w:p w:rsidR="00F80C85" w:rsidRPr="00100BE7" w:rsidRDefault="00F80C85" w:rsidP="0046216F">
            <w:pPr>
              <w:pStyle w:val="ListParagraph"/>
              <w:numPr>
                <w:ilvl w:val="0"/>
                <w:numId w:val="283"/>
              </w:numPr>
              <w:autoSpaceDE w:val="0"/>
              <w:autoSpaceDN w:val="0"/>
              <w:adjustRightInd w:val="0"/>
              <w:spacing w:after="120" w:line="240" w:lineRule="auto"/>
              <w:ind w:left="251" w:hanging="174"/>
              <w:rPr>
                <w:rFonts w:ascii="Arial" w:hAnsi="Arial" w:cs="Arial"/>
              </w:rPr>
            </w:pPr>
            <w:r w:rsidRPr="00100BE7">
              <w:rPr>
                <w:rFonts w:ascii="Arial" w:hAnsi="Arial" w:cs="Arial"/>
              </w:rPr>
              <w:t>Kecamatan Pemalang, Kecamatan Comal,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Dinas PU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F2F2F2" w:themeFill="background1" w:themeFillShade="F2"/>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b.</w:t>
            </w:r>
          </w:p>
        </w:tc>
        <w:tc>
          <w:tcPr>
            <w:tcW w:w="4059"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Sistem Permukiman Kawasan Perkotaan Sekitarnya</w:t>
            </w:r>
          </w:p>
        </w:tc>
        <w:tc>
          <w:tcPr>
            <w:tcW w:w="3267"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F2F2F2" w:themeFill="background1" w:themeFillShade="F2"/>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272" w:hanging="277"/>
              <w:rPr>
                <w:rFonts w:ascii="Arial" w:hAnsi="Arial" w:cs="Arial"/>
              </w:rPr>
            </w:pPr>
            <w:r w:rsidRPr="00100BE7">
              <w:rPr>
                <w:rFonts w:ascii="Arial" w:hAnsi="Arial" w:cs="Arial"/>
              </w:rPr>
              <w:t>Pengembangan lingkungan perumahan kepadatan sedang.</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Dinas 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272" w:hanging="277"/>
              <w:rPr>
                <w:rFonts w:ascii="Arial" w:hAnsi="Arial" w:cs="Arial"/>
              </w:rPr>
            </w:pPr>
            <w:r w:rsidRPr="00100BE7">
              <w:rPr>
                <w:rFonts w:ascii="Arial" w:hAnsi="Arial" w:cs="Arial"/>
              </w:rPr>
              <w:t>Pengembangan lingkungan perumahan kepadatan rendah.</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Dinas 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272" w:hanging="277"/>
              <w:rPr>
                <w:rFonts w:ascii="Arial" w:hAnsi="Arial" w:cs="Arial"/>
              </w:rPr>
            </w:pPr>
            <w:r w:rsidRPr="00100BE7">
              <w:rPr>
                <w:rFonts w:ascii="Arial" w:hAnsi="Arial" w:cs="Arial"/>
              </w:rPr>
              <w:t>Pengembangan kawasan permukiman di sekitar kawasan industry harus menyediakan ruang hijau sebagai penghalang antara kawasan industry dan kawasan permukiman.</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Dinas PU, Dinas Kebersihan dan Pertamanan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272" w:hanging="277"/>
              <w:rPr>
                <w:rFonts w:ascii="Arial" w:hAnsi="Arial" w:cs="Arial"/>
              </w:rPr>
            </w:pPr>
            <w:r w:rsidRPr="00100BE7">
              <w:rPr>
                <w:rFonts w:ascii="Arial" w:hAnsi="Arial" w:cs="Arial"/>
              </w:rPr>
              <w:t>Pembangunan sarana dan prasarana pendukung permukiman pada daerah yang. masih kurang.</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dan Prasarana Wilayah, Dinas PU, Dinas Kebersihan dan Pertamanan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272" w:hanging="277"/>
              <w:rPr>
                <w:rFonts w:ascii="Arial" w:hAnsi="Arial" w:cs="Arial"/>
              </w:rPr>
            </w:pPr>
            <w:r w:rsidRPr="00100BE7">
              <w:rPr>
                <w:rFonts w:ascii="Arial" w:hAnsi="Arial" w:cs="Arial"/>
              </w:rPr>
              <w:t>Penyediaan perumahan yang layak huni dan sesuai dengan daya beli masyarakat terutama masyarakat menengah ke bawah.</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dan Prasarana Wilayah, Dinas PU, Dinas Kebersihan dan Pertamanan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272" w:hanging="277"/>
              <w:rPr>
                <w:rFonts w:ascii="Arial" w:hAnsi="Arial" w:cs="Arial"/>
              </w:rPr>
            </w:pPr>
            <w:r w:rsidRPr="00100BE7">
              <w:rPr>
                <w:rFonts w:ascii="Arial" w:hAnsi="Arial" w:cs="Arial"/>
              </w:rPr>
              <w:t>Pengembangan rumah susun sewa (rusunawa) terutama di sekitar kawasan industri terutama diperuntukan bagi karyawan yang bekerja di kawasan industri.</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dan Prasarana Wilayah, Dinas PU, Dinas Kebersihan dan Pertamanan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272" w:hanging="277"/>
              <w:rPr>
                <w:rFonts w:ascii="Arial" w:hAnsi="Arial" w:cs="Arial"/>
              </w:rPr>
            </w:pPr>
            <w:r w:rsidRPr="00100BE7">
              <w:rPr>
                <w:rFonts w:ascii="Arial" w:hAnsi="Arial" w:cs="Arial"/>
              </w:rPr>
              <w:t>Pembangunan sarana dan prasarana pendukung yang lebih terpadu</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dan Prasarana Wilayah, Dinas PU, Dinas Kebersihan dan Pertamanan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272" w:hanging="277"/>
              <w:rPr>
                <w:rFonts w:ascii="Arial" w:hAnsi="Arial" w:cs="Arial"/>
              </w:rPr>
            </w:pPr>
            <w:r w:rsidRPr="00100BE7">
              <w:rPr>
                <w:rFonts w:ascii="Arial" w:hAnsi="Arial" w:cs="Arial"/>
              </w:rPr>
              <w:t>Penyediaan ruang terbuka hijau di kawasan permukiman</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Kebersihan dan Pertamanan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272" w:hanging="277"/>
              <w:rPr>
                <w:rFonts w:ascii="Arial" w:hAnsi="Arial" w:cs="Arial"/>
              </w:rPr>
            </w:pPr>
            <w:r w:rsidRPr="00100BE7">
              <w:rPr>
                <w:rFonts w:ascii="Arial" w:hAnsi="Arial" w:cs="Arial"/>
              </w:rPr>
              <w:t>Perbaikan kawasan permukiman kumuh dan tidak layak huni baik oleh pemerintah atau melalui swadaya masyarakat.</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dan Prasarana Wilayah, Dinas PU, Dinas Kebersihan dan Pertamanan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7"/>
              </w:numPr>
              <w:autoSpaceDE w:val="0"/>
              <w:autoSpaceDN w:val="0"/>
              <w:adjustRightInd w:val="0"/>
              <w:spacing w:after="120" w:line="240" w:lineRule="auto"/>
              <w:ind w:left="414" w:hanging="419"/>
              <w:rPr>
                <w:rFonts w:ascii="Arial" w:hAnsi="Arial" w:cs="Arial"/>
              </w:rPr>
            </w:pPr>
            <w:r w:rsidRPr="00100BE7">
              <w:rPr>
                <w:rFonts w:ascii="Arial" w:hAnsi="Arial" w:cs="Arial"/>
              </w:rPr>
              <w:t>Pengendalian pembangunan kawasan permukiman dengan melakukan perubahan guna lahan dari lahan pertanian menjadi lahan terbangun.</w:t>
            </w:r>
          </w:p>
        </w:tc>
        <w:tc>
          <w:tcPr>
            <w:tcW w:w="3267" w:type="dxa"/>
          </w:tcPr>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Wanasari, Kabupaten Brebes</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 xml:space="preserve">Kecamatan Dukuhturi, Pangkah, Talang, Kramat, Suradadi, dan Warureja, Kabupaten Tegal </w:t>
            </w:r>
          </w:p>
          <w:p w:rsidR="00F80C85" w:rsidRPr="00100BE7" w:rsidRDefault="00F80C85" w:rsidP="0046216F">
            <w:pPr>
              <w:pStyle w:val="ListParagraph"/>
              <w:numPr>
                <w:ilvl w:val="0"/>
                <w:numId w:val="282"/>
              </w:numPr>
              <w:autoSpaceDE w:val="0"/>
              <w:autoSpaceDN w:val="0"/>
              <w:adjustRightInd w:val="0"/>
              <w:spacing w:after="120" w:line="240" w:lineRule="auto"/>
              <w:ind w:left="251" w:hanging="174"/>
              <w:rPr>
                <w:rFonts w:ascii="Arial" w:hAnsi="Arial" w:cs="Arial"/>
              </w:rPr>
            </w:pPr>
            <w:r w:rsidRPr="00100BE7">
              <w:rPr>
                <w:rFonts w:ascii="Arial" w:hAnsi="Arial" w:cs="Arial"/>
              </w:rPr>
              <w:t>Kecamatan Taman, Petarukan, Ampelgading dan Ulujami,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dan Prasarana Wilayah, Dinas KLH, Dinas Pertanian, Dinas Kehutanan, Dinas PU, Dinas Kebersihan dan Pertamanan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2.</w:t>
            </w:r>
          </w:p>
        </w:tc>
        <w:tc>
          <w:tcPr>
            <w:tcW w:w="405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Perwujudan Sistem Jaringan Transportasi</w:t>
            </w:r>
          </w:p>
        </w:tc>
        <w:tc>
          <w:tcPr>
            <w:tcW w:w="32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a.</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Jaringan Transportasi Jalan Raya</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8"/>
              </w:numPr>
              <w:autoSpaceDE w:val="0"/>
              <w:autoSpaceDN w:val="0"/>
              <w:adjustRightInd w:val="0"/>
              <w:spacing w:after="120" w:line="240" w:lineRule="auto"/>
              <w:ind w:left="272" w:hanging="284"/>
              <w:rPr>
                <w:rFonts w:ascii="Arial" w:hAnsi="Arial" w:cs="Arial"/>
              </w:rPr>
            </w:pPr>
            <w:r w:rsidRPr="00100BE7">
              <w:rPr>
                <w:rFonts w:ascii="Arial" w:hAnsi="Arial" w:cs="Arial"/>
              </w:rPr>
              <w:t>Jaringan Jalan</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9"/>
              </w:numPr>
              <w:spacing w:after="120" w:line="240" w:lineRule="auto"/>
              <w:ind w:left="555" w:hanging="283"/>
              <w:contextualSpacing w:val="0"/>
              <w:rPr>
                <w:rFonts w:ascii="Arial" w:hAnsi="Arial" w:cs="Arial"/>
              </w:rPr>
            </w:pPr>
            <w:r w:rsidRPr="00100BE7">
              <w:rPr>
                <w:rFonts w:ascii="Arial" w:hAnsi="Arial" w:cs="Arial"/>
              </w:rPr>
              <w:t>Rencana pengembangan prasarana jalan nasional</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5"/>
              </w:numPr>
              <w:spacing w:after="120" w:line="240" w:lineRule="auto"/>
              <w:rPr>
                <w:rFonts w:ascii="Arial" w:hAnsi="Arial" w:cs="Arial"/>
              </w:rPr>
            </w:pPr>
            <w:r w:rsidRPr="00100BE7">
              <w:rPr>
                <w:rFonts w:ascii="Arial" w:hAnsi="Arial" w:cs="Arial"/>
              </w:rPr>
              <w:t>Pengembangan jalan bebas hambatan yang menghubungkan Pejagan – Pemalang.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PU, Dinas Perhubungan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5"/>
              </w:numPr>
              <w:spacing w:after="120" w:line="240" w:lineRule="auto"/>
              <w:rPr>
                <w:rFonts w:ascii="Arial" w:hAnsi="Arial" w:cs="Arial"/>
              </w:rPr>
            </w:pPr>
            <w:r w:rsidRPr="00100BE7">
              <w:rPr>
                <w:rFonts w:ascii="Arial" w:hAnsi="Arial" w:cs="Arial"/>
              </w:rPr>
              <w:t>Pengembangan jalan arteri primer meliputi ruas perbatasan Jawa Barat – Tegal – Pekalongan – Semarang – Kudus – Pati – Perbatasan Jawa Timur</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PU, Dinas Perhubungan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5"/>
              </w:numPr>
              <w:spacing w:after="120" w:line="240" w:lineRule="auto"/>
              <w:rPr>
                <w:rFonts w:ascii="Arial" w:hAnsi="Arial" w:cs="Arial"/>
              </w:rPr>
            </w:pPr>
            <w:r w:rsidRPr="00100BE7">
              <w:rPr>
                <w:rFonts w:ascii="Arial" w:hAnsi="Arial" w:cs="Arial"/>
              </w:rPr>
              <w:t xml:space="preserve">Pemantapan dan pengembangan jalan arteri primer menjadi 4 (empat) lajur </w:t>
            </w:r>
          </w:p>
        </w:tc>
        <w:tc>
          <w:tcPr>
            <w:tcW w:w="3267" w:type="dxa"/>
          </w:tcPr>
          <w:p w:rsidR="00F80C85" w:rsidRPr="00100BE7" w:rsidRDefault="00F80C85" w:rsidP="0046216F">
            <w:pPr>
              <w:pStyle w:val="ListParagraph"/>
              <w:numPr>
                <w:ilvl w:val="0"/>
                <w:numId w:val="284"/>
              </w:numPr>
              <w:spacing w:after="120" w:line="240" w:lineRule="auto"/>
              <w:ind w:left="245" w:hanging="245"/>
              <w:contextualSpacing w:val="0"/>
              <w:rPr>
                <w:rFonts w:ascii="Arial" w:hAnsi="Arial" w:cs="Arial"/>
              </w:rPr>
            </w:pPr>
            <w:r w:rsidRPr="00100BE7">
              <w:rPr>
                <w:rFonts w:ascii="Arial" w:hAnsi="Arial" w:cs="Arial"/>
              </w:rPr>
              <w:t>Ruas Losari – Brebes</w:t>
            </w:r>
          </w:p>
          <w:p w:rsidR="00F80C85" w:rsidRPr="00100BE7" w:rsidRDefault="00F80C85" w:rsidP="0046216F">
            <w:pPr>
              <w:pStyle w:val="ListParagraph"/>
              <w:numPr>
                <w:ilvl w:val="0"/>
                <w:numId w:val="284"/>
              </w:numPr>
              <w:spacing w:after="120" w:line="240" w:lineRule="auto"/>
              <w:ind w:left="245" w:hanging="245"/>
              <w:contextualSpacing w:val="0"/>
              <w:rPr>
                <w:rFonts w:ascii="Arial" w:hAnsi="Arial" w:cs="Arial"/>
              </w:rPr>
            </w:pPr>
            <w:r w:rsidRPr="00100BE7">
              <w:rPr>
                <w:rFonts w:ascii="Arial" w:hAnsi="Arial" w:cs="Arial"/>
              </w:rPr>
              <w:t>Ruas jalan lingkar Kawasan Perkotaan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PU, Dinas Perhubungan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9"/>
              </w:numPr>
              <w:spacing w:after="120" w:line="240" w:lineRule="auto"/>
              <w:ind w:left="555" w:hanging="283"/>
              <w:contextualSpacing w:val="0"/>
              <w:rPr>
                <w:rFonts w:ascii="Arial" w:hAnsi="Arial" w:cs="Arial"/>
              </w:rPr>
            </w:pPr>
            <w:r w:rsidRPr="00100BE7">
              <w:rPr>
                <w:rFonts w:ascii="Arial" w:hAnsi="Arial" w:cs="Arial"/>
              </w:rPr>
              <w:t>Pengembangan jalan lokal primer meliputi ruas jalan yang menghubungkan Brebes – Jatibarang – Songgom</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Brebes – Jatibarang </w:t>
            </w:r>
            <w:r w:rsidR="008354CA">
              <w:rPr>
                <w:rFonts w:ascii="Arial" w:hAnsi="Arial" w:cs="Arial"/>
              </w:rPr>
              <w:t>–</w:t>
            </w:r>
            <w:r w:rsidRPr="00100BE7">
              <w:rPr>
                <w:rFonts w:ascii="Arial" w:hAnsi="Arial" w:cs="Arial"/>
              </w:rPr>
              <w:t xml:space="preserve"> Songgom</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PU, Dinas Perhubungan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Pembangunan jalan baru meliputi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8"/>
              </w:numPr>
              <w:spacing w:after="120" w:line="240" w:lineRule="auto"/>
              <w:ind w:left="525" w:hanging="426"/>
              <w:rPr>
                <w:rFonts w:ascii="Arial" w:hAnsi="Arial" w:cs="Arial"/>
              </w:rPr>
            </w:pPr>
            <w:r w:rsidRPr="00100BE7">
              <w:rPr>
                <w:rFonts w:ascii="Arial" w:hAnsi="Arial" w:cs="Arial"/>
              </w:rPr>
              <w:t xml:space="preserve">Jalan lingkar utara (by pass Tegal – Brebes) </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 Tegalsari, Kel. Muarareja, kel. Margadana, Kel. Krandon,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8"/>
              </w:numPr>
              <w:spacing w:after="120" w:line="240" w:lineRule="auto"/>
              <w:ind w:left="525" w:hanging="426"/>
              <w:rPr>
                <w:rFonts w:ascii="Arial" w:hAnsi="Arial" w:cs="Arial"/>
              </w:rPr>
            </w:pPr>
            <w:r w:rsidRPr="00100BE7">
              <w:rPr>
                <w:rFonts w:ascii="Arial" w:hAnsi="Arial" w:cs="Arial"/>
              </w:rPr>
              <w:t>Jalan lingkungan di kawasan pengembangan permukiman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8"/>
              </w:numPr>
              <w:spacing w:after="120" w:line="240" w:lineRule="auto"/>
              <w:ind w:left="525" w:hanging="426"/>
              <w:rPr>
                <w:rFonts w:ascii="Arial" w:hAnsi="Arial" w:cs="Arial"/>
              </w:rPr>
            </w:pPr>
            <w:r w:rsidRPr="00100BE7">
              <w:rPr>
                <w:rFonts w:ascii="Arial" w:hAnsi="Arial" w:cs="Arial"/>
              </w:rPr>
              <w:t>Jalan lingkungan di kawasan peruntukan industri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7"/>
                <w:numId w:val="52"/>
              </w:numPr>
              <w:spacing w:after="120" w:line="240" w:lineRule="auto"/>
              <w:ind w:left="549" w:hanging="425"/>
              <w:rPr>
                <w:rFonts w:ascii="Arial" w:hAnsi="Arial" w:cs="Arial"/>
              </w:rPr>
            </w:pPr>
            <w:r w:rsidRPr="00100BE7">
              <w:rPr>
                <w:rFonts w:ascii="Arial" w:hAnsi="Arial" w:cs="Arial"/>
              </w:rPr>
              <w:t>Pembangunan jaringan jalan bebas hambatan yang melalui ruas Pejagan-Pemalang;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Adiwerna, kecamatan Talang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Bina Marga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7"/>
                <w:numId w:val="52"/>
              </w:numPr>
              <w:spacing w:after="120" w:line="240" w:lineRule="auto"/>
              <w:ind w:left="549" w:hanging="425"/>
              <w:rPr>
                <w:rFonts w:ascii="Arial" w:hAnsi="Arial" w:cs="Arial"/>
              </w:rPr>
            </w:pPr>
            <w:r w:rsidRPr="00100BE7">
              <w:rPr>
                <w:rFonts w:ascii="Arial" w:hAnsi="Arial" w:cs="Arial"/>
              </w:rPr>
              <w:t>Pengembangan jalan arteri primer berupa jaringan jalan nasional pada wilayah Kabupaten terdiri atas:</w:t>
            </w:r>
          </w:p>
          <w:p w:rsidR="00F80C85" w:rsidRPr="00100BE7" w:rsidRDefault="00F80C85" w:rsidP="0046216F">
            <w:pPr>
              <w:pStyle w:val="ListParagraph"/>
              <w:numPr>
                <w:ilvl w:val="0"/>
                <w:numId w:val="286"/>
              </w:numPr>
              <w:spacing w:after="120" w:line="240" w:lineRule="auto"/>
              <w:ind w:left="833" w:hanging="284"/>
              <w:rPr>
                <w:rFonts w:ascii="Arial" w:hAnsi="Arial" w:cs="Arial"/>
              </w:rPr>
            </w:pPr>
            <w:r w:rsidRPr="00100BE7">
              <w:rPr>
                <w:rFonts w:ascii="Arial" w:hAnsi="Arial" w:cs="Arial"/>
              </w:rPr>
              <w:t>Jalan Karanganyar (Tegal);</w:t>
            </w:r>
          </w:p>
          <w:p w:rsidR="00F80C85" w:rsidRPr="00100BE7" w:rsidRDefault="00F80C85" w:rsidP="0046216F">
            <w:pPr>
              <w:pStyle w:val="ListParagraph"/>
              <w:numPr>
                <w:ilvl w:val="0"/>
                <w:numId w:val="286"/>
              </w:numPr>
              <w:spacing w:after="120" w:line="240" w:lineRule="auto"/>
              <w:ind w:left="833" w:hanging="284"/>
              <w:rPr>
                <w:rFonts w:ascii="Arial" w:hAnsi="Arial" w:cs="Arial"/>
              </w:rPr>
            </w:pPr>
            <w:r w:rsidRPr="00100BE7">
              <w:rPr>
                <w:rFonts w:ascii="Arial" w:hAnsi="Arial" w:cs="Arial"/>
              </w:rPr>
              <w:t>Batas Kota Tegal – Batas Kota Slawi;</w:t>
            </w:r>
          </w:p>
          <w:p w:rsidR="00F80C85" w:rsidRPr="00100BE7" w:rsidRDefault="00F80C85" w:rsidP="0046216F">
            <w:pPr>
              <w:pStyle w:val="ListParagraph"/>
              <w:numPr>
                <w:ilvl w:val="0"/>
                <w:numId w:val="286"/>
              </w:numPr>
              <w:spacing w:after="120" w:line="240" w:lineRule="auto"/>
              <w:ind w:left="833" w:hanging="284"/>
              <w:rPr>
                <w:rFonts w:ascii="Arial" w:hAnsi="Arial" w:cs="Arial"/>
              </w:rPr>
            </w:pPr>
            <w:r w:rsidRPr="00100BE7">
              <w:rPr>
                <w:rFonts w:ascii="Arial" w:hAnsi="Arial" w:cs="Arial"/>
              </w:rPr>
              <w:t>Jl. A. Yani (Slawi);</w:t>
            </w:r>
          </w:p>
          <w:p w:rsidR="00F80C85" w:rsidRPr="00100BE7" w:rsidRDefault="00F80C85" w:rsidP="0046216F">
            <w:pPr>
              <w:pStyle w:val="ListParagraph"/>
              <w:numPr>
                <w:ilvl w:val="0"/>
                <w:numId w:val="286"/>
              </w:numPr>
              <w:spacing w:after="120" w:line="240" w:lineRule="auto"/>
              <w:ind w:left="833" w:hanging="284"/>
              <w:rPr>
                <w:rFonts w:ascii="Arial" w:hAnsi="Arial" w:cs="Arial"/>
              </w:rPr>
            </w:pPr>
            <w:r w:rsidRPr="00100BE7">
              <w:rPr>
                <w:rFonts w:ascii="Arial" w:hAnsi="Arial" w:cs="Arial"/>
              </w:rPr>
              <w:t>Jl. Sudirman (Slawi);</w:t>
            </w:r>
          </w:p>
          <w:p w:rsidR="00F80C85" w:rsidRPr="00100BE7" w:rsidRDefault="00F80C85" w:rsidP="0046216F">
            <w:pPr>
              <w:pStyle w:val="ListParagraph"/>
              <w:numPr>
                <w:ilvl w:val="0"/>
                <w:numId w:val="286"/>
              </w:numPr>
              <w:spacing w:after="120" w:line="240" w:lineRule="auto"/>
              <w:ind w:left="833" w:hanging="284"/>
              <w:rPr>
                <w:rFonts w:ascii="Arial" w:hAnsi="Arial" w:cs="Arial"/>
              </w:rPr>
            </w:pPr>
            <w:r w:rsidRPr="00100BE7">
              <w:rPr>
                <w:rFonts w:ascii="Arial" w:hAnsi="Arial" w:cs="Arial"/>
              </w:rPr>
              <w:t>Jl. Gatot Subroto (Slawi);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Adiwerna, Kecamatan Talang, Kecamatan Pangkah, kecamatan Slawi, Kabupaten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Bina Marga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7"/>
                <w:numId w:val="52"/>
              </w:numPr>
              <w:spacing w:after="120" w:line="240" w:lineRule="auto"/>
              <w:ind w:left="549" w:hanging="425"/>
              <w:rPr>
                <w:rFonts w:ascii="Arial" w:hAnsi="Arial" w:cs="Arial"/>
              </w:rPr>
            </w:pPr>
            <w:r w:rsidRPr="00100BE7">
              <w:rPr>
                <w:rFonts w:ascii="Arial" w:hAnsi="Arial" w:cs="Arial"/>
              </w:rPr>
              <w:t>Pengembangan jalan kolektor primer berupa jaringan jalan provinsi pada wilayah Kabupaten pada jalur Ketanggungan – Slawi – Randudongkal yang menghubungkan Kecamatan Dukuhwaru, Kecamatan Slawi, Kecamatan Pangkah, Kecamatan Kedungbanteng dan Kecamatan Jatinegara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Bina Marga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Pengembangan jalan arteri primer berupa jaringan jalan nasional pada wilayah Kabupaten pada jalur batas Kota Tegal – Batas Kota Pemalang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Dinas Bina Marga </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 xml:space="preserve">Pengembangan jalan arteri primer berupa jaringan jalan nasional pada wilayah Kabupaten pada jalur batas Kota Tegal – Batas Kota Pemalang </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Dinas Bina Marga </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VI</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7"/>
              </w:numPr>
              <w:spacing w:after="120" w:line="240" w:lineRule="auto"/>
              <w:ind w:left="549" w:hanging="425"/>
              <w:rPr>
                <w:rFonts w:ascii="Arial" w:hAnsi="Arial" w:cs="Arial"/>
              </w:rPr>
            </w:pPr>
            <w:r w:rsidRPr="00100BE7">
              <w:rPr>
                <w:rFonts w:ascii="Arial" w:hAnsi="Arial" w:cs="Arial"/>
              </w:rPr>
              <w:t xml:space="preserve">Pembangunan jalan arteri primer bebas hambatan Pejagan – Pemalang, dan Pemalang – Batang beserta </w:t>
            </w:r>
            <w:r w:rsidRPr="00100BE7">
              <w:rPr>
                <w:rFonts w:ascii="Arial" w:hAnsi="Arial" w:cs="Arial"/>
                <w:i/>
              </w:rPr>
              <w:t>interchange</w:t>
            </w:r>
            <w:r w:rsidRPr="00100BE7">
              <w:rPr>
                <w:rFonts w:ascii="Arial" w:hAnsi="Arial" w:cs="Arial"/>
              </w:rPr>
              <w:t>-nya meliputi Kecamatan Pemalang dan Kecamatan Taman.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Dinas Bina Marga </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7"/>
              </w:numPr>
              <w:spacing w:after="120" w:line="240" w:lineRule="auto"/>
              <w:ind w:left="549" w:hanging="425"/>
              <w:rPr>
                <w:rFonts w:ascii="Arial" w:hAnsi="Arial" w:cs="Arial"/>
              </w:rPr>
            </w:pPr>
            <w:r w:rsidRPr="00100BE7">
              <w:rPr>
                <w:rFonts w:ascii="Arial" w:hAnsi="Arial" w:cs="Arial"/>
              </w:rPr>
              <w:t>Peningkatan jalan arteri primer bukan jalan bebas hambatan meliputi ruas jalan di kawasan perkotaan Pemalang meliputi ruas Jalan Brigjen Katamso, ruas Jalan Moh.Yamin, ruas Jalan MT. Haryono, ruas Jalan Letjend. Suprapto</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Ruas Jalan Brigjen Katamso, ruas Jalan Moh.Yamin, ruas Jalan MT. Haryono, ruas Jalan Letjend. Suprapto</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Dinas Bina Marga </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7"/>
              </w:numPr>
              <w:spacing w:after="120" w:line="240" w:lineRule="auto"/>
              <w:ind w:left="549" w:hanging="425"/>
              <w:rPr>
                <w:rFonts w:ascii="Arial" w:hAnsi="Arial" w:cs="Arial"/>
              </w:rPr>
            </w:pPr>
            <w:r w:rsidRPr="00100BE7">
              <w:rPr>
                <w:rFonts w:ascii="Arial" w:hAnsi="Arial" w:cs="Arial"/>
              </w:rPr>
              <w:t>Peningkatan jalan kolektor primer meliputi Kawasan Perkotaan Pemalang – Kawasan Perkotaan Randudongkal – Kawasan Perkotaan Belik</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Bina Marga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7"/>
              </w:numPr>
              <w:spacing w:after="120" w:line="240" w:lineRule="auto"/>
              <w:ind w:left="549" w:hanging="425"/>
              <w:rPr>
                <w:rFonts w:ascii="Arial" w:hAnsi="Arial" w:cs="Arial"/>
              </w:rPr>
            </w:pPr>
            <w:r w:rsidRPr="00100BE7">
              <w:rPr>
                <w:rFonts w:ascii="Arial" w:hAnsi="Arial" w:cs="Arial"/>
              </w:rPr>
              <w:t>Peningkatan dan pengembangan prasarana jalan perdesaan di seluruh daerah</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Bina Marga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VII</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8"/>
              </w:numPr>
              <w:spacing w:after="120" w:line="240" w:lineRule="auto"/>
              <w:ind w:left="549" w:hanging="425"/>
              <w:rPr>
                <w:rFonts w:ascii="Arial" w:hAnsi="Arial" w:cs="Arial"/>
              </w:rPr>
            </w:pPr>
            <w:r w:rsidRPr="00100BE7">
              <w:rPr>
                <w:rFonts w:ascii="Arial" w:hAnsi="Arial" w:cs="Arial"/>
              </w:rPr>
              <w:t xml:space="preserve">Pembangunan jalan arteri primer bebas hambatan Pejagan – Pemalang, dan Pemalang – Batang beserta </w:t>
            </w:r>
            <w:r w:rsidRPr="00100BE7">
              <w:rPr>
                <w:rFonts w:ascii="Arial" w:hAnsi="Arial" w:cs="Arial"/>
                <w:i/>
              </w:rPr>
              <w:t>interchange</w:t>
            </w:r>
            <w:r w:rsidRPr="00100BE7">
              <w:rPr>
                <w:rFonts w:ascii="Arial" w:hAnsi="Arial" w:cs="Arial"/>
              </w:rPr>
              <w:t>-nya meliputi Kecamatan Petarukan dan Kecamatan Ampelgading.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Dinas Bina Marga </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8"/>
              </w:numPr>
              <w:spacing w:after="120" w:line="240" w:lineRule="auto"/>
              <w:ind w:left="549" w:hanging="425"/>
              <w:rPr>
                <w:rFonts w:ascii="Arial" w:hAnsi="Arial" w:cs="Arial"/>
              </w:rPr>
            </w:pPr>
            <w:r w:rsidRPr="00100BE7">
              <w:rPr>
                <w:rFonts w:ascii="Arial" w:hAnsi="Arial" w:cs="Arial"/>
              </w:rPr>
              <w:t>Peningkatan jalan arteri primer bukan jalan bebas hambatan yang melewati Kecamatan Petarukan, Kecamatan Ampelgading, Kecamatan Comal, dan Kecamatan Ulujami.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Dinas Bina Marga </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8"/>
              </w:numPr>
              <w:spacing w:after="120" w:line="240" w:lineRule="auto"/>
              <w:ind w:left="549" w:hanging="425"/>
              <w:rPr>
                <w:rFonts w:ascii="Arial" w:hAnsi="Arial" w:cs="Arial"/>
              </w:rPr>
            </w:pPr>
            <w:r w:rsidRPr="00100BE7">
              <w:rPr>
                <w:rFonts w:ascii="Arial" w:hAnsi="Arial" w:cs="Arial"/>
              </w:rPr>
              <w:t>Peningkatan jalan kolektor primer meliputi Kawasan Perkotaan Comal – Desa Kesesirejo – Kabupaten Pekalongan.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Comal – Desa Kesesirejo – Kabupaten Pekalongan.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Bina Marga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8"/>
              </w:numPr>
              <w:spacing w:after="120" w:line="240" w:lineRule="auto"/>
              <w:ind w:left="549" w:hanging="425"/>
              <w:rPr>
                <w:rFonts w:ascii="Arial" w:hAnsi="Arial" w:cs="Arial"/>
              </w:rPr>
            </w:pPr>
            <w:r w:rsidRPr="00100BE7">
              <w:rPr>
                <w:rFonts w:ascii="Arial" w:hAnsi="Arial" w:cs="Arial"/>
              </w:rPr>
              <w:t>Peningkatan dan pengembangan prasarana jalan perdesaan di seluruh daerah</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Bina Marga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pStyle w:val="ListParagraph"/>
              <w:autoSpaceDE w:val="0"/>
              <w:autoSpaceDN w:val="0"/>
              <w:adjustRightInd w:val="0"/>
              <w:spacing w:after="120" w:line="240" w:lineRule="auto"/>
              <w:ind w:left="697"/>
              <w:rPr>
                <w:rFonts w:ascii="Arial" w:hAnsi="Arial" w:cs="Arial"/>
              </w:rPr>
            </w:pPr>
          </w:p>
        </w:tc>
        <w:tc>
          <w:tcPr>
            <w:tcW w:w="3267" w:type="dxa"/>
          </w:tcPr>
          <w:p w:rsidR="00F80C85" w:rsidRPr="00100BE7" w:rsidRDefault="00F80C85" w:rsidP="00F80C85">
            <w:pPr>
              <w:pStyle w:val="ListParagraph"/>
              <w:autoSpaceDE w:val="0"/>
              <w:autoSpaceDN w:val="0"/>
              <w:adjustRightInd w:val="0"/>
              <w:spacing w:after="120" w:line="240" w:lineRule="auto"/>
              <w:ind w:left="251"/>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8"/>
              </w:numPr>
              <w:autoSpaceDE w:val="0"/>
              <w:autoSpaceDN w:val="0"/>
              <w:adjustRightInd w:val="0"/>
              <w:spacing w:after="120" w:line="240" w:lineRule="auto"/>
              <w:ind w:left="272" w:hanging="284"/>
              <w:rPr>
                <w:rFonts w:ascii="Arial" w:hAnsi="Arial" w:cs="Arial"/>
              </w:rPr>
            </w:pPr>
            <w:r w:rsidRPr="00100BE7">
              <w:rPr>
                <w:rFonts w:ascii="Arial" w:hAnsi="Arial" w:cs="Arial"/>
              </w:rPr>
              <w:t>Angkutan Umum Penumpang</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9"/>
              </w:numPr>
              <w:spacing w:after="120" w:line="240" w:lineRule="auto"/>
              <w:ind w:left="549" w:hanging="425"/>
              <w:rPr>
                <w:rFonts w:ascii="Arial" w:hAnsi="Arial" w:cs="Arial"/>
              </w:rPr>
            </w:pPr>
            <w:r w:rsidRPr="00100BE7">
              <w:rPr>
                <w:rFonts w:ascii="Arial" w:hAnsi="Arial" w:cs="Arial"/>
              </w:rPr>
              <w:t>Pengembangan prasarana terminal penumpang umum berupa terminal tipe B untuk melayani Angkutan Antar Kota Dalam Provinsi (AKDP) di Kawasan Perkotaan Brebes</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9"/>
              </w:numPr>
              <w:autoSpaceDE w:val="0"/>
              <w:autoSpaceDN w:val="0"/>
              <w:adjustRightInd w:val="0"/>
              <w:spacing w:after="120" w:line="240" w:lineRule="auto"/>
              <w:ind w:left="549" w:hanging="425"/>
              <w:rPr>
                <w:rFonts w:ascii="Arial" w:hAnsi="Arial" w:cs="Arial"/>
              </w:rPr>
            </w:pPr>
            <w:r w:rsidRPr="00100BE7">
              <w:rPr>
                <w:rFonts w:ascii="Arial" w:hAnsi="Arial" w:cs="Arial"/>
              </w:rPr>
              <w:t>Pengembangan prasarana terminal penumpang umum berupa terminal tipe C untuk melayani Angkutan Perdesaan di Kecamatan Brebes</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0"/>
              </w:numPr>
              <w:spacing w:after="120" w:line="240" w:lineRule="auto"/>
              <w:ind w:left="549" w:hanging="425"/>
              <w:rPr>
                <w:rFonts w:ascii="Arial" w:hAnsi="Arial" w:cs="Arial"/>
              </w:rPr>
            </w:pPr>
            <w:r w:rsidRPr="00100BE7">
              <w:rPr>
                <w:rFonts w:ascii="Arial" w:hAnsi="Arial" w:cs="Arial"/>
              </w:rPr>
              <w:t>Rencana pemindahan terminal penumpang tipe B ke Desa Dukuhsalam Kecamatan Slawi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Dukuhsalam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0"/>
              </w:numPr>
              <w:spacing w:after="120" w:line="240" w:lineRule="auto"/>
              <w:ind w:left="549" w:hanging="425"/>
              <w:rPr>
                <w:rFonts w:ascii="Arial" w:hAnsi="Arial" w:cs="Arial"/>
              </w:rPr>
            </w:pPr>
            <w:r w:rsidRPr="00100BE7">
              <w:rPr>
                <w:rFonts w:ascii="Arial" w:hAnsi="Arial" w:cs="Arial"/>
              </w:rPr>
              <w:t>Optimalisasi fungsi terminal penumpang tipe C di Kecamatan Adiwerna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Adiwerna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IV</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Pengembangan terminal penumpang tipe C di Kecamatan Kramat</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Peningkatan prasarana terminal penumpang Tipe A di Kawasan Perkotaan Pemalang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Pembangunan dan peningkatan prasarana terminal penumpang Tipe C meliputi Kawasan Perkotaan Comal, Kawasan Perkotaan Ampelgading, Kawasan Perkotaan Petarukan dan Kawasan Perkotaan Ulujami</w:t>
            </w:r>
          </w:p>
        </w:tc>
        <w:tc>
          <w:tcPr>
            <w:tcW w:w="3267" w:type="dxa"/>
          </w:tcPr>
          <w:p w:rsidR="00F80C85" w:rsidRPr="00100BE7" w:rsidRDefault="00F80C85" w:rsidP="00F80C85">
            <w:pPr>
              <w:spacing w:after="120"/>
              <w:jc w:val="both"/>
              <w:rPr>
                <w:rFonts w:ascii="Arial" w:hAnsi="Arial" w:cs="Arial"/>
              </w:rPr>
            </w:pPr>
            <w:r w:rsidRPr="00100BE7">
              <w:rPr>
                <w:rFonts w:ascii="Arial" w:hAnsi="Arial" w:cs="Arial"/>
              </w:rPr>
              <w:t>Kawasan Perkotaan Comal, Kawasan Perkotaan Ampelgading, Kawasan Perkotaan Petarukan dan Kawasan Perkotaan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pStyle w:val="ListParagraph"/>
              <w:autoSpaceDE w:val="0"/>
              <w:autoSpaceDN w:val="0"/>
              <w:adjustRightInd w:val="0"/>
              <w:spacing w:after="120" w:line="240" w:lineRule="auto"/>
              <w:ind w:left="555"/>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78"/>
              </w:numPr>
              <w:autoSpaceDE w:val="0"/>
              <w:autoSpaceDN w:val="0"/>
              <w:adjustRightInd w:val="0"/>
              <w:spacing w:after="120" w:line="240" w:lineRule="auto"/>
              <w:ind w:left="272" w:hanging="284"/>
              <w:rPr>
                <w:rFonts w:ascii="Arial" w:hAnsi="Arial" w:cs="Arial"/>
              </w:rPr>
            </w:pPr>
            <w:r w:rsidRPr="00100BE7">
              <w:rPr>
                <w:rFonts w:ascii="Arial" w:hAnsi="Arial" w:cs="Arial"/>
              </w:rPr>
              <w:t>Angkutan Barang</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Pengembangan prasarana terminal barang di Kawasan Perkotaan Brebes</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Pembangunan dan peningkatan prasarana terminal barang yang berada di Kawasan Perkotaan Pemalang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Pembangunan dan peningkatan prasarana terminal barang yang berada di Kawasan Perkotaan Comal.</w:t>
            </w:r>
          </w:p>
        </w:tc>
        <w:tc>
          <w:tcPr>
            <w:tcW w:w="3267" w:type="dxa"/>
          </w:tcPr>
          <w:p w:rsidR="00F80C85" w:rsidRPr="00100BE7" w:rsidRDefault="00F80C85" w:rsidP="00F80C85">
            <w:pPr>
              <w:spacing w:after="120"/>
              <w:jc w:val="both"/>
              <w:rPr>
                <w:rFonts w:ascii="Arial" w:hAnsi="Arial" w:cs="Arial"/>
              </w:rPr>
            </w:pPr>
            <w:r w:rsidRPr="00100BE7">
              <w:rPr>
                <w:rFonts w:ascii="Arial" w:hAnsi="Arial" w:cs="Arial"/>
              </w:rPr>
              <w:t>Kawasan Perkotaan Comal.</w:t>
            </w:r>
          </w:p>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b.</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Jaringan Transportasi Kereta Api</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0"/>
              </w:numPr>
              <w:spacing w:after="120" w:line="240" w:lineRule="auto"/>
              <w:ind w:left="525" w:hanging="426"/>
              <w:contextualSpacing w:val="0"/>
              <w:rPr>
                <w:rFonts w:ascii="Arial" w:hAnsi="Arial" w:cs="Arial"/>
              </w:rPr>
            </w:pPr>
            <w:r w:rsidRPr="00100BE7">
              <w:rPr>
                <w:rFonts w:ascii="Arial" w:hAnsi="Arial" w:cs="Arial"/>
              </w:rPr>
              <w:t>Pengembangan jaringan kereta api regional di jalur utara menghubungkan Semarang – Jakarta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0"/>
              </w:numPr>
              <w:spacing w:after="120" w:line="240" w:lineRule="auto"/>
              <w:ind w:left="525" w:hanging="426"/>
              <w:contextualSpacing w:val="0"/>
              <w:rPr>
                <w:rFonts w:ascii="Arial" w:hAnsi="Arial" w:cs="Arial"/>
              </w:rPr>
            </w:pPr>
            <w:r w:rsidRPr="00100BE7">
              <w:rPr>
                <w:rFonts w:ascii="Arial" w:hAnsi="Arial" w:cs="Arial"/>
              </w:rPr>
              <w:t>Pengembangan rel ganda jalur Semarang – Pekalongan – Tegal – Cirebon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0"/>
              </w:numPr>
              <w:spacing w:after="120" w:line="240" w:lineRule="auto"/>
              <w:ind w:left="525" w:hanging="426"/>
              <w:contextualSpacing w:val="0"/>
              <w:rPr>
                <w:rFonts w:ascii="Arial" w:hAnsi="Arial" w:cs="Arial"/>
              </w:rPr>
            </w:pPr>
            <w:r w:rsidRPr="00100BE7">
              <w:rPr>
                <w:rFonts w:ascii="Arial" w:hAnsi="Arial" w:cs="Arial"/>
              </w:rPr>
              <w:t>Pengembangan perlintasan jalur kereta api dan jalan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0"/>
              </w:numPr>
              <w:spacing w:after="120" w:line="240" w:lineRule="auto"/>
              <w:ind w:left="525" w:hanging="426"/>
              <w:contextualSpacing w:val="0"/>
              <w:rPr>
                <w:rFonts w:ascii="Arial" w:hAnsi="Arial" w:cs="Arial"/>
              </w:rPr>
            </w:pPr>
            <w:r w:rsidRPr="00100BE7">
              <w:rPr>
                <w:rFonts w:ascii="Arial" w:hAnsi="Arial" w:cs="Arial"/>
              </w:rPr>
              <w:t>Peningkatan Stasiun Brebes yang terpadu dengan terminal angkutan umum tipe B</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Brebes</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tcPr>
          <w:p w:rsidR="00F80C85" w:rsidRPr="00100BE7" w:rsidRDefault="00F80C85" w:rsidP="00F80C85">
            <w:pPr>
              <w:autoSpaceDE w:val="0"/>
              <w:autoSpaceDN w:val="0"/>
              <w:adjustRightInd w:val="0"/>
              <w:spacing w:after="120"/>
              <w:ind w:left="77"/>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1"/>
              </w:numPr>
              <w:spacing w:after="120" w:line="240" w:lineRule="auto"/>
              <w:ind w:left="525" w:hanging="426"/>
              <w:rPr>
                <w:rFonts w:ascii="Arial" w:hAnsi="Arial" w:cs="Arial"/>
              </w:rPr>
            </w:pPr>
            <w:r w:rsidRPr="00100BE7">
              <w:rPr>
                <w:rFonts w:ascii="Arial" w:hAnsi="Arial" w:cs="Arial"/>
              </w:rPr>
              <w:t>Peningkatan jalur Slawi – Purwokerto</w:t>
            </w:r>
          </w:p>
        </w:tc>
        <w:tc>
          <w:tcPr>
            <w:tcW w:w="3267" w:type="dxa"/>
          </w:tcPr>
          <w:p w:rsidR="00F80C85" w:rsidRPr="00100BE7" w:rsidRDefault="00F80C85" w:rsidP="00F80C85">
            <w:pPr>
              <w:autoSpaceDE w:val="0"/>
              <w:autoSpaceDN w:val="0"/>
              <w:adjustRightInd w:val="0"/>
              <w:spacing w:after="120"/>
              <w:ind w:left="77"/>
              <w:jc w:val="both"/>
              <w:rPr>
                <w:rFonts w:ascii="Arial" w:hAnsi="Arial" w:cs="Arial"/>
              </w:rPr>
            </w:pPr>
            <w:r w:rsidRPr="00100BE7">
              <w:rPr>
                <w:rFonts w:ascii="Arial" w:hAnsi="Arial" w:cs="Arial"/>
              </w:rPr>
              <w:t>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1"/>
              </w:numPr>
              <w:spacing w:after="120" w:line="240" w:lineRule="auto"/>
              <w:ind w:left="525" w:hanging="426"/>
              <w:rPr>
                <w:rFonts w:ascii="Arial" w:hAnsi="Arial" w:cs="Arial"/>
              </w:rPr>
            </w:pPr>
            <w:r w:rsidRPr="00100BE7">
              <w:rPr>
                <w:rFonts w:ascii="Arial" w:hAnsi="Arial" w:cs="Arial"/>
              </w:rPr>
              <w:t>Peningkatan jalur Brumbung – Semarang – Tegal – Slawi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Talang, Kecamatan Adiwerna, Kecamatan Pangkah, Kecamatan Slawi</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1"/>
              </w:numPr>
              <w:spacing w:after="120" w:line="240" w:lineRule="auto"/>
              <w:ind w:left="525" w:hanging="426"/>
              <w:rPr>
                <w:rFonts w:ascii="Arial" w:hAnsi="Arial" w:cs="Arial"/>
              </w:rPr>
            </w:pPr>
            <w:r w:rsidRPr="00100BE7">
              <w:rPr>
                <w:rFonts w:ascii="Arial" w:hAnsi="Arial" w:cs="Arial"/>
              </w:rPr>
              <w:t>Peningkatan Stasiun Slawi di Kecamatan Slawi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Slawi</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2"/>
              </w:numPr>
              <w:spacing w:after="120" w:line="240" w:lineRule="auto"/>
              <w:ind w:left="525" w:hanging="426"/>
              <w:rPr>
                <w:rFonts w:ascii="Arial" w:hAnsi="Arial" w:cs="Arial"/>
              </w:rPr>
            </w:pPr>
            <w:r w:rsidRPr="00100BE7">
              <w:rPr>
                <w:rFonts w:ascii="Arial" w:hAnsi="Arial" w:cs="Arial"/>
              </w:rPr>
              <w:t>Peningkatan jalur Utara Jawa menghubungkan, Kota Semarang-Jakarta melalui Kecamatan Kramat - Kecamatan Suradadi - Kecamatan Warureja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2"/>
              </w:numPr>
              <w:spacing w:after="120" w:line="240" w:lineRule="auto"/>
              <w:ind w:left="525" w:hanging="426"/>
              <w:rPr>
                <w:rFonts w:ascii="Arial" w:hAnsi="Arial" w:cs="Arial"/>
              </w:rPr>
            </w:pPr>
            <w:r w:rsidRPr="00100BE7">
              <w:rPr>
                <w:rFonts w:ascii="Arial" w:hAnsi="Arial" w:cs="Arial"/>
              </w:rPr>
              <w:t>Pengembangan jalur rel ganda Semarang – Pekalongan – Tegal – Cirebon melalui Kecamatan Kramat - Kecamatan Suradadi - Kecamatan Warureja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2"/>
              </w:numPr>
              <w:spacing w:after="120" w:line="240" w:lineRule="auto"/>
              <w:ind w:left="525" w:hanging="426"/>
              <w:rPr>
                <w:rFonts w:ascii="Arial" w:hAnsi="Arial" w:cs="Arial"/>
              </w:rPr>
            </w:pPr>
            <w:r w:rsidRPr="00100BE7">
              <w:rPr>
                <w:rFonts w:ascii="Arial" w:hAnsi="Arial" w:cs="Arial"/>
              </w:rPr>
              <w:t>Optimalisasi Stasiun Larangan di Kecamatan Kramat.</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3"/>
              </w:numPr>
              <w:spacing w:after="120" w:line="240" w:lineRule="auto"/>
              <w:ind w:left="525" w:hanging="426"/>
              <w:contextualSpacing w:val="0"/>
              <w:rPr>
                <w:rFonts w:ascii="Arial" w:hAnsi="Arial" w:cs="Arial"/>
              </w:rPr>
            </w:pPr>
            <w:r w:rsidRPr="00100BE7">
              <w:rPr>
                <w:rFonts w:ascii="Arial" w:hAnsi="Arial" w:cs="Arial"/>
              </w:rPr>
              <w:t>Peningkatan jalur Utara Jawa menghubungkan, Kota Semarang-Jakarta melalui Kecamatan Kramat - Kecamatan Suradadi - Kecamatan Warureja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3"/>
              </w:numPr>
              <w:spacing w:after="120" w:line="240" w:lineRule="auto"/>
              <w:ind w:left="525" w:hanging="426"/>
              <w:contextualSpacing w:val="0"/>
              <w:rPr>
                <w:rFonts w:ascii="Arial" w:hAnsi="Arial" w:cs="Arial"/>
              </w:rPr>
            </w:pPr>
            <w:r w:rsidRPr="00100BE7">
              <w:rPr>
                <w:rFonts w:ascii="Arial" w:hAnsi="Arial" w:cs="Arial"/>
              </w:rPr>
              <w:t>Pengembangan jalur rel ganda Semarang-Pekalongan-Tegal-Cirebon melalui Kecamatan Kramat - Kecamatan Suradadi - Kecamatan Warureja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3"/>
              </w:numPr>
              <w:spacing w:after="120" w:line="240" w:lineRule="auto"/>
              <w:ind w:left="525" w:hanging="426"/>
              <w:rPr>
                <w:rFonts w:ascii="Arial" w:hAnsi="Arial" w:cs="Arial"/>
              </w:rPr>
            </w:pPr>
            <w:r w:rsidRPr="00100BE7">
              <w:rPr>
                <w:rFonts w:ascii="Arial" w:hAnsi="Arial" w:cs="Arial"/>
              </w:rPr>
              <w:t>Optimalisasi Stasiun Suradadi di Kecamatan Suradadi.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VI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4"/>
              </w:numPr>
              <w:spacing w:after="120" w:line="240" w:lineRule="auto"/>
              <w:ind w:left="525" w:hanging="426"/>
              <w:rPr>
                <w:rFonts w:ascii="Arial" w:hAnsi="Arial" w:cs="Arial"/>
              </w:rPr>
            </w:pPr>
            <w:r w:rsidRPr="00100BE7">
              <w:rPr>
                <w:rFonts w:ascii="Arial" w:hAnsi="Arial" w:cs="Arial"/>
              </w:rPr>
              <w:t>Pengembangan rel ganda Jakarta – Cirebon – Tegal – Semarang yang melalui Kecamatan Pemalang – Kecamatan Taman dan pengamanan sempadannya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4"/>
              </w:numPr>
              <w:spacing w:after="120" w:line="240" w:lineRule="auto"/>
              <w:ind w:left="525" w:hanging="426"/>
              <w:rPr>
                <w:rFonts w:ascii="Arial" w:hAnsi="Arial" w:cs="Arial"/>
              </w:rPr>
            </w:pPr>
            <w:r w:rsidRPr="00100BE7">
              <w:rPr>
                <w:rFonts w:ascii="Arial" w:hAnsi="Arial" w:cs="Arial"/>
              </w:rPr>
              <w:t>Pengembangan Stasiun Kereta Api Pemalang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4"/>
              </w:numPr>
              <w:spacing w:after="120" w:line="240" w:lineRule="auto"/>
              <w:ind w:left="525" w:hanging="426"/>
              <w:rPr>
                <w:rFonts w:ascii="Arial" w:hAnsi="Arial" w:cs="Arial"/>
              </w:rPr>
            </w:pPr>
            <w:r w:rsidRPr="00100BE7">
              <w:rPr>
                <w:rFonts w:ascii="Arial" w:hAnsi="Arial" w:cs="Arial"/>
              </w:rPr>
              <w:t>Pembangunan dan pengembangan perlintasan tidak sebidang pada jalur kereta api di daerah</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VII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5"/>
              </w:numPr>
              <w:spacing w:after="120" w:line="240" w:lineRule="auto"/>
              <w:ind w:left="525" w:hanging="370"/>
              <w:rPr>
                <w:rFonts w:ascii="Arial" w:hAnsi="Arial" w:cs="Arial"/>
              </w:rPr>
            </w:pPr>
            <w:r w:rsidRPr="00100BE7">
              <w:rPr>
                <w:rFonts w:ascii="Arial" w:hAnsi="Arial" w:cs="Arial"/>
              </w:rPr>
              <w:t>Pengembangan rel ganda Jakarta – Cirebon – Tegal – Semarang yang melalui Kecamatan Petarukan – Kecamatan  Ampelgading – Kecamatan Comal dan pengamanan sempadannya.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 Kecamatan  Ampelgading – Kecamatan Comal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5"/>
              </w:numPr>
              <w:spacing w:after="120" w:line="240" w:lineRule="auto"/>
              <w:ind w:left="525" w:hanging="370"/>
              <w:rPr>
                <w:rFonts w:ascii="Arial" w:hAnsi="Arial" w:cs="Arial"/>
              </w:rPr>
            </w:pPr>
            <w:r w:rsidRPr="00100BE7">
              <w:rPr>
                <w:rFonts w:ascii="Arial" w:hAnsi="Arial" w:cs="Arial"/>
              </w:rPr>
              <w:t>Pengembangan stasiun kereta api meliputi Stasiun Kereta Api Petarukan, dan Stasiun Kereta Api Comal</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Comal</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5"/>
              </w:numPr>
              <w:spacing w:after="120" w:line="240" w:lineRule="auto"/>
              <w:ind w:left="525" w:hanging="370"/>
              <w:rPr>
                <w:rFonts w:ascii="Arial" w:hAnsi="Arial" w:cs="Arial"/>
              </w:rPr>
            </w:pPr>
            <w:r w:rsidRPr="00100BE7">
              <w:rPr>
                <w:rFonts w:ascii="Arial" w:hAnsi="Arial" w:cs="Arial"/>
              </w:rPr>
              <w:t>Pembangunan dan pengembangan perlintasan tidak sebidang pada jalur kereta api di daerah</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Inventaris swasta dan/atau kerjasama pendanaan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Kereta Api, Dinas Hubkominfo,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pStyle w:val="ListParagraph"/>
              <w:spacing w:after="120" w:line="240" w:lineRule="auto"/>
              <w:ind w:left="414"/>
              <w:contextualSpacing w:val="0"/>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c.</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Jaringan Transportasi Laut</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Pembangunan pelabuhan pengumpan di Pelabuhan Brebes, Kecamatan Brebes</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 DKP, swasta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6"/>
              </w:numPr>
              <w:spacing w:after="120" w:line="240" w:lineRule="auto"/>
              <w:ind w:left="525" w:hanging="384"/>
              <w:rPr>
                <w:rFonts w:ascii="Arial" w:hAnsi="Arial" w:cs="Arial"/>
              </w:rPr>
            </w:pPr>
            <w:r w:rsidRPr="00100BE7">
              <w:rPr>
                <w:rFonts w:ascii="Arial" w:hAnsi="Arial" w:cs="Arial"/>
              </w:rPr>
              <w:t>Pengembangan pelabuhan penyeberangan di Kelurahan Muarareja dan Kelurahan Tegalsari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Muarareja dan Kelurahan Tegalsari, Kota Tegal</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 DKP, swasta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6"/>
              </w:numPr>
              <w:spacing w:after="120" w:line="240" w:lineRule="auto"/>
              <w:ind w:left="525" w:hanging="384"/>
              <w:rPr>
                <w:rFonts w:ascii="Arial" w:hAnsi="Arial" w:cs="Arial"/>
              </w:rPr>
            </w:pPr>
            <w:r w:rsidRPr="00100BE7">
              <w:rPr>
                <w:rFonts w:ascii="Arial" w:hAnsi="Arial" w:cs="Arial"/>
              </w:rPr>
              <w:t>Pengembangan Pelabuhan Tegal sebagai pelabuhan pengumpul dengan lokasi di Kelurahan Tegalsari, Kecamatan Tegal Barat</w:t>
            </w:r>
          </w:p>
          <w:p w:rsidR="00F80C85" w:rsidRPr="00100BE7" w:rsidRDefault="00F80C85" w:rsidP="00F80C85">
            <w:pPr>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 DKP, swasta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7"/>
              </w:numPr>
              <w:spacing w:after="120" w:line="240" w:lineRule="auto"/>
              <w:ind w:left="525" w:hanging="426"/>
              <w:rPr>
                <w:rFonts w:ascii="Arial" w:hAnsi="Arial" w:cs="Arial"/>
              </w:rPr>
            </w:pPr>
            <w:r w:rsidRPr="00100BE7">
              <w:rPr>
                <w:rFonts w:ascii="Arial" w:hAnsi="Arial" w:cs="Arial"/>
              </w:rPr>
              <w:t>Pembangunan dan peningkatan prasarana pelabuhan pengumpan di Kecamatan Pemalang dan/atau Kecamatan Taman.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dan/atau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 DKP, swasta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7"/>
              </w:numPr>
              <w:autoSpaceDE w:val="0"/>
              <w:autoSpaceDN w:val="0"/>
              <w:adjustRightInd w:val="0"/>
              <w:spacing w:after="120" w:line="240" w:lineRule="auto"/>
              <w:ind w:left="525" w:hanging="426"/>
              <w:rPr>
                <w:rFonts w:ascii="Arial" w:hAnsi="Arial" w:cs="Arial"/>
              </w:rPr>
            </w:pPr>
            <w:r w:rsidRPr="00100BE7">
              <w:rPr>
                <w:rFonts w:ascii="Arial" w:hAnsi="Arial" w:cs="Arial"/>
              </w:rPr>
              <w:t>Pengembangan prasarana dan sarana keamanan transportasi laut</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dan/atau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 DKP, swasta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3</w:t>
            </w:r>
          </w:p>
        </w:tc>
        <w:tc>
          <w:tcPr>
            <w:tcW w:w="405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Perwujudan Jaringan Sumber Daya Air</w:t>
            </w:r>
          </w:p>
        </w:tc>
        <w:tc>
          <w:tcPr>
            <w:tcW w:w="32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tcPr>
          <w:p w:rsidR="00F80C85" w:rsidRPr="00100BE7" w:rsidRDefault="00F80C85" w:rsidP="00F80C85">
            <w:pPr>
              <w:pStyle w:val="ListParagraph"/>
              <w:autoSpaceDE w:val="0"/>
              <w:autoSpaceDN w:val="0"/>
              <w:adjustRightInd w:val="0"/>
              <w:spacing w:after="120" w:line="240" w:lineRule="auto"/>
              <w:ind w:left="251"/>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82"/>
              </w:numPr>
              <w:spacing w:after="120" w:line="240" w:lineRule="auto"/>
              <w:ind w:left="525" w:hanging="398"/>
              <w:rPr>
                <w:rFonts w:ascii="Arial" w:hAnsi="Arial" w:cs="Arial"/>
              </w:rPr>
            </w:pPr>
            <w:r w:rsidRPr="00100BE7">
              <w:rPr>
                <w:rFonts w:ascii="Arial" w:hAnsi="Arial" w:cs="Arial"/>
              </w:rPr>
              <w:t>Rencana pengembangan sistem irigasi:</w:t>
            </w:r>
          </w:p>
          <w:p w:rsidR="00F80C85" w:rsidRPr="00100BE7" w:rsidRDefault="00F80C85" w:rsidP="0046216F">
            <w:pPr>
              <w:pStyle w:val="ListParagraph"/>
              <w:numPr>
                <w:ilvl w:val="5"/>
                <w:numId w:val="82"/>
              </w:numPr>
              <w:spacing w:after="120" w:line="240" w:lineRule="auto"/>
              <w:ind w:left="950" w:hanging="375"/>
              <w:rPr>
                <w:rFonts w:ascii="Arial" w:hAnsi="Arial" w:cs="Arial"/>
              </w:rPr>
            </w:pPr>
            <w:r w:rsidRPr="00100BE7">
              <w:rPr>
                <w:rFonts w:ascii="Arial" w:hAnsi="Arial" w:cs="Arial"/>
              </w:rPr>
              <w:t>Penanganan terhadap Daerah Aliran Sungai Gung, Sungai Wadas, dan Sungai Gangsa</w:t>
            </w:r>
          </w:p>
          <w:p w:rsidR="00F80C85" w:rsidRPr="00100BE7" w:rsidRDefault="00F80C85" w:rsidP="0046216F">
            <w:pPr>
              <w:pStyle w:val="ListParagraph"/>
              <w:numPr>
                <w:ilvl w:val="5"/>
                <w:numId w:val="82"/>
              </w:numPr>
              <w:spacing w:after="120" w:line="240" w:lineRule="auto"/>
              <w:ind w:left="950" w:hanging="375"/>
              <w:rPr>
                <w:rFonts w:ascii="Arial" w:hAnsi="Arial" w:cs="Arial"/>
              </w:rPr>
            </w:pPr>
            <w:r w:rsidRPr="00100BE7">
              <w:rPr>
                <w:rFonts w:ascii="Arial" w:hAnsi="Arial" w:cs="Arial"/>
              </w:rPr>
              <w:t>Penanganan terhadap Daerah Irigasi Pesayangan, Gangsa Lumingser dan Sidapurna.</w:t>
            </w:r>
          </w:p>
        </w:tc>
        <w:tc>
          <w:tcPr>
            <w:tcW w:w="3267" w:type="dxa"/>
          </w:tcPr>
          <w:p w:rsidR="00F80C85" w:rsidRPr="00100BE7" w:rsidRDefault="00F80C85" w:rsidP="0046216F">
            <w:pPr>
              <w:pStyle w:val="ListParagraph"/>
              <w:numPr>
                <w:ilvl w:val="0"/>
                <w:numId w:val="349"/>
              </w:numPr>
              <w:spacing w:after="120" w:line="240" w:lineRule="auto"/>
              <w:ind w:left="274" w:hanging="218"/>
              <w:rPr>
                <w:rFonts w:ascii="Arial" w:hAnsi="Arial" w:cs="Arial"/>
              </w:rPr>
            </w:pPr>
            <w:r w:rsidRPr="00100BE7">
              <w:rPr>
                <w:rFonts w:ascii="Arial" w:hAnsi="Arial" w:cs="Arial"/>
              </w:rPr>
              <w:t>DAS Sungai Gung, Sungai Wadas, dan Sungai Gangsa, Kota Tegal</w:t>
            </w:r>
          </w:p>
          <w:p w:rsidR="00F80C85" w:rsidRPr="00100BE7" w:rsidRDefault="00F80C85" w:rsidP="0046216F">
            <w:pPr>
              <w:pStyle w:val="ListParagraph"/>
              <w:numPr>
                <w:ilvl w:val="0"/>
                <w:numId w:val="349"/>
              </w:numPr>
              <w:spacing w:after="120" w:line="240" w:lineRule="auto"/>
              <w:ind w:left="274" w:hanging="218"/>
              <w:rPr>
                <w:rFonts w:ascii="Arial" w:hAnsi="Arial" w:cs="Arial"/>
              </w:rPr>
            </w:pPr>
            <w:r w:rsidRPr="00100BE7">
              <w:rPr>
                <w:rFonts w:ascii="Arial" w:hAnsi="Arial" w:cs="Arial"/>
              </w:rPr>
              <w:t>DI Pesayangan, Gangsa Lumingser dan Sidapurna,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DPU, Dipertanhut, kantor  LH</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82"/>
              </w:numPr>
              <w:spacing w:after="120" w:line="240" w:lineRule="auto"/>
              <w:ind w:left="525" w:hanging="398"/>
              <w:rPr>
                <w:rFonts w:ascii="Arial" w:hAnsi="Arial" w:cs="Arial"/>
              </w:rPr>
            </w:pPr>
            <w:r w:rsidRPr="00100BE7">
              <w:rPr>
                <w:rFonts w:ascii="Arial" w:hAnsi="Arial" w:cs="Arial"/>
              </w:rPr>
              <w:t>Rencana pengendalian banjir :</w:t>
            </w:r>
          </w:p>
        </w:tc>
        <w:tc>
          <w:tcPr>
            <w:tcW w:w="3267" w:type="dxa"/>
          </w:tcPr>
          <w:p w:rsidR="00F80C85" w:rsidRPr="00100BE7" w:rsidRDefault="00F80C85" w:rsidP="00F80C85">
            <w:pPr>
              <w:pStyle w:val="ListParagraph"/>
              <w:autoSpaceDE w:val="0"/>
              <w:autoSpaceDN w:val="0"/>
              <w:adjustRightInd w:val="0"/>
              <w:spacing w:after="120" w:line="240" w:lineRule="auto"/>
              <w:ind w:left="251"/>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9"/>
              </w:numPr>
              <w:autoSpaceDE w:val="0"/>
              <w:autoSpaceDN w:val="0"/>
              <w:adjustRightInd w:val="0"/>
              <w:spacing w:after="120" w:line="240" w:lineRule="auto"/>
              <w:ind w:left="950" w:hanging="425"/>
              <w:rPr>
                <w:rFonts w:ascii="Arial" w:hAnsi="Arial" w:cs="Arial"/>
              </w:rPr>
            </w:pPr>
            <w:r w:rsidRPr="00100BE7">
              <w:rPr>
                <w:rFonts w:ascii="Arial" w:hAnsi="Arial" w:cs="Arial"/>
              </w:rPr>
              <w:t>Pembangunan kolam retensi berada di Kelurahan Mintaragen, Kecamatan Tegal Timur dan di Kelurahan Tegalsari, Kecamatan Tegal Barat</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Mintaragen, Kecamatan Tegal Timur dan di Kelurahan Tegalsari, Kecamatan Tegal Barat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DPU, Dipertanhut, kantor  LH</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9"/>
              </w:numPr>
              <w:autoSpaceDE w:val="0"/>
              <w:autoSpaceDN w:val="0"/>
              <w:adjustRightInd w:val="0"/>
              <w:spacing w:after="120" w:line="240" w:lineRule="auto"/>
              <w:ind w:left="950" w:hanging="425"/>
              <w:rPr>
                <w:rFonts w:ascii="Arial" w:hAnsi="Arial" w:cs="Arial"/>
              </w:rPr>
            </w:pPr>
            <w:r w:rsidRPr="00100BE7">
              <w:rPr>
                <w:rFonts w:ascii="Arial" w:hAnsi="Arial" w:cs="Arial"/>
              </w:rPr>
              <w:t>Pembuatan sabuk pantai pada pesisir</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DPU, Dipertanhut, kantor  LH</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9"/>
              </w:numPr>
              <w:autoSpaceDE w:val="0"/>
              <w:autoSpaceDN w:val="0"/>
              <w:adjustRightInd w:val="0"/>
              <w:spacing w:after="120" w:line="240" w:lineRule="auto"/>
              <w:ind w:left="950" w:hanging="425"/>
              <w:rPr>
                <w:rFonts w:ascii="Arial" w:hAnsi="Arial" w:cs="Arial"/>
              </w:rPr>
            </w:pPr>
            <w:r w:rsidRPr="00100BE7">
              <w:rPr>
                <w:rFonts w:ascii="Arial" w:hAnsi="Arial" w:cs="Arial"/>
              </w:rPr>
              <w:t>Pembuatan Bendung di Sungai Sibelis dan Sungai Kaligangsa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Sungai Sibelis dan Sungai Kaligangsa,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DPU, Dipertanhut, kantor  LH</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9"/>
              </w:numPr>
              <w:autoSpaceDE w:val="0"/>
              <w:autoSpaceDN w:val="0"/>
              <w:adjustRightInd w:val="0"/>
              <w:spacing w:after="120" w:line="240" w:lineRule="auto"/>
              <w:ind w:left="950" w:hanging="425"/>
              <w:rPr>
                <w:rFonts w:ascii="Arial" w:hAnsi="Arial" w:cs="Arial"/>
              </w:rPr>
            </w:pPr>
            <w:r w:rsidRPr="00100BE7">
              <w:rPr>
                <w:rFonts w:ascii="Arial" w:hAnsi="Arial" w:cs="Arial"/>
              </w:rPr>
              <w:t>Normalisasi aliran sungai di seluruh daerah tangkapan air</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DPU, Dipertanhut, kantor  LH</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99"/>
              </w:numPr>
              <w:autoSpaceDE w:val="0"/>
              <w:autoSpaceDN w:val="0"/>
              <w:adjustRightInd w:val="0"/>
              <w:spacing w:after="120" w:line="240" w:lineRule="auto"/>
              <w:ind w:left="950" w:hanging="425"/>
              <w:rPr>
                <w:rFonts w:ascii="Arial" w:hAnsi="Arial" w:cs="Arial"/>
              </w:rPr>
            </w:pPr>
            <w:r w:rsidRPr="00100BE7">
              <w:rPr>
                <w:rFonts w:ascii="Arial" w:hAnsi="Arial" w:cs="Arial"/>
              </w:rPr>
              <w:t>Peningkatan kualitas jaringan drainase di seluruh daerah tangkapan air</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DPU, Dipertanhut, kantor  LH</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82"/>
              </w:numPr>
              <w:spacing w:after="120" w:line="240" w:lineRule="auto"/>
              <w:ind w:left="525" w:hanging="398"/>
              <w:rPr>
                <w:rFonts w:ascii="Arial" w:hAnsi="Arial" w:cs="Arial"/>
              </w:rPr>
            </w:pPr>
            <w:r w:rsidRPr="00100BE7">
              <w:rPr>
                <w:rFonts w:ascii="Arial" w:hAnsi="Arial" w:cs="Arial"/>
              </w:rPr>
              <w:t>Rencana sistem pengendalian abrasi pantai berupa pembangunan konstruksi pelindung pantai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Pantai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DPU, Dipertanhut, kantor  LH</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III :</w:t>
            </w:r>
          </w:p>
        </w:tc>
        <w:tc>
          <w:tcPr>
            <w:tcW w:w="3267" w:type="dxa"/>
          </w:tcPr>
          <w:p w:rsidR="00F80C85" w:rsidRPr="00100BE7" w:rsidRDefault="00F80C85" w:rsidP="00F80C85">
            <w:pPr>
              <w:pStyle w:val="ListParagraph"/>
              <w:autoSpaceDE w:val="0"/>
              <w:autoSpaceDN w:val="0"/>
              <w:adjustRightInd w:val="0"/>
              <w:spacing w:after="120" w:line="240" w:lineRule="auto"/>
              <w:ind w:left="251"/>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Pembangunan, rehabilitasi serta operasi dan pemeliharaan bangunan-bangunan pengendali banjir meliputi :</w:t>
            </w:r>
          </w:p>
          <w:p w:rsidR="00F80C85" w:rsidRPr="00100BE7" w:rsidRDefault="00F80C85" w:rsidP="0046216F">
            <w:pPr>
              <w:pStyle w:val="ListParagraph"/>
              <w:numPr>
                <w:ilvl w:val="0"/>
                <w:numId w:val="391"/>
              </w:numPr>
              <w:spacing w:after="120" w:line="240" w:lineRule="auto"/>
              <w:ind w:left="506"/>
              <w:rPr>
                <w:rFonts w:ascii="Arial" w:hAnsi="Arial" w:cs="Arial"/>
              </w:rPr>
            </w:pPr>
            <w:r w:rsidRPr="00100BE7">
              <w:rPr>
                <w:rFonts w:ascii="Arial" w:hAnsi="Arial" w:cs="Arial"/>
              </w:rPr>
              <w:t>Bendung Sungai Gung berupa Bendung Pesayangan di Kecamatan Talang</w:t>
            </w:r>
          </w:p>
          <w:p w:rsidR="00F80C85" w:rsidRPr="00100BE7" w:rsidRDefault="00F80C85" w:rsidP="0046216F">
            <w:pPr>
              <w:pStyle w:val="ListParagraph"/>
              <w:numPr>
                <w:ilvl w:val="0"/>
                <w:numId w:val="391"/>
              </w:numPr>
              <w:spacing w:after="120" w:line="240" w:lineRule="auto"/>
              <w:ind w:left="506"/>
              <w:rPr>
                <w:rFonts w:ascii="Arial" w:hAnsi="Arial" w:cs="Arial"/>
              </w:rPr>
            </w:pPr>
            <w:r w:rsidRPr="00100BE7">
              <w:rPr>
                <w:rFonts w:ascii="Arial" w:hAnsi="Arial" w:cs="Arial"/>
              </w:rPr>
              <w:t>Bendung Sungai Wadas berupa Bendung Sidapurna di kecamatan Dukuhturi</w:t>
            </w:r>
          </w:p>
          <w:p w:rsidR="00F80C85" w:rsidRPr="00100BE7" w:rsidRDefault="00F80C85" w:rsidP="0046216F">
            <w:pPr>
              <w:pStyle w:val="ListParagraph"/>
              <w:numPr>
                <w:ilvl w:val="0"/>
                <w:numId w:val="391"/>
              </w:numPr>
              <w:spacing w:after="120" w:line="240" w:lineRule="auto"/>
              <w:ind w:left="506"/>
              <w:rPr>
                <w:rFonts w:ascii="Arial" w:hAnsi="Arial" w:cs="Arial"/>
              </w:rPr>
            </w:pPr>
            <w:r w:rsidRPr="00100BE7">
              <w:rPr>
                <w:rFonts w:ascii="Arial" w:hAnsi="Arial" w:cs="Arial"/>
              </w:rPr>
              <w:t>Bendung Sungai Gangsa berupa bendung Gangsa di Kecamatan Adiwerna</w:t>
            </w:r>
          </w:p>
          <w:p w:rsidR="00F80C85" w:rsidRPr="00100BE7" w:rsidRDefault="00F80C85" w:rsidP="0046216F">
            <w:pPr>
              <w:pStyle w:val="ListParagraph"/>
              <w:numPr>
                <w:ilvl w:val="0"/>
                <w:numId w:val="391"/>
              </w:numPr>
              <w:spacing w:after="120" w:line="240" w:lineRule="auto"/>
              <w:ind w:left="506"/>
              <w:rPr>
                <w:rFonts w:ascii="Arial" w:hAnsi="Arial" w:cs="Arial"/>
              </w:rPr>
            </w:pPr>
            <w:r w:rsidRPr="00100BE7">
              <w:rPr>
                <w:rFonts w:ascii="Arial" w:hAnsi="Arial" w:cs="Arial"/>
              </w:rPr>
              <w:t>Bendung Sungai Cacaban berupa bendung Dukuhjati di Kecamatan Pangkah</w:t>
            </w:r>
          </w:p>
          <w:p w:rsidR="00F80C85" w:rsidRPr="00100BE7" w:rsidRDefault="00F80C85" w:rsidP="00F80C85">
            <w:pPr>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Talang, Kecamatan Dukuhturi, Kecamatan Adiwerna, Kecamatan Pangkah</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dan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tcPr>
          <w:p w:rsidR="00F80C85" w:rsidRPr="00100BE7" w:rsidRDefault="00F80C85" w:rsidP="00F80C85">
            <w:pPr>
              <w:pStyle w:val="ListParagraph"/>
              <w:autoSpaceDE w:val="0"/>
              <w:autoSpaceDN w:val="0"/>
              <w:adjustRightInd w:val="0"/>
              <w:spacing w:after="120" w:line="240" w:lineRule="auto"/>
              <w:ind w:left="251"/>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Pembangunan, rehabilitasi serta operasi dan pemeliharaan bangunan-bangunan pengendali banjir yaitu pada Bendung Sungai Rambut berupa Bendung Cipero di Kecamatan Warureja.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dan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spacing w:after="120"/>
              <w:jc w:val="both"/>
              <w:rPr>
                <w:rFonts w:ascii="Arial" w:hAnsi="Arial" w:cs="Arial"/>
              </w:rPr>
            </w:pPr>
            <w:r w:rsidRPr="00100BE7">
              <w:rPr>
                <w:rFonts w:ascii="Arial" w:hAnsi="Arial" w:cs="Arial"/>
              </w:rPr>
              <w:t>Segmen VI :</w:t>
            </w:r>
          </w:p>
        </w:tc>
        <w:tc>
          <w:tcPr>
            <w:tcW w:w="3267" w:type="dxa"/>
          </w:tcPr>
          <w:p w:rsidR="00F80C85" w:rsidRPr="00100BE7" w:rsidRDefault="00F80C85" w:rsidP="00F80C85">
            <w:pPr>
              <w:pStyle w:val="ListParagraph"/>
              <w:autoSpaceDE w:val="0"/>
              <w:autoSpaceDN w:val="0"/>
              <w:adjustRightInd w:val="0"/>
              <w:spacing w:after="120" w:line="240" w:lineRule="auto"/>
              <w:ind w:left="251"/>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1"/>
              </w:numPr>
              <w:spacing w:after="120" w:line="240" w:lineRule="auto"/>
              <w:ind w:left="414" w:hanging="405"/>
              <w:contextualSpacing w:val="0"/>
              <w:rPr>
                <w:rFonts w:ascii="Arial" w:hAnsi="Arial" w:cs="Arial"/>
              </w:rPr>
            </w:pPr>
            <w:r w:rsidRPr="00100BE7">
              <w:rPr>
                <w:rFonts w:ascii="Arial" w:hAnsi="Arial" w:cs="Arial"/>
              </w:rPr>
              <w:t>Pengawasan dan penertiban sumber air yang berasal dari sumber air tanah dalam</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281"/>
              </w:numPr>
              <w:spacing w:after="120" w:line="240" w:lineRule="auto"/>
              <w:ind w:left="414" w:hanging="405"/>
              <w:contextualSpacing w:val="0"/>
              <w:rPr>
                <w:rFonts w:ascii="Arial" w:hAnsi="Arial" w:cs="Arial"/>
              </w:rPr>
            </w:pPr>
            <w:r w:rsidRPr="00100BE7">
              <w:rPr>
                <w:rFonts w:ascii="Arial" w:hAnsi="Arial" w:cs="Arial"/>
              </w:rPr>
              <w:t>Pelestarian sumber mata air dan konservasi daerah resapan air</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92"/>
              </w:numPr>
              <w:autoSpaceDE w:val="0"/>
              <w:autoSpaceDN w:val="0"/>
              <w:adjustRightInd w:val="0"/>
              <w:spacing w:after="120" w:line="240" w:lineRule="auto"/>
              <w:ind w:left="414" w:hanging="405"/>
              <w:rPr>
                <w:rFonts w:ascii="Arial" w:hAnsi="Arial" w:cs="Arial"/>
              </w:rPr>
            </w:pPr>
            <w:r w:rsidRPr="00100BE7">
              <w:rPr>
                <w:rFonts w:ascii="Arial" w:hAnsi="Arial" w:cs="Arial"/>
              </w:rPr>
              <w:t>Pengawasan dan penertiban sumber air yang berasal dari sumber air tanah dalam</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92"/>
              </w:numPr>
              <w:autoSpaceDE w:val="0"/>
              <w:autoSpaceDN w:val="0"/>
              <w:adjustRightInd w:val="0"/>
              <w:spacing w:after="120" w:line="240" w:lineRule="auto"/>
              <w:ind w:left="414" w:hanging="405"/>
              <w:rPr>
                <w:rFonts w:ascii="Arial" w:hAnsi="Arial" w:cs="Arial"/>
              </w:rPr>
            </w:pPr>
            <w:r w:rsidRPr="00100BE7">
              <w:rPr>
                <w:rFonts w:ascii="Arial" w:hAnsi="Arial" w:cs="Arial"/>
              </w:rPr>
              <w:t>Peningkatan pengelolaan DAS Comal</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DAS Comal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92"/>
              </w:numPr>
              <w:spacing w:after="120" w:line="240" w:lineRule="auto"/>
              <w:ind w:left="414" w:hanging="405"/>
              <w:contextualSpacing w:val="0"/>
              <w:rPr>
                <w:rFonts w:ascii="Arial" w:hAnsi="Arial" w:cs="Arial"/>
              </w:rPr>
            </w:pPr>
            <w:r w:rsidRPr="00100BE7">
              <w:rPr>
                <w:rFonts w:ascii="Arial" w:hAnsi="Arial" w:cs="Arial"/>
              </w:rPr>
              <w:t>Normalisasi sungai dan jaringan Irigasi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Sungai Comal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Dipertanhut, Badan Lingkungan Hidup</w:t>
            </w:r>
          </w:p>
        </w:tc>
      </w:tr>
      <w:tr w:rsidR="00F80C85" w:rsidRPr="00100BE7" w:rsidTr="00F80C85">
        <w:tc>
          <w:tcPr>
            <w:tcW w:w="579" w:type="dxa"/>
            <w:tcBorders>
              <w:bottom w:val="single" w:sz="4" w:space="0" w:color="auto"/>
            </w:tcBorders>
          </w:tcPr>
          <w:p w:rsidR="00F80C85" w:rsidRPr="00100BE7" w:rsidRDefault="00F80C85" w:rsidP="00F80C85">
            <w:pPr>
              <w:autoSpaceDE w:val="0"/>
              <w:autoSpaceDN w:val="0"/>
              <w:adjustRightInd w:val="0"/>
              <w:spacing w:after="120"/>
              <w:jc w:val="both"/>
              <w:rPr>
                <w:rFonts w:ascii="Arial" w:hAnsi="Arial" w:cs="Arial"/>
              </w:rPr>
            </w:pPr>
          </w:p>
        </w:tc>
        <w:tc>
          <w:tcPr>
            <w:tcW w:w="4059" w:type="dxa"/>
            <w:tcBorders>
              <w:bottom w:val="single" w:sz="4" w:space="0" w:color="auto"/>
            </w:tcBorders>
          </w:tcPr>
          <w:p w:rsidR="00F80C85" w:rsidRPr="00100BE7" w:rsidRDefault="00F80C85" w:rsidP="0046216F">
            <w:pPr>
              <w:pStyle w:val="ListParagraph"/>
              <w:numPr>
                <w:ilvl w:val="0"/>
                <w:numId w:val="392"/>
              </w:numPr>
              <w:spacing w:after="120" w:line="240" w:lineRule="auto"/>
              <w:ind w:left="414" w:hanging="405"/>
              <w:contextualSpacing w:val="0"/>
              <w:rPr>
                <w:rFonts w:ascii="Arial" w:hAnsi="Arial" w:cs="Arial"/>
              </w:rPr>
            </w:pPr>
            <w:r w:rsidRPr="00100BE7">
              <w:rPr>
                <w:rFonts w:ascii="Arial" w:hAnsi="Arial" w:cs="Arial"/>
              </w:rPr>
              <w:t>Pelestarian sumber mata air dan konservasi daerah resapan air</w:t>
            </w:r>
          </w:p>
        </w:tc>
        <w:tc>
          <w:tcPr>
            <w:tcW w:w="3267" w:type="dxa"/>
            <w:tcBorders>
              <w:bottom w:val="single" w:sz="4" w:space="0" w:color="auto"/>
            </w:tcBorders>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Kecamatan Ulujami</w:t>
            </w:r>
          </w:p>
        </w:tc>
        <w:tc>
          <w:tcPr>
            <w:tcW w:w="37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1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40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1"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2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96"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425"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7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36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center"/>
              <w:rPr>
                <w:rFonts w:ascii="Arial" w:hAnsi="Arial" w:cs="Arial"/>
              </w:rPr>
            </w:pPr>
          </w:p>
        </w:tc>
        <w:tc>
          <w:tcPr>
            <w:tcW w:w="2040" w:type="dxa"/>
            <w:tcBorders>
              <w:bottom w:val="single" w:sz="4" w:space="0" w:color="auto"/>
            </w:tcBorders>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tcBorders>
              <w:bottom w:val="single" w:sz="4" w:space="0" w:color="auto"/>
            </w:tcBorders>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PU, Dinas PSDA Provinsi, Dipertanhut, Badan Lingkungan Hidup</w:t>
            </w:r>
          </w:p>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rPr>
          <w:trHeight w:val="458"/>
        </w:trPr>
        <w:tc>
          <w:tcPr>
            <w:tcW w:w="579"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4059"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267"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74"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78"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61"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67"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27"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96"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425"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79"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77"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64"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2040"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1838"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4.</w:t>
            </w:r>
          </w:p>
        </w:tc>
        <w:tc>
          <w:tcPr>
            <w:tcW w:w="4059"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Perwujudan Jaringan Sumber Daya Energi</w:t>
            </w:r>
          </w:p>
        </w:tc>
        <w:tc>
          <w:tcPr>
            <w:tcW w:w="3267"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tcBorders>
              <w:top w:val="nil"/>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Pengembangan pembangkit listrik tenaga alternatif sesuai dengan perkembangan teknologi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BUMN, swasta, masyarakat</w:t>
            </w:r>
          </w:p>
        </w:tc>
        <w:tc>
          <w:tcPr>
            <w:tcW w:w="1838" w:type="dxa"/>
            <w:shd w:val="clear" w:color="auto" w:fill="auto"/>
          </w:tcPr>
          <w:p w:rsidR="00F80C85" w:rsidRPr="00100BE7" w:rsidRDefault="00F80C85" w:rsidP="00F80C85">
            <w:pPr>
              <w:autoSpaceDE w:val="0"/>
              <w:autoSpaceDN w:val="0"/>
              <w:adjustRightInd w:val="0"/>
              <w:spacing w:after="120"/>
              <w:rPr>
                <w:rFonts w:ascii="Arial" w:hAnsi="Arial" w:cs="Arial"/>
              </w:rPr>
            </w:pPr>
            <w:r w:rsidRPr="00100BE7">
              <w:rPr>
                <w:rFonts w:ascii="Arial" w:hAnsi="Arial" w:cs="Arial"/>
              </w:rPr>
              <w:t>Kement. ESDM, Dinas ESDM, PT. PLN,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4"/>
                <w:numId w:val="62"/>
              </w:numPr>
              <w:spacing w:after="120" w:line="240" w:lineRule="auto"/>
              <w:ind w:left="525" w:hanging="426"/>
              <w:rPr>
                <w:rFonts w:ascii="Arial" w:hAnsi="Arial" w:cs="Arial"/>
              </w:rPr>
            </w:pPr>
            <w:r w:rsidRPr="00100BE7">
              <w:rPr>
                <w:rFonts w:ascii="Arial" w:hAnsi="Arial" w:cs="Arial"/>
              </w:rPr>
              <w:t>Pengembangan Saluran Udara Tegangan Tinggi (SUTT) meliputi :</w:t>
            </w:r>
          </w:p>
          <w:p w:rsidR="00F80C85" w:rsidRPr="00100BE7" w:rsidRDefault="00F80C85" w:rsidP="0046216F">
            <w:pPr>
              <w:pStyle w:val="ListParagraph"/>
              <w:numPr>
                <w:ilvl w:val="0"/>
                <w:numId w:val="300"/>
              </w:numPr>
              <w:spacing w:after="120" w:line="240" w:lineRule="auto"/>
              <w:ind w:left="950"/>
              <w:rPr>
                <w:rFonts w:ascii="Arial" w:hAnsi="Arial" w:cs="Arial"/>
              </w:rPr>
            </w:pPr>
            <w:r w:rsidRPr="00100BE7">
              <w:rPr>
                <w:rFonts w:ascii="Arial" w:hAnsi="Arial" w:cs="Arial"/>
              </w:rPr>
              <w:t>D</w:t>
            </w:r>
            <w:r w:rsidRPr="00100BE7">
              <w:rPr>
                <w:rFonts w:ascii="Arial" w:hAnsi="Arial" w:cs="Arial"/>
                <w:lang w:val="sv-SE"/>
              </w:rPr>
              <w:t xml:space="preserve">aerah prioritas I pengembangan pelayanan listrik </w:t>
            </w:r>
            <w:r w:rsidRPr="00100BE7">
              <w:rPr>
                <w:rFonts w:ascii="Arial" w:hAnsi="Arial" w:cs="Arial"/>
              </w:rPr>
              <w:t xml:space="preserve">di </w:t>
            </w:r>
            <w:r w:rsidRPr="00100BE7">
              <w:rPr>
                <w:rFonts w:ascii="Arial" w:hAnsi="Arial" w:cs="Arial"/>
                <w:lang w:val="sv-SE"/>
              </w:rPr>
              <w:t xml:space="preserve">sebagian </w:t>
            </w:r>
            <w:r w:rsidRPr="00100BE7">
              <w:rPr>
                <w:rFonts w:ascii="Arial" w:hAnsi="Arial" w:cs="Arial"/>
              </w:rPr>
              <w:t>Kelurahan Muarareja, Kecamatan</w:t>
            </w:r>
            <w:r w:rsidRPr="00100BE7">
              <w:rPr>
                <w:rFonts w:ascii="Arial" w:hAnsi="Arial" w:cs="Arial"/>
                <w:lang w:val="sv-SE"/>
              </w:rPr>
              <w:t xml:space="preserve"> Tegal Barat, dan Kelurahan Pesurungan Lor, </w:t>
            </w:r>
            <w:r w:rsidRPr="00100BE7">
              <w:rPr>
                <w:rFonts w:ascii="Arial" w:hAnsi="Arial" w:cs="Arial"/>
              </w:rPr>
              <w:t>Kecamatan Margadana</w:t>
            </w:r>
            <w:r w:rsidRPr="00100BE7">
              <w:rPr>
                <w:rFonts w:ascii="Arial" w:hAnsi="Arial" w:cs="Arial"/>
                <w:lang w:val="sv-SE"/>
              </w:rPr>
              <w:t xml:space="preserve"> </w:t>
            </w:r>
          </w:p>
          <w:p w:rsidR="00F80C85" w:rsidRPr="00100BE7" w:rsidRDefault="00F80C85" w:rsidP="0046216F">
            <w:pPr>
              <w:pStyle w:val="ListParagraph"/>
              <w:numPr>
                <w:ilvl w:val="0"/>
                <w:numId w:val="300"/>
              </w:numPr>
              <w:spacing w:after="120" w:line="240" w:lineRule="auto"/>
              <w:ind w:left="950"/>
              <w:rPr>
                <w:rFonts w:ascii="Arial" w:hAnsi="Arial" w:cs="Arial"/>
              </w:rPr>
            </w:pPr>
            <w:r w:rsidRPr="00100BE7">
              <w:rPr>
                <w:rFonts w:ascii="Arial" w:hAnsi="Arial" w:cs="Arial"/>
                <w:lang w:val="sv-SE"/>
              </w:rPr>
              <w:t>Daerah prioritas II pengembangan pelayanan listrik sebagian wilayah di Kecamatan Margadana.</w:t>
            </w:r>
          </w:p>
          <w:p w:rsidR="00F80C85" w:rsidRPr="00100BE7" w:rsidRDefault="00F80C85" w:rsidP="00F80C85">
            <w:pPr>
              <w:pStyle w:val="ListParagraph"/>
              <w:spacing w:after="120" w:line="240" w:lineRule="auto"/>
              <w:ind w:left="950"/>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Tegal Barat, Kecamatan Margadana.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provinsi, APBD kota, BUMN</w:t>
            </w:r>
          </w:p>
        </w:tc>
        <w:tc>
          <w:tcPr>
            <w:tcW w:w="1838" w:type="dxa"/>
            <w:shd w:val="clear" w:color="auto" w:fill="auto"/>
          </w:tcPr>
          <w:p w:rsidR="00F80C85" w:rsidRPr="00100BE7" w:rsidRDefault="00F80C85" w:rsidP="00F80C85">
            <w:pPr>
              <w:autoSpaceDE w:val="0"/>
              <w:autoSpaceDN w:val="0"/>
              <w:adjustRightInd w:val="0"/>
              <w:spacing w:after="120"/>
              <w:rPr>
                <w:rFonts w:ascii="Arial" w:hAnsi="Arial" w:cs="Arial"/>
              </w:rPr>
            </w:pPr>
            <w:r w:rsidRPr="00100BE7">
              <w:rPr>
                <w:rFonts w:ascii="Arial" w:hAnsi="Arial" w:cs="Arial"/>
              </w:rPr>
              <w:t>Bappeda, Kement. ESDM, Dinas ESDM, PT. PLN,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4"/>
                <w:numId w:val="62"/>
              </w:numPr>
              <w:spacing w:after="120" w:line="240" w:lineRule="auto"/>
              <w:ind w:left="525" w:hanging="426"/>
              <w:rPr>
                <w:rFonts w:ascii="Arial" w:hAnsi="Arial" w:cs="Arial"/>
              </w:rPr>
            </w:pPr>
            <w:r w:rsidRPr="00100BE7">
              <w:rPr>
                <w:rFonts w:ascii="Arial" w:hAnsi="Arial" w:cs="Arial"/>
              </w:rPr>
              <w:t>Peningkatan gardu listrik di pusat pelayanan kota dan seluruh pusat pelayanan kota.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PLN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4"/>
                <w:numId w:val="62"/>
              </w:numPr>
              <w:spacing w:after="120" w:line="240" w:lineRule="auto"/>
              <w:ind w:left="525" w:hanging="426"/>
              <w:rPr>
                <w:rFonts w:ascii="Arial" w:hAnsi="Arial" w:cs="Arial"/>
              </w:rPr>
            </w:pPr>
            <w:r w:rsidRPr="00100BE7">
              <w:rPr>
                <w:rFonts w:ascii="Arial" w:hAnsi="Arial" w:cs="Arial"/>
              </w:rPr>
              <w:t>Jaringan pipa transmisi dari Semarang dan Cilacap yang melayani depo minyak di Kelurahan Slerok, Kota Tegal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rPr>
                <w:rFonts w:ascii="Arial" w:hAnsi="Arial" w:cs="Arial"/>
              </w:rPr>
            </w:pPr>
            <w:r w:rsidRPr="00100BE7">
              <w:rPr>
                <w:rFonts w:ascii="Arial" w:hAnsi="Arial" w:cs="Arial"/>
              </w:rPr>
              <w:t>Kement. ESDM, Dinas ESDM provinsi, PT. PLN,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4"/>
                <w:numId w:val="62"/>
              </w:numPr>
              <w:spacing w:after="120" w:line="240" w:lineRule="auto"/>
              <w:ind w:left="525" w:hanging="426"/>
              <w:rPr>
                <w:rFonts w:ascii="Arial" w:hAnsi="Arial" w:cs="Arial"/>
              </w:rPr>
            </w:pPr>
            <w:r w:rsidRPr="00100BE7">
              <w:rPr>
                <w:rFonts w:ascii="Arial" w:hAnsi="Arial" w:cs="Arial"/>
                <w:lang w:val="sv-SE"/>
              </w:rPr>
              <w:t>Pelayanan</w:t>
            </w:r>
            <w:r w:rsidRPr="00100BE7">
              <w:rPr>
                <w:rFonts w:ascii="Arial" w:hAnsi="Arial" w:cs="Arial"/>
                <w:bCs/>
              </w:rPr>
              <w:t xml:space="preserve"> energi gas minyak cair melalui Stasiun Pompa Bahan Bakar Elpiji (SPBE)</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4"/>
                <w:numId w:val="62"/>
              </w:numPr>
              <w:spacing w:after="120" w:line="240" w:lineRule="auto"/>
              <w:ind w:left="525" w:hanging="426"/>
              <w:rPr>
                <w:rFonts w:ascii="Arial" w:hAnsi="Arial" w:cs="Arial"/>
              </w:rPr>
            </w:pPr>
            <w:r w:rsidRPr="00100BE7">
              <w:rPr>
                <w:rFonts w:ascii="Arial" w:hAnsi="Arial" w:cs="Arial"/>
              </w:rPr>
              <w:t>Pembangunan pipa gas Cirebon – Tegal – Semarang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1"/>
              </w:numPr>
              <w:spacing w:after="120" w:line="240" w:lineRule="auto"/>
              <w:ind w:left="525" w:hanging="426"/>
              <w:rPr>
                <w:rFonts w:ascii="Arial" w:hAnsi="Arial" w:cs="Arial"/>
              </w:rPr>
            </w:pPr>
            <w:r w:rsidRPr="00100BE7">
              <w:rPr>
                <w:rFonts w:ascii="Arial" w:hAnsi="Arial" w:cs="Arial"/>
              </w:rPr>
              <w:t>Pengembangan sistem jaringan transmisi tenaga listrik berupa gardu induk Desa Kebasen di Kecamatan Talang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Kebasen di Kecamatan Talang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1"/>
              </w:numPr>
              <w:spacing w:after="120" w:line="240" w:lineRule="auto"/>
              <w:ind w:left="525" w:hanging="426"/>
              <w:rPr>
                <w:rFonts w:ascii="Arial" w:hAnsi="Arial" w:cs="Arial"/>
              </w:rPr>
            </w:pPr>
            <w:r w:rsidRPr="00100BE7">
              <w:rPr>
                <w:rFonts w:ascii="Arial" w:hAnsi="Arial" w:cs="Arial"/>
              </w:rPr>
              <w:t>Pengembangan sistem jaringan transmisi tenaga listrik berupa Saluran Udara Tegangan Tinggi (SUTT) meliputi Kecamatan Pangkah, Kecamatan Slawi, Kecamatan Adiwerna, Kecamatan Talang dan Kecamatan Dukuhturi.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Pangkah, Kecamatan Slawi, Kecamatan Adiwerna, Kecamatan Talang dan Kecamatan Dukuhturi.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1"/>
              </w:numPr>
              <w:spacing w:after="120" w:line="240" w:lineRule="auto"/>
              <w:ind w:left="525" w:hanging="426"/>
              <w:rPr>
                <w:rFonts w:ascii="Arial" w:hAnsi="Arial" w:cs="Arial"/>
              </w:rPr>
            </w:pPr>
            <w:r w:rsidRPr="00100BE7">
              <w:rPr>
                <w:rFonts w:ascii="Arial" w:hAnsi="Arial" w:cs="Arial"/>
              </w:rPr>
              <w:t>Pembangunan Stasiun Pengisian Bahan Bakar Umum (SPBU) tersebar di seluruh wilayah Kabupaten Tegal.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Pangkah, Kecamatan Slawi, Kecamatan Adiwerna, Kecamatan Talang dan Kecamatan Dukuhturi.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1"/>
              </w:numPr>
              <w:spacing w:after="120" w:line="240" w:lineRule="auto"/>
              <w:ind w:left="525" w:hanging="426"/>
              <w:rPr>
                <w:rFonts w:ascii="Arial" w:hAnsi="Arial" w:cs="Arial"/>
              </w:rPr>
            </w:pPr>
            <w:r w:rsidRPr="00100BE7">
              <w:rPr>
                <w:rFonts w:ascii="Arial" w:hAnsi="Arial" w:cs="Arial"/>
              </w:rPr>
              <w:t>Pembangunan jaringan pipa transmisi gas bumi berdiameter 28 (dua puluh delapan) inci yang melintasi Kecamatan Dukuhturi.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2"/>
              </w:numPr>
              <w:spacing w:after="120" w:line="240" w:lineRule="auto"/>
              <w:ind w:left="525" w:hanging="426"/>
              <w:rPr>
                <w:rFonts w:ascii="Arial" w:hAnsi="Arial" w:cs="Arial"/>
              </w:rPr>
            </w:pPr>
            <w:r w:rsidRPr="00100BE7">
              <w:rPr>
                <w:rFonts w:ascii="Arial" w:hAnsi="Arial" w:cs="Arial"/>
              </w:rPr>
              <w:t>Pengembangan sistem jaringan transmisi tenaga listrik berupa Saluran Udara Tegangan Tinggi (SUTT) meliputi Kecamatan Suradadi.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2"/>
              </w:numPr>
              <w:spacing w:after="120" w:line="240" w:lineRule="auto"/>
              <w:ind w:left="525" w:hanging="426"/>
              <w:rPr>
                <w:rFonts w:ascii="Arial" w:hAnsi="Arial" w:cs="Arial"/>
              </w:rPr>
            </w:pPr>
            <w:r w:rsidRPr="00100BE7">
              <w:rPr>
                <w:rFonts w:ascii="Arial" w:hAnsi="Arial" w:cs="Arial"/>
              </w:rPr>
              <w:t>Pembangunan Depo Bahan Bakar Minyak (BBM) di Kecamatan Kramat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2"/>
              </w:numPr>
              <w:autoSpaceDE w:val="0"/>
              <w:autoSpaceDN w:val="0"/>
              <w:adjustRightInd w:val="0"/>
              <w:spacing w:after="120" w:line="240" w:lineRule="auto"/>
              <w:ind w:left="525" w:hanging="426"/>
              <w:rPr>
                <w:rFonts w:ascii="Arial" w:hAnsi="Arial" w:cs="Arial"/>
              </w:rPr>
            </w:pPr>
            <w:r w:rsidRPr="00100BE7">
              <w:rPr>
                <w:rFonts w:ascii="Arial" w:hAnsi="Arial" w:cs="Arial"/>
              </w:rPr>
              <w:t>Pembangunan Stasiun Pengisian Bahan Bakar Umum (SPBU) tersebar di seluruh wilayah Kabupaten Tegal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2"/>
              </w:numPr>
              <w:autoSpaceDE w:val="0"/>
              <w:autoSpaceDN w:val="0"/>
              <w:adjustRightInd w:val="0"/>
              <w:spacing w:after="120" w:line="240" w:lineRule="auto"/>
              <w:ind w:left="525" w:hanging="426"/>
              <w:rPr>
                <w:rFonts w:ascii="Arial" w:hAnsi="Arial" w:cs="Arial"/>
                <w:lang w:val="sv-SE"/>
              </w:rPr>
            </w:pPr>
            <w:r w:rsidRPr="00100BE7">
              <w:rPr>
                <w:rFonts w:ascii="Arial" w:hAnsi="Arial" w:cs="Arial"/>
              </w:rPr>
              <w:t>Pembangunan jaringan pipa transmisi gas bumi berdiameter 28 (dua puluh delapan) inci yang melintasi Kecamatan Kramat dan Kecamatan Suradadi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3"/>
              </w:numPr>
              <w:spacing w:after="120" w:line="240" w:lineRule="auto"/>
              <w:ind w:left="525" w:hanging="426"/>
              <w:rPr>
                <w:rFonts w:ascii="Arial" w:hAnsi="Arial" w:cs="Arial"/>
              </w:rPr>
            </w:pPr>
            <w:r w:rsidRPr="00100BE7">
              <w:rPr>
                <w:rFonts w:ascii="Arial" w:hAnsi="Arial" w:cs="Arial"/>
              </w:rPr>
              <w:t>Pengembangan sistem jaringan transmisi tenaga listrik berupa Saluran Udara Tegangan Tinggi (SUTT) meliputi Kecamatan Suradadi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3"/>
              </w:numPr>
              <w:autoSpaceDE w:val="0"/>
              <w:autoSpaceDN w:val="0"/>
              <w:adjustRightInd w:val="0"/>
              <w:spacing w:after="120" w:line="240" w:lineRule="auto"/>
              <w:ind w:left="525" w:hanging="426"/>
              <w:rPr>
                <w:rFonts w:ascii="Arial" w:hAnsi="Arial" w:cs="Arial"/>
              </w:rPr>
            </w:pPr>
            <w:r w:rsidRPr="00100BE7">
              <w:rPr>
                <w:rFonts w:ascii="Arial" w:hAnsi="Arial" w:cs="Arial"/>
              </w:rPr>
              <w:t>Pembangunan Stasiun Pengisian Bahan Bakar Umum (SPBU) tersebar di seluruh wilayah Kabupaten Tegal.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3"/>
              </w:numPr>
              <w:autoSpaceDE w:val="0"/>
              <w:autoSpaceDN w:val="0"/>
              <w:adjustRightInd w:val="0"/>
              <w:spacing w:after="120" w:line="240" w:lineRule="auto"/>
              <w:ind w:left="525" w:hanging="426"/>
              <w:rPr>
                <w:rFonts w:ascii="Arial" w:hAnsi="Arial" w:cs="Arial"/>
              </w:rPr>
            </w:pPr>
            <w:r w:rsidRPr="00100BE7">
              <w:rPr>
                <w:rFonts w:ascii="Arial" w:hAnsi="Arial" w:cs="Arial"/>
              </w:rPr>
              <w:t>Pembangunan jaringan pipa transmisi gas bumi berdiameter 28 (dua puluh delapan) inci yang melintasi Kecamatan Suradadi dan Kecamatan Warureja.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4"/>
              </w:numPr>
              <w:spacing w:after="120" w:line="240" w:lineRule="auto"/>
              <w:ind w:left="525" w:hanging="426"/>
              <w:rPr>
                <w:rFonts w:ascii="Arial" w:hAnsi="Arial" w:cs="Arial"/>
              </w:rPr>
            </w:pPr>
            <w:r w:rsidRPr="00100BE7">
              <w:rPr>
                <w:rFonts w:ascii="Arial" w:hAnsi="Arial" w:cs="Arial"/>
              </w:rPr>
              <w:t>Pengembangan jaringan SUTET (Saluran Udara Tegangan Ekstra Tinggi), SUTT (Saluran Udara Tegangan Tinggi), dan SKTT (Saluran Kabel Tegangan Tinggi) melalui Kecamatan Taman – Kecamatan Pemalang.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Taman,  Kecamatan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4"/>
              </w:numPr>
              <w:spacing w:after="120" w:line="240" w:lineRule="auto"/>
              <w:ind w:left="525" w:hanging="426"/>
              <w:rPr>
                <w:rFonts w:ascii="Arial" w:hAnsi="Arial" w:cs="Arial"/>
              </w:rPr>
            </w:pPr>
            <w:r w:rsidRPr="00100BE7">
              <w:rPr>
                <w:rFonts w:ascii="Arial" w:hAnsi="Arial" w:cs="Arial"/>
              </w:rPr>
              <w:t>Pengembangan jaringan SUTM (Saluran Udara Tegangan Menengah) dan SKTM (Saluran Kabel Tegangan Menengah) melalui Kecamatan Taman.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4"/>
              </w:numPr>
              <w:spacing w:after="120" w:line="240" w:lineRule="auto"/>
              <w:ind w:left="525" w:hanging="426"/>
              <w:rPr>
                <w:rFonts w:ascii="Arial" w:hAnsi="Arial" w:cs="Arial"/>
              </w:rPr>
            </w:pPr>
            <w:r w:rsidRPr="00100BE7">
              <w:rPr>
                <w:rFonts w:ascii="Arial" w:hAnsi="Arial" w:cs="Arial"/>
              </w:rPr>
              <w:t>Pengembangan daya listrik dengan pengembangan dan peningkatan gardu induk listrik distribusi dengan kapasitas 20 (dua puluh) kV meliputi Kawasan Perkotaan Pemalang.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4"/>
              </w:numPr>
              <w:autoSpaceDE w:val="0"/>
              <w:autoSpaceDN w:val="0"/>
              <w:adjustRightInd w:val="0"/>
              <w:spacing w:after="120" w:line="240" w:lineRule="auto"/>
              <w:ind w:left="525" w:hanging="426"/>
              <w:rPr>
                <w:rFonts w:ascii="Arial" w:hAnsi="Arial" w:cs="Arial"/>
              </w:rPr>
            </w:pPr>
            <w:r w:rsidRPr="00100BE7">
              <w:rPr>
                <w:rFonts w:ascii="Arial" w:hAnsi="Arial" w:cs="Arial"/>
              </w:rPr>
              <w:t>Pengembangan sumber alternatif pembangkit baru melalui pengembangan listrik tenaga mikro hidro, tenaga angin, tenaga surya dan tenaga lainnya yang ramah lingkungan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Taman,  Kecamatan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BUMN, masyarakat</w:t>
            </w:r>
          </w:p>
        </w:tc>
        <w:tc>
          <w:tcPr>
            <w:tcW w:w="1838" w:type="dxa"/>
            <w:shd w:val="clear" w:color="auto" w:fill="auto"/>
          </w:tcPr>
          <w:p w:rsidR="00F80C85" w:rsidRPr="00100BE7" w:rsidRDefault="00F80C85" w:rsidP="00F80C85">
            <w:pPr>
              <w:autoSpaceDE w:val="0"/>
              <w:autoSpaceDN w:val="0"/>
              <w:adjustRightInd w:val="0"/>
              <w:spacing w:after="120"/>
              <w:rPr>
                <w:rFonts w:ascii="Arial" w:hAnsi="Arial" w:cs="Arial"/>
              </w:rPr>
            </w:pPr>
            <w:r w:rsidRPr="00100BE7">
              <w:rPr>
                <w:rFonts w:ascii="Arial" w:hAnsi="Arial" w:cs="Arial"/>
              </w:rPr>
              <w:t>Kement. ESDM, Dinas ESDM, PT. PLN,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5"/>
              </w:numPr>
              <w:spacing w:after="120" w:line="240" w:lineRule="auto"/>
              <w:ind w:left="525" w:hanging="426"/>
              <w:rPr>
                <w:rFonts w:ascii="Arial" w:hAnsi="Arial" w:cs="Arial"/>
              </w:rPr>
            </w:pPr>
            <w:r w:rsidRPr="00100BE7">
              <w:rPr>
                <w:rFonts w:ascii="Arial" w:hAnsi="Arial" w:cs="Arial"/>
              </w:rPr>
              <w:t>Pengembangan jaringan SUTET (Saluran Udara Tegangan Ekstra Tinggi), SUTT (Saluran Udara Tegangan Tinggi), dan SKTT (Saluran Kabel Tegangan Tinggi) melalui Kecamatan Comal – Kecamatan Petarukan.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Comal, Kecamatan Petarukan.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5"/>
              </w:numPr>
              <w:autoSpaceDE w:val="0"/>
              <w:autoSpaceDN w:val="0"/>
              <w:adjustRightInd w:val="0"/>
              <w:spacing w:after="120" w:line="240" w:lineRule="auto"/>
              <w:ind w:left="525" w:hanging="426"/>
              <w:rPr>
                <w:rFonts w:ascii="Arial" w:hAnsi="Arial" w:cs="Arial"/>
              </w:rPr>
            </w:pPr>
            <w:r w:rsidRPr="00100BE7">
              <w:rPr>
                <w:rFonts w:ascii="Arial" w:hAnsi="Arial" w:cs="Arial"/>
              </w:rPr>
              <w:t>Pengembangan daya listrik dengan pengembangan dan peningkatan gardu induk listrik distribusi dengan kapasitas 20 (dua puluh) kV meliputi Kawasan Perkotaan Comal.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Comal.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Kement ESDM, Dinas ESDM provinsi, PT. Pertamina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5"/>
              </w:numPr>
              <w:autoSpaceDE w:val="0"/>
              <w:autoSpaceDN w:val="0"/>
              <w:adjustRightInd w:val="0"/>
              <w:spacing w:after="120" w:line="240" w:lineRule="auto"/>
              <w:ind w:left="525" w:hanging="426"/>
              <w:rPr>
                <w:rFonts w:ascii="Arial" w:hAnsi="Arial" w:cs="Arial"/>
              </w:rPr>
            </w:pPr>
            <w:r w:rsidRPr="00100BE7">
              <w:rPr>
                <w:rFonts w:ascii="Arial" w:hAnsi="Arial" w:cs="Arial"/>
              </w:rPr>
              <w:t>Pengembangan sumber alternatif pembangkit baru melalui pengembangan listrik tenaga mikro hidro, tenaga angin, tenaga surya dan tenaga lainnya yang ramah lingkungan.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Comal, Kecamatan Petarukan, Kecamatan Ampelgading,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Kement ESDM, Dinas ESDM provinsi, PT. Pertamina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pStyle w:val="ListParagraph"/>
              <w:autoSpaceDE w:val="0"/>
              <w:autoSpaceDN w:val="0"/>
              <w:adjustRightInd w:val="0"/>
              <w:spacing w:after="120" w:line="240" w:lineRule="auto"/>
              <w:ind w:left="555"/>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5.</w:t>
            </w:r>
          </w:p>
        </w:tc>
        <w:tc>
          <w:tcPr>
            <w:tcW w:w="4059" w:type="dxa"/>
            <w:shd w:val="clear" w:color="auto" w:fill="BFBFBF" w:themeFill="background1" w:themeFillShade="BF"/>
          </w:tcPr>
          <w:p w:rsidR="00F80C85" w:rsidRPr="00100BE7" w:rsidRDefault="00F80C85" w:rsidP="00F80C85">
            <w:pPr>
              <w:pStyle w:val="ListParagraph"/>
              <w:autoSpaceDE w:val="0"/>
              <w:autoSpaceDN w:val="0"/>
              <w:adjustRightInd w:val="0"/>
              <w:spacing w:after="120" w:line="240" w:lineRule="auto"/>
              <w:ind w:left="0"/>
              <w:rPr>
                <w:rFonts w:ascii="Arial" w:hAnsi="Arial" w:cs="Arial"/>
                <w:b/>
              </w:rPr>
            </w:pPr>
            <w:r w:rsidRPr="00100BE7">
              <w:rPr>
                <w:rFonts w:ascii="Arial" w:hAnsi="Arial" w:cs="Arial"/>
                <w:b/>
              </w:rPr>
              <w:t>Perwujudan Jaringan Telekomunikasi</w:t>
            </w:r>
          </w:p>
        </w:tc>
        <w:tc>
          <w:tcPr>
            <w:tcW w:w="32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Pembangunan sistem prasarana telekomunikasi kabel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r w:rsidRPr="00100BE7">
              <w:rPr>
                <w:rFonts w:ascii="Arial" w:hAnsi="Arial" w:cs="Arial"/>
              </w:rPr>
              <w:t>BUMN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Telkom, 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Pembangunan jaringan sistem seluler</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Operator Seluler, 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6"/>
              </w:numPr>
              <w:autoSpaceDE w:val="0"/>
              <w:autoSpaceDN w:val="0"/>
              <w:adjustRightInd w:val="0"/>
              <w:spacing w:after="120" w:line="240" w:lineRule="auto"/>
              <w:ind w:left="525" w:hanging="426"/>
              <w:rPr>
                <w:rFonts w:ascii="Arial" w:hAnsi="Arial" w:cs="Arial"/>
              </w:rPr>
            </w:pPr>
            <w:r w:rsidRPr="00100BE7">
              <w:rPr>
                <w:rFonts w:ascii="Arial" w:hAnsi="Arial" w:cs="Arial"/>
              </w:rPr>
              <w:t>Pembangunan dan peningkatan jaringan primer telekomunikasi dengan mengikuti pola jaringan jalan arteri, kolektor dan lokal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r w:rsidRPr="00100BE7">
              <w:t>BUMN,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Telkom, 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06"/>
              </w:numPr>
              <w:autoSpaceDE w:val="0"/>
              <w:autoSpaceDN w:val="0"/>
              <w:adjustRightInd w:val="0"/>
              <w:spacing w:after="120" w:line="240" w:lineRule="auto"/>
              <w:ind w:left="525" w:hanging="426"/>
              <w:rPr>
                <w:rFonts w:ascii="Arial" w:hAnsi="Arial" w:cs="Arial"/>
              </w:rPr>
            </w:pPr>
            <w:r w:rsidRPr="00100BE7">
              <w:rPr>
                <w:rFonts w:ascii="Arial" w:hAnsi="Arial" w:cs="Arial"/>
              </w:rPr>
              <w:t>Pembangunan menara telekomunikasi berupa pembangunan menara telekomunikasi bersama di setiap SPPK (Sub Pusat Pelayanan Kota)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rPr>
                <w:rFonts w:ascii="Arial" w:hAnsi="Arial" w:cs="Arial"/>
              </w:rPr>
            </w:pPr>
            <w:r w:rsidRPr="00100BE7">
              <w:rPr>
                <w:rFonts w:ascii="Arial" w:hAnsi="Arial" w:cs="Arial"/>
              </w:rPr>
              <w:t>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Operator Seluler, 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06"/>
              </w:numPr>
              <w:spacing w:after="120" w:line="240" w:lineRule="auto"/>
              <w:ind w:left="525" w:hanging="426"/>
              <w:rPr>
                <w:rFonts w:ascii="Arial" w:hAnsi="Arial" w:cs="Arial"/>
              </w:rPr>
            </w:pPr>
            <w:r w:rsidRPr="00100BE7">
              <w:rPr>
                <w:rFonts w:ascii="Arial" w:hAnsi="Arial" w:cs="Arial"/>
              </w:rPr>
              <w:t>Penyediaan sistem hot spot atau sejenisnya di setiap SPPK (Sub Pusat Pelayanan Kota).</w:t>
            </w:r>
          </w:p>
          <w:p w:rsidR="00F80C85" w:rsidRPr="00100BE7" w:rsidRDefault="00F80C85" w:rsidP="00F80C85">
            <w:pPr>
              <w:autoSpaceDE w:val="0"/>
              <w:autoSpaceDN w:val="0"/>
              <w:adjustRightInd w:val="0"/>
              <w:spacing w:after="120"/>
              <w:ind w:left="525" w:hanging="426"/>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rPr>
                <w:rFonts w:ascii="Arial" w:hAnsi="Arial" w:cs="Arial"/>
              </w:rPr>
            </w:pPr>
            <w:r w:rsidRPr="00100BE7">
              <w:rPr>
                <w:rFonts w:ascii="Arial" w:hAnsi="Arial" w:cs="Arial"/>
              </w:rPr>
              <w:t>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Operator Seluler, Dinas Hubkominfo, pemilik fasilitas pelayanan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07"/>
              </w:numPr>
              <w:spacing w:after="120" w:line="240" w:lineRule="auto"/>
              <w:ind w:left="525" w:hanging="398"/>
              <w:rPr>
                <w:rFonts w:ascii="Arial" w:hAnsi="Arial" w:cs="Arial"/>
              </w:rPr>
            </w:pPr>
            <w:r w:rsidRPr="00100BE7">
              <w:rPr>
                <w:rFonts w:ascii="Arial" w:hAnsi="Arial" w:cs="Arial"/>
              </w:rPr>
              <w:t>Pengembangan jaringan kabel berupa pengembangan jaringan distribusi dan prasarana penunjang telepon kabel berada di setiap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Talang, Kecamatan Pangkah, Kecamatan Adiwerna, Kecamatan Skalwi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r w:rsidRPr="00100BE7">
              <w:t>BUMN,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Telkom, Dinas Hubkominfo</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07"/>
              </w:numPr>
              <w:spacing w:after="120" w:line="240" w:lineRule="auto"/>
              <w:ind w:left="525" w:hanging="398"/>
              <w:rPr>
                <w:rFonts w:ascii="Arial" w:hAnsi="Arial" w:cs="Arial"/>
              </w:rPr>
            </w:pPr>
            <w:r w:rsidRPr="00100BE7">
              <w:rPr>
                <w:rFonts w:ascii="Arial" w:hAnsi="Arial" w:cs="Arial"/>
              </w:rPr>
              <w:t>Pengembangan jaringan nirkabel berupa jaringan satelit dengan pengembangan menara telekomunikasi BTS (Base Transceiver Station) bersama berada di setiap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Talang, Kecamatan Pangkah, Kecamatan Adiwerna, Kecamatan Skalwi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rPr>
                <w:rFonts w:ascii="Arial" w:hAnsi="Arial" w:cs="Arial"/>
              </w:rPr>
            </w:pPr>
            <w:r w:rsidRPr="00100BE7">
              <w:rPr>
                <w:rFonts w:ascii="Arial" w:hAnsi="Arial" w:cs="Arial"/>
              </w:rPr>
              <w:t>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Operator Seluler, 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08"/>
              </w:numPr>
              <w:spacing w:after="120" w:line="240" w:lineRule="auto"/>
              <w:ind w:left="525" w:hanging="426"/>
              <w:rPr>
                <w:rFonts w:ascii="Arial" w:hAnsi="Arial" w:cs="Arial"/>
              </w:rPr>
            </w:pPr>
            <w:r w:rsidRPr="00100BE7">
              <w:rPr>
                <w:rFonts w:ascii="Arial" w:hAnsi="Arial" w:cs="Arial"/>
              </w:rPr>
              <w:t>Pengembangan jaringan kabel berupa pengembangan jaringan distribusi dan prasarana penunjang telepon kabel berada di setiap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r w:rsidRPr="00100BE7">
              <w:t>BUMN,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Telkom, Dinas Hubkominfo</w:t>
            </w: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46216F">
            <w:pPr>
              <w:pStyle w:val="ListParagraph"/>
              <w:numPr>
                <w:ilvl w:val="0"/>
                <w:numId w:val="308"/>
              </w:numPr>
              <w:spacing w:after="120" w:line="240" w:lineRule="auto"/>
              <w:ind w:left="525" w:hanging="426"/>
              <w:rPr>
                <w:rFonts w:ascii="Arial" w:hAnsi="Arial" w:cs="Arial"/>
              </w:rPr>
            </w:pPr>
            <w:r w:rsidRPr="00100BE7">
              <w:rPr>
                <w:rFonts w:ascii="Arial" w:hAnsi="Arial" w:cs="Arial"/>
              </w:rPr>
              <w:t>Pengembangan jaringan nirkabel berupa jaringan satelit dengan pengembangan menara telekomunikasi BTS (Base Transceiver Station) bersama berada di setiap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pPr>
              <w:rPr>
                <w:rFonts w:ascii="Arial" w:hAnsi="Arial" w:cs="Arial"/>
              </w:rPr>
            </w:pPr>
            <w:r w:rsidRPr="00100BE7">
              <w:rPr>
                <w:rFonts w:ascii="Arial" w:hAnsi="Arial" w:cs="Arial"/>
              </w:rPr>
              <w:t>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Operator Seluler, 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46216F">
            <w:pPr>
              <w:pStyle w:val="ListParagraph"/>
              <w:numPr>
                <w:ilvl w:val="0"/>
                <w:numId w:val="309"/>
              </w:numPr>
              <w:spacing w:after="120" w:line="240" w:lineRule="auto"/>
              <w:ind w:left="525" w:hanging="426"/>
              <w:rPr>
                <w:rFonts w:ascii="Arial" w:hAnsi="Arial" w:cs="Arial"/>
              </w:rPr>
            </w:pPr>
            <w:r w:rsidRPr="00100BE7">
              <w:rPr>
                <w:rFonts w:ascii="Arial" w:hAnsi="Arial" w:cs="Arial"/>
              </w:rPr>
              <w:t>Pengembangan jaringan kabel berupa pengembangan jaringan distribusi dan prasarana penunjang telepon kabel berada di setiap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r w:rsidRPr="00100BE7">
              <w:t>BUMN,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Telkom, Dinas Hubkominfo</w:t>
            </w: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46216F">
            <w:pPr>
              <w:pStyle w:val="ListParagraph"/>
              <w:numPr>
                <w:ilvl w:val="0"/>
                <w:numId w:val="309"/>
              </w:numPr>
              <w:spacing w:after="120" w:line="240" w:lineRule="auto"/>
              <w:ind w:left="525" w:hanging="426"/>
              <w:rPr>
                <w:rFonts w:ascii="Arial" w:hAnsi="Arial" w:cs="Arial"/>
              </w:rPr>
            </w:pPr>
            <w:r w:rsidRPr="00100BE7">
              <w:rPr>
                <w:rFonts w:ascii="Arial" w:hAnsi="Arial" w:cs="Arial"/>
              </w:rPr>
              <w:t>Pengembangan jaringan nirkabel berupa jaringan satelit dengan pengembangan menara telekomunikasi BTS (Base Transceiver Station) bersama berada di setiap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pPr>
              <w:rPr>
                <w:rFonts w:ascii="Arial" w:hAnsi="Arial" w:cs="Arial"/>
              </w:rPr>
            </w:pPr>
            <w:r w:rsidRPr="00100BE7">
              <w:rPr>
                <w:rFonts w:ascii="Arial" w:hAnsi="Arial" w:cs="Arial"/>
              </w:rPr>
              <w:t>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Operator Seluler, 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46216F">
            <w:pPr>
              <w:pStyle w:val="ListParagraph"/>
              <w:numPr>
                <w:ilvl w:val="0"/>
                <w:numId w:val="310"/>
              </w:numPr>
              <w:spacing w:after="120" w:line="240" w:lineRule="auto"/>
              <w:ind w:left="525" w:hanging="398"/>
              <w:rPr>
                <w:rFonts w:ascii="Arial" w:hAnsi="Arial" w:cs="Arial"/>
              </w:rPr>
            </w:pPr>
            <w:r w:rsidRPr="00100BE7">
              <w:rPr>
                <w:rFonts w:ascii="Arial" w:hAnsi="Arial" w:cs="Arial"/>
              </w:rPr>
              <w:t>Pengembangan sistem prasarana jaringan kabel dan pembangunan rumah kabel di seluruh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r w:rsidRPr="00100BE7">
              <w:t>BUMN,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Telkom, Dinas Hubkominfo</w:t>
            </w: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46216F">
            <w:pPr>
              <w:pStyle w:val="ListParagraph"/>
              <w:numPr>
                <w:ilvl w:val="0"/>
                <w:numId w:val="310"/>
              </w:numPr>
              <w:autoSpaceDE w:val="0"/>
              <w:autoSpaceDN w:val="0"/>
              <w:adjustRightInd w:val="0"/>
              <w:spacing w:after="120" w:line="240" w:lineRule="auto"/>
              <w:ind w:left="525" w:hanging="398"/>
              <w:rPr>
                <w:rFonts w:ascii="Arial" w:hAnsi="Arial" w:cs="Arial"/>
              </w:rPr>
            </w:pPr>
            <w:r w:rsidRPr="00100BE7">
              <w:rPr>
                <w:rFonts w:ascii="Arial" w:hAnsi="Arial" w:cs="Arial"/>
              </w:rPr>
              <w:t>Pengembangan sistem prasarana nirkabel berupa pembangunan menara telekomunikasi</w:t>
            </w:r>
          </w:p>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pPr>
              <w:rPr>
                <w:rFonts w:ascii="Arial" w:hAnsi="Arial" w:cs="Arial"/>
              </w:rPr>
            </w:pPr>
            <w:r w:rsidRPr="00100BE7">
              <w:rPr>
                <w:rFonts w:ascii="Arial" w:hAnsi="Arial" w:cs="Arial"/>
              </w:rPr>
              <w:t>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Operator Seluler, 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46216F">
            <w:pPr>
              <w:pStyle w:val="ListParagraph"/>
              <w:numPr>
                <w:ilvl w:val="0"/>
                <w:numId w:val="311"/>
              </w:numPr>
              <w:spacing w:after="120" w:line="240" w:lineRule="auto"/>
              <w:ind w:left="525" w:hanging="384"/>
              <w:rPr>
                <w:rFonts w:ascii="Arial" w:hAnsi="Arial" w:cs="Arial"/>
              </w:rPr>
            </w:pPr>
            <w:r w:rsidRPr="00100BE7">
              <w:rPr>
                <w:rFonts w:ascii="Arial" w:hAnsi="Arial" w:cs="Arial"/>
              </w:rPr>
              <w:t>Pengembangan sistem prasarana jaringan kabel dan pembangunan rumah kabel di seluruh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r w:rsidRPr="00100BE7">
              <w:t>BUMN,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PT. Telkom, Dinas Hubkominfo</w:t>
            </w: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46216F">
            <w:pPr>
              <w:pStyle w:val="ListParagraph"/>
              <w:numPr>
                <w:ilvl w:val="0"/>
                <w:numId w:val="311"/>
              </w:numPr>
              <w:autoSpaceDE w:val="0"/>
              <w:autoSpaceDN w:val="0"/>
              <w:adjustRightInd w:val="0"/>
              <w:spacing w:after="120" w:line="240" w:lineRule="auto"/>
              <w:ind w:left="525" w:hanging="384"/>
              <w:rPr>
                <w:rFonts w:ascii="Arial" w:hAnsi="Arial" w:cs="Arial"/>
              </w:rPr>
            </w:pPr>
            <w:r w:rsidRPr="00100BE7">
              <w:rPr>
                <w:rFonts w:ascii="Arial" w:hAnsi="Arial" w:cs="Arial"/>
              </w:rPr>
              <w:t>Pengembangan sistem prasarana nirkabel berupa pembangunan menara telekomunikasi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pPr>
              <w:rPr>
                <w:rFonts w:ascii="Arial" w:hAnsi="Arial" w:cs="Arial"/>
              </w:rPr>
            </w:pPr>
            <w:r w:rsidRPr="00100BE7">
              <w:rPr>
                <w:rFonts w:ascii="Arial" w:hAnsi="Arial" w:cs="Arial"/>
              </w:rPr>
              <w:t>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Operator Seluler, Dinas Hubkominfo</w:t>
            </w: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3267" w:type="dxa"/>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6.</w:t>
            </w:r>
          </w:p>
        </w:tc>
        <w:tc>
          <w:tcPr>
            <w:tcW w:w="405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Perwujudan Jaringan Persampahan</w:t>
            </w:r>
          </w:p>
        </w:tc>
        <w:tc>
          <w:tcPr>
            <w:tcW w:w="32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2"/>
              </w:numPr>
              <w:spacing w:after="120" w:line="240" w:lineRule="auto"/>
              <w:ind w:left="525" w:hanging="412"/>
              <w:rPr>
                <w:rFonts w:ascii="Arial" w:hAnsi="Arial" w:cs="Arial"/>
              </w:rPr>
            </w:pPr>
            <w:r w:rsidRPr="00100BE7">
              <w:rPr>
                <w:rFonts w:ascii="Arial" w:hAnsi="Arial" w:cs="Arial"/>
              </w:rPr>
              <w:t>Pengembangan tempat pemrosesan akhir (TPA) sampah di Kelurahan Kaligangsa, Kecamatan Margadana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Kaligangsa, Kecamatan Margadana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2"/>
              </w:numPr>
              <w:autoSpaceDE w:val="0"/>
              <w:autoSpaceDN w:val="0"/>
              <w:adjustRightInd w:val="0"/>
              <w:spacing w:after="120" w:line="240" w:lineRule="auto"/>
              <w:ind w:left="525" w:hanging="412"/>
              <w:rPr>
                <w:rFonts w:ascii="Arial" w:hAnsi="Arial" w:cs="Arial"/>
              </w:rPr>
            </w:pPr>
            <w:r w:rsidRPr="00100BE7">
              <w:rPr>
                <w:rFonts w:ascii="Arial" w:hAnsi="Arial" w:cs="Arial"/>
              </w:rPr>
              <w:t>Pembangunan tempat penampungan sementara (TPS) dan tempat pengolahan sampah terpadu (TPST) di setiap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Seluruh kelurahan di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Pengembangan Tempat Penampungan Sementara (TPS) di kawasan sekitar pasar pada setiap ibukota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Pangkah, Kecamatan Talang, kecamatan Adiwerna,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3"/>
              </w:numPr>
              <w:spacing w:after="120" w:line="240" w:lineRule="auto"/>
              <w:ind w:left="525" w:hanging="426"/>
              <w:rPr>
                <w:rFonts w:ascii="Arial" w:hAnsi="Arial" w:cs="Arial"/>
              </w:rPr>
            </w:pPr>
            <w:r w:rsidRPr="00100BE7">
              <w:rPr>
                <w:rFonts w:ascii="Arial" w:hAnsi="Arial" w:cs="Arial"/>
              </w:rPr>
              <w:t>Pembangunan Tempat Pemrosesan Akhir (TPA) regional di Kecamatan Suradadi dengan menggunakan sistem sanitary landfill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rPr>
                <w:rFonts w:ascii="Arial" w:hAnsi="Arial" w:cs="Arial"/>
              </w:rPr>
            </w:pPr>
            <w:r w:rsidRPr="00100BE7">
              <w:rPr>
                <w:rFonts w:ascii="Arial" w:hAnsi="Arial" w:cs="Arial"/>
              </w:rPr>
              <w:t>APBD Provinsi, APBD Kabupaten/Kota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3"/>
              </w:numPr>
              <w:spacing w:after="120" w:line="240" w:lineRule="auto"/>
              <w:ind w:left="525" w:hanging="426"/>
              <w:rPr>
                <w:rFonts w:ascii="Arial" w:hAnsi="Arial" w:cs="Arial"/>
              </w:rPr>
            </w:pPr>
            <w:r w:rsidRPr="00100BE7">
              <w:rPr>
                <w:rFonts w:ascii="Arial" w:hAnsi="Arial" w:cs="Arial"/>
              </w:rPr>
              <w:t>Pengembangan Tempat Penampungan Sementara (TPS) di kawasan sekitar pasar pada setiap ibukota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Kecamatan Kramat, Kecamatan Suradadi </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 masyarakat</w:t>
            </w:r>
          </w:p>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4"/>
              </w:numPr>
              <w:spacing w:after="120" w:line="240" w:lineRule="auto"/>
              <w:ind w:left="525" w:hanging="426"/>
              <w:rPr>
                <w:rFonts w:ascii="Arial" w:hAnsi="Arial" w:cs="Arial"/>
              </w:rPr>
            </w:pPr>
            <w:r w:rsidRPr="00100BE7">
              <w:rPr>
                <w:rFonts w:ascii="Arial" w:hAnsi="Arial" w:cs="Arial"/>
              </w:rPr>
              <w:t xml:space="preserve">Pembangunan Tempat Pemrosesan Akhir (TPA) regional di Kecamatan Suradadi dengan menggunakan sistem </w:t>
            </w:r>
            <w:r w:rsidRPr="00100BE7">
              <w:rPr>
                <w:rFonts w:ascii="Arial" w:hAnsi="Arial" w:cs="Arial"/>
                <w:i/>
              </w:rPr>
              <w:t>sanitary landfill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rPr>
                <w:rFonts w:ascii="Arial" w:hAnsi="Arial" w:cs="Arial"/>
              </w:rPr>
            </w:pPr>
            <w:r w:rsidRPr="00100BE7">
              <w:rPr>
                <w:rFonts w:ascii="Arial" w:hAnsi="Arial" w:cs="Arial"/>
              </w:rPr>
              <w:t>APBD Provinsi, APBD Kabupaten/Kota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4"/>
              </w:numPr>
              <w:spacing w:after="120" w:line="240" w:lineRule="auto"/>
              <w:ind w:left="525" w:hanging="426"/>
              <w:rPr>
                <w:rFonts w:ascii="Arial" w:hAnsi="Arial" w:cs="Arial"/>
              </w:rPr>
            </w:pPr>
            <w:r w:rsidRPr="00100BE7">
              <w:rPr>
                <w:rFonts w:ascii="Arial" w:hAnsi="Arial" w:cs="Arial"/>
              </w:rPr>
              <w:t>Pengembangan Tempat Penampungan Sementara (TPS) di kawasan sekitar pasar pada setiap ibukota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5"/>
              </w:numPr>
              <w:spacing w:after="120" w:line="240" w:lineRule="auto"/>
              <w:ind w:left="525" w:hanging="412"/>
              <w:rPr>
                <w:rFonts w:ascii="Arial" w:hAnsi="Arial" w:cs="Arial"/>
              </w:rPr>
            </w:pPr>
            <w:r w:rsidRPr="00100BE7">
              <w:rPr>
                <w:rFonts w:ascii="Arial" w:hAnsi="Arial" w:cs="Arial"/>
              </w:rPr>
              <w:t>Peningkatan TPA sampah Pegongsoran di Kecamatan Pemalang.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 masyarakat</w:t>
            </w:r>
          </w:p>
        </w:tc>
      </w:tr>
      <w:tr w:rsidR="00F80C85" w:rsidRPr="00100BE7" w:rsidTr="00F80C85">
        <w:tc>
          <w:tcPr>
            <w:tcW w:w="57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tcBorders>
              <w:bottom w:val="single" w:sz="4" w:space="0" w:color="auto"/>
            </w:tcBorders>
            <w:shd w:val="clear" w:color="auto" w:fill="auto"/>
          </w:tcPr>
          <w:p w:rsidR="00F80C85" w:rsidRPr="00100BE7" w:rsidRDefault="00F80C85" w:rsidP="0046216F">
            <w:pPr>
              <w:pStyle w:val="ListParagraph"/>
              <w:numPr>
                <w:ilvl w:val="0"/>
                <w:numId w:val="315"/>
              </w:numPr>
              <w:autoSpaceDE w:val="0"/>
              <w:autoSpaceDN w:val="0"/>
              <w:adjustRightInd w:val="0"/>
              <w:spacing w:after="120" w:line="240" w:lineRule="auto"/>
              <w:ind w:left="525" w:hanging="412"/>
              <w:rPr>
                <w:rFonts w:ascii="Arial" w:hAnsi="Arial" w:cs="Arial"/>
              </w:rPr>
            </w:pPr>
            <w:r w:rsidRPr="00100BE7">
              <w:rPr>
                <w:rFonts w:ascii="Arial" w:hAnsi="Arial" w:cs="Arial"/>
              </w:rPr>
              <w:t>Pada rencana lokasi TPS, dilakukan pengembangan TPST dimana rencana lokasi TPS berada di seluruh kawasan perkotaan</w:t>
            </w:r>
          </w:p>
        </w:tc>
        <w:tc>
          <w:tcPr>
            <w:tcW w:w="3267"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Pemalang, Kawasan perkotaan Taman</w:t>
            </w:r>
          </w:p>
        </w:tc>
        <w:tc>
          <w:tcPr>
            <w:tcW w:w="37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 masyarakat</w:t>
            </w:r>
          </w:p>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4"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1838"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r>
      <w:tr w:rsidR="00F80C85" w:rsidRPr="00100BE7" w:rsidTr="00F80C85">
        <w:tc>
          <w:tcPr>
            <w:tcW w:w="57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059"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Pada rencana lokasi TPS, dilakukan pengembangan TPST dimana rencana lokasi TPS berada di seluruh kawasan perkotaan</w:t>
            </w:r>
          </w:p>
          <w:p w:rsidR="00F80C85" w:rsidRPr="00100BE7" w:rsidRDefault="00F80C85" w:rsidP="00F80C85">
            <w:pPr>
              <w:autoSpaceDE w:val="0"/>
              <w:autoSpaceDN w:val="0"/>
              <w:adjustRightInd w:val="0"/>
              <w:spacing w:after="120"/>
              <w:jc w:val="both"/>
              <w:rPr>
                <w:rFonts w:ascii="Arial" w:hAnsi="Arial" w:cs="Arial"/>
              </w:rPr>
            </w:pPr>
          </w:p>
        </w:tc>
        <w:tc>
          <w:tcPr>
            <w:tcW w:w="3267"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Petarukan, kawasan perkotaan Ampelgading, Kawasan perkotaan Comal, Kawasan perkotaan Ulujami</w:t>
            </w:r>
          </w:p>
        </w:tc>
        <w:tc>
          <w:tcPr>
            <w:tcW w:w="37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1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40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7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1"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6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127"/>
              <w:jc w:val="both"/>
              <w:rPr>
                <w:rFonts w:ascii="Arial" w:hAnsi="Arial" w:cs="Arial"/>
              </w:rPr>
            </w:pPr>
          </w:p>
        </w:tc>
        <w:tc>
          <w:tcPr>
            <w:tcW w:w="32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96"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425"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7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364"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127"/>
              <w:jc w:val="both"/>
              <w:rPr>
                <w:rFonts w:ascii="Arial" w:hAnsi="Arial" w:cs="Arial"/>
              </w:rPr>
            </w:pPr>
          </w:p>
        </w:tc>
        <w:tc>
          <w:tcPr>
            <w:tcW w:w="2040"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Kimtaru, Badan Lingkungan Hidup, masyarakat</w:t>
            </w:r>
          </w:p>
        </w:tc>
      </w:tr>
      <w:tr w:rsidR="00F80C85" w:rsidRPr="00100BE7" w:rsidTr="00F80C85">
        <w:tc>
          <w:tcPr>
            <w:tcW w:w="579"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7.</w:t>
            </w:r>
          </w:p>
        </w:tc>
        <w:tc>
          <w:tcPr>
            <w:tcW w:w="4059"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Perwujudan Jaringan Air Minum</w:t>
            </w:r>
          </w:p>
        </w:tc>
        <w:tc>
          <w:tcPr>
            <w:tcW w:w="3267"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tcBorders>
              <w:top w:val="single" w:sz="4" w:space="0" w:color="auto"/>
            </w:tcBorders>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6"/>
              </w:numPr>
              <w:autoSpaceDE w:val="0"/>
              <w:autoSpaceDN w:val="0"/>
              <w:adjustRightInd w:val="0"/>
              <w:spacing w:after="120" w:line="240" w:lineRule="auto"/>
              <w:ind w:left="525" w:hanging="426"/>
              <w:rPr>
                <w:rFonts w:ascii="Arial" w:hAnsi="Arial" w:cs="Arial"/>
              </w:rPr>
            </w:pPr>
            <w:r w:rsidRPr="00100BE7">
              <w:rPr>
                <w:rFonts w:ascii="Arial" w:hAnsi="Arial" w:cs="Arial"/>
              </w:rPr>
              <w:t>Pembangunan reservoir dan kelengkapannya guna meningkatkan kualitas air bersih menjadi air minum dilakukan di perkotaan Brebes</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6"/>
              </w:numPr>
              <w:autoSpaceDE w:val="0"/>
              <w:autoSpaceDN w:val="0"/>
              <w:adjustRightInd w:val="0"/>
              <w:spacing w:after="120" w:line="240" w:lineRule="auto"/>
              <w:ind w:left="525" w:hanging="426"/>
              <w:rPr>
                <w:rFonts w:ascii="Arial" w:hAnsi="Arial" w:cs="Arial"/>
              </w:rPr>
            </w:pPr>
            <w:r w:rsidRPr="00100BE7">
              <w:rPr>
                <w:rFonts w:ascii="Arial" w:hAnsi="Arial" w:cs="Arial"/>
              </w:rPr>
              <w:t>Pembangunan Jaringan Distribusi Utama (JDU) dari bak pembagi Yamansari ke kab/kota Bregas</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7"/>
              </w:numPr>
              <w:spacing w:after="120" w:line="240" w:lineRule="auto"/>
              <w:ind w:left="561" w:hanging="462"/>
              <w:rPr>
                <w:rFonts w:ascii="Arial" w:hAnsi="Arial" w:cs="Arial"/>
              </w:rPr>
            </w:pPr>
            <w:r w:rsidRPr="00100BE7">
              <w:rPr>
                <w:rFonts w:ascii="Arial" w:hAnsi="Arial" w:cs="Arial"/>
              </w:rPr>
              <w:t>Peningkatan air minum yang bersumber dari Bumijawa dan Kali Giri Kabupaten Brebes sebesar kurang lebih 190 (seratus sembilan puluh) liter/detik meliputi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8"/>
              </w:numPr>
              <w:spacing w:after="120" w:line="240" w:lineRule="auto"/>
              <w:ind w:left="950" w:hanging="361"/>
              <w:rPr>
                <w:rFonts w:ascii="Arial" w:hAnsi="Arial" w:cs="Arial"/>
              </w:rPr>
            </w:pPr>
            <w:r w:rsidRPr="00100BE7">
              <w:rPr>
                <w:rFonts w:ascii="Arial" w:hAnsi="Arial" w:cs="Arial"/>
              </w:rPr>
              <w:t>Rencana peningkatan sistem jaringan primer yang melalui Jalan Sultan Agung – Jalan Pancasila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Jalan Sultan Agung – Jalan Pancasila,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Kota,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8"/>
              </w:numPr>
              <w:spacing w:after="120" w:line="240" w:lineRule="auto"/>
              <w:ind w:left="950" w:hanging="361"/>
              <w:rPr>
                <w:rFonts w:ascii="Arial" w:hAnsi="Arial" w:cs="Arial"/>
              </w:rPr>
            </w:pPr>
            <w:r w:rsidRPr="00100BE7">
              <w:rPr>
                <w:rFonts w:ascii="Arial" w:hAnsi="Arial" w:cs="Arial"/>
              </w:rPr>
              <w:t>Rencana peningkatan sistem jaringan sekunder yang melalui Jalan A.Yani – Jalan Gadjahmada – Jalan Veteran – Jalan Sudirman – Jalan Kapt. Sudibyo – Jalan Kapt. Ismail.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Jalan A.Yani – Jalan Gadjahmada – Jalan Veteran – Jalan Sudirman – Jalan Kapt. Sudibyo – Jalan Kapt. Ismail.,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Kota,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7"/>
              </w:numPr>
              <w:spacing w:after="120" w:line="240" w:lineRule="auto"/>
              <w:ind w:left="561" w:hanging="462"/>
              <w:rPr>
                <w:rFonts w:ascii="Arial" w:hAnsi="Arial" w:cs="Arial"/>
              </w:rPr>
            </w:pPr>
            <w:r w:rsidRPr="00100BE7">
              <w:rPr>
                <w:rFonts w:ascii="Arial" w:hAnsi="Arial" w:cs="Arial"/>
              </w:rPr>
              <w:t>Pengembangan air minum bersumber dari Mata Air Suniarsih, Banyumudal, Kabupaten Tegal, dan Tuk Suci Kabupaten Brebes sebesar kurang lebih 200 (dua ratus) liter/detik meliputi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9"/>
              </w:numPr>
              <w:spacing w:after="120" w:line="240" w:lineRule="auto"/>
              <w:ind w:left="950" w:hanging="361"/>
              <w:rPr>
                <w:rFonts w:ascii="Arial" w:hAnsi="Arial" w:cs="Arial"/>
              </w:rPr>
            </w:pPr>
            <w:r w:rsidRPr="00100BE7">
              <w:rPr>
                <w:rFonts w:ascii="Arial" w:hAnsi="Arial" w:cs="Arial"/>
              </w:rPr>
              <w:t>Rencana peningkatan sistem jaringan primer yang melalui tepi Sungai Kemiri – Jalan Dr. Cipto Mangunkusumo</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Tepi Sungai Kemiri – Jalan Dr. Cipto Mangunkusumo,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Kota,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9"/>
              </w:numPr>
              <w:autoSpaceDE w:val="0"/>
              <w:autoSpaceDN w:val="0"/>
              <w:adjustRightInd w:val="0"/>
              <w:spacing w:after="120" w:line="240" w:lineRule="auto"/>
              <w:ind w:left="950" w:hanging="361"/>
              <w:rPr>
                <w:rFonts w:ascii="Arial" w:hAnsi="Arial" w:cs="Arial"/>
              </w:rPr>
            </w:pPr>
            <w:r w:rsidRPr="00100BE7">
              <w:rPr>
                <w:rFonts w:ascii="Arial" w:hAnsi="Arial" w:cs="Arial"/>
              </w:rPr>
              <w:t>Rencana peningkatan sistem jaringan sekunder yang melalui Jalan Ki Hajar Dewantoro – Jalan Teuku Cik Di Tiro – Jalan Teuku Umar.</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lang w:val="sv-SE"/>
              </w:rPr>
            </w:pPr>
            <w:r w:rsidRPr="00100BE7">
              <w:rPr>
                <w:rFonts w:ascii="Arial" w:hAnsi="Arial" w:cs="Arial"/>
              </w:rPr>
              <w:t>Jalan Ki Hajar Dewantoro – Jalan Teuku Cik Di Tiro – Jalan Teuku Umar,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Kota,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7"/>
              </w:numPr>
              <w:spacing w:after="120" w:line="240" w:lineRule="auto"/>
              <w:ind w:left="561" w:hanging="462"/>
              <w:rPr>
                <w:rFonts w:ascii="Arial" w:hAnsi="Arial" w:cs="Arial"/>
              </w:rPr>
            </w:pPr>
            <w:r w:rsidRPr="00100BE7">
              <w:rPr>
                <w:rFonts w:ascii="Arial" w:hAnsi="Arial" w:cs="Arial"/>
              </w:rPr>
              <w:t>Pembangunan Jaringan Distribusi Utama (JDU) dari bak pembagi Yamansari ke kab/kota Bregas</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Kota,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17"/>
              </w:numPr>
              <w:spacing w:after="120" w:line="240" w:lineRule="auto"/>
              <w:ind w:left="561" w:hanging="462"/>
              <w:rPr>
                <w:rFonts w:ascii="Arial" w:hAnsi="Arial" w:cs="Arial"/>
              </w:rPr>
            </w:pPr>
            <w:r w:rsidRPr="00100BE7">
              <w:rPr>
                <w:rFonts w:ascii="Arial" w:hAnsi="Arial" w:cs="Arial"/>
              </w:rPr>
              <w:t>Pembangunan Jaringan Distribusi Bagi dan Layanan ke Kab.Brebes, Kota Tegal dan Kabupaten Tegal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lang w:val="sv-SE"/>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Kota,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0"/>
              </w:numPr>
              <w:suppressAutoHyphens/>
              <w:spacing w:after="120" w:line="240" w:lineRule="auto"/>
              <w:ind w:left="589" w:hanging="448"/>
              <w:rPr>
                <w:rFonts w:ascii="Arial" w:hAnsi="Arial" w:cs="Arial"/>
              </w:rPr>
            </w:pPr>
            <w:r w:rsidRPr="00100BE7">
              <w:rPr>
                <w:rFonts w:ascii="Arial" w:hAnsi="Arial" w:cs="Arial"/>
              </w:rPr>
              <w:t xml:space="preserve">Pengembangan prasarana jaringan perpipaan air bersih dan sambungan rumah (SR);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lang w:val="sv-SE"/>
              </w:rPr>
            </w:pPr>
            <w:r w:rsidRPr="00100BE7">
              <w:rPr>
                <w:rFonts w:ascii="Arial" w:hAnsi="Arial" w:cs="Arial"/>
                <w:bCs/>
              </w:rPr>
              <w:t>Kecamatan Slawi, Kecamatan Adiwerna, Kecamatan Pangkah, Kecamatan Dukuhturi, Kecamatan Talang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0"/>
              </w:numPr>
              <w:autoSpaceDE w:val="0"/>
              <w:autoSpaceDN w:val="0"/>
              <w:adjustRightInd w:val="0"/>
              <w:spacing w:after="120" w:line="240" w:lineRule="auto"/>
              <w:ind w:left="589" w:hanging="448"/>
              <w:rPr>
                <w:rFonts w:ascii="Arial" w:hAnsi="Arial" w:cs="Arial"/>
              </w:rPr>
            </w:pPr>
            <w:r w:rsidRPr="00100BE7">
              <w:rPr>
                <w:rFonts w:ascii="Arial" w:hAnsi="Arial" w:cs="Arial"/>
              </w:rPr>
              <w:t xml:space="preserve">Penambahan kapasitas dan revitalisasi SR meliputi </w:t>
            </w:r>
            <w:r w:rsidRPr="00100BE7">
              <w:rPr>
                <w:rFonts w:ascii="Arial" w:hAnsi="Arial" w:cs="Arial"/>
                <w:bCs/>
              </w:rPr>
              <w:t>Kecamatan Slawi, Kecamatan Adiwerna, Kecamatan Pangkah, Kecamatan Dukuhturi, Kecamatan Talang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lang w:val="sv-SE"/>
              </w:rPr>
            </w:pPr>
            <w:r w:rsidRPr="00100BE7">
              <w:rPr>
                <w:rFonts w:ascii="Arial" w:hAnsi="Arial" w:cs="Arial"/>
                <w:bCs/>
              </w:rPr>
              <w:t>Kecamatan Slawi, Kecamatan Adiwerna, Kecamatan Pangkah, Kecamatan Dukuhturi, Kecamatan Talang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0"/>
              </w:numPr>
              <w:autoSpaceDE w:val="0"/>
              <w:autoSpaceDN w:val="0"/>
              <w:adjustRightInd w:val="0"/>
              <w:spacing w:after="120" w:line="240" w:lineRule="auto"/>
              <w:ind w:left="589" w:hanging="448"/>
              <w:rPr>
                <w:rFonts w:ascii="Arial" w:hAnsi="Arial" w:cs="Arial"/>
              </w:rPr>
            </w:pPr>
            <w:r w:rsidRPr="00100BE7">
              <w:rPr>
                <w:rFonts w:ascii="Arial" w:hAnsi="Arial" w:cs="Arial"/>
              </w:rPr>
              <w:t>Pembangunan jaringan utama, distribusi dan sambungan rumah dengan sistem penyediaan air minum regional meliputi Kecamatan Slawi, Kecamatan Talang, Kecamatan Adiwerna, dan Kecamatan Dukuhturi.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bCs/>
              </w:rPr>
              <w:t>Kecamatan Slawi, Kecamatan Adiwerna, Kecamatan Pangkah, Kecamatan Dukuhturi, Kecamatan Talang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0"/>
              </w:numPr>
              <w:spacing w:after="120" w:line="240" w:lineRule="auto"/>
              <w:ind w:left="589" w:hanging="448"/>
              <w:rPr>
                <w:rFonts w:ascii="Arial" w:hAnsi="Arial" w:cs="Arial"/>
              </w:rPr>
            </w:pPr>
            <w:r w:rsidRPr="00100BE7">
              <w:rPr>
                <w:rFonts w:ascii="Arial" w:hAnsi="Arial" w:cs="Arial"/>
              </w:rPr>
              <w:t>Pada wilayah yang tidak terlayani jaringan perpipaan digunakan sistem non perpipaan meliputi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3"/>
              </w:numPr>
              <w:spacing w:after="120" w:line="240" w:lineRule="auto"/>
              <w:ind w:left="950"/>
              <w:rPr>
                <w:rFonts w:ascii="Arial" w:hAnsi="Arial" w:cs="Arial"/>
              </w:rPr>
            </w:pPr>
            <w:r w:rsidRPr="00100BE7">
              <w:rPr>
                <w:rFonts w:ascii="Arial" w:hAnsi="Arial" w:cs="Arial"/>
              </w:rPr>
              <w:t>Penggalian atau pengeboran air tanah dangkal masyarakat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bCs/>
              </w:rPr>
              <w:t>Kecamatan Slawi, Kecamatan Adiwerna, Kecamatan Pangkah, Kecamatan Dukuhturi, Kecamatan Talang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3"/>
              </w:numPr>
              <w:spacing w:after="120" w:line="240" w:lineRule="auto"/>
              <w:ind w:left="950"/>
              <w:rPr>
                <w:rFonts w:ascii="Arial" w:hAnsi="Arial" w:cs="Arial"/>
              </w:rPr>
            </w:pPr>
            <w:r w:rsidRPr="00100BE7">
              <w:rPr>
                <w:rFonts w:ascii="Arial" w:hAnsi="Arial" w:cs="Arial"/>
              </w:rPr>
              <w:t>Pengeboran air tanah dalam secara amat terbatas dengan mempertimbangkan kelestarian lingkungan.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bCs/>
              </w:rPr>
              <w:t>Kecamatan Slawi, Kecamatan Adiwerna, Kecamatan Pangkah, Kecamatan Dukuhturi, Kecamatan Talang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3"/>
              </w:numPr>
              <w:autoSpaceDE w:val="0"/>
              <w:autoSpaceDN w:val="0"/>
              <w:adjustRightInd w:val="0"/>
              <w:spacing w:after="120" w:line="240" w:lineRule="auto"/>
              <w:ind w:left="950"/>
              <w:rPr>
                <w:rFonts w:ascii="Arial" w:hAnsi="Arial" w:cs="Arial"/>
              </w:rPr>
            </w:pPr>
            <w:r w:rsidRPr="00100BE7">
              <w:rPr>
                <w:rFonts w:ascii="Arial" w:hAnsi="Arial" w:cs="Arial"/>
              </w:rPr>
              <w:t>Pengolahan air laut/air payau pada wilayah sekitar pantai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bCs/>
              </w:rPr>
            </w:pPr>
            <w:r w:rsidRPr="00100BE7">
              <w:rPr>
                <w:rFonts w:ascii="Arial" w:hAnsi="Arial" w:cs="Arial"/>
                <w:bCs/>
              </w:rPr>
              <w:t>Kecamatan Slawi, Kecamatan Adiwerna, Kecamatan Pangkah, Kecamatan Dukuhturi, Kecamatan Talang</w:t>
            </w:r>
          </w:p>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 masyarakat</w:t>
            </w: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IV :</w:t>
            </w:r>
          </w:p>
        </w:tc>
        <w:tc>
          <w:tcPr>
            <w:tcW w:w="3267" w:type="dxa"/>
          </w:tcPr>
          <w:p w:rsidR="00F80C85" w:rsidRPr="00100BE7" w:rsidRDefault="00F80C85" w:rsidP="00F80C85">
            <w:pPr>
              <w:autoSpaceDE w:val="0"/>
              <w:autoSpaceDN w:val="0"/>
              <w:adjustRightInd w:val="0"/>
              <w:spacing w:after="120"/>
              <w:ind w:left="360"/>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Pr>
          <w:p w:rsidR="00F80C85" w:rsidRPr="00100BE7" w:rsidRDefault="00F80C85" w:rsidP="0046216F">
            <w:pPr>
              <w:pStyle w:val="ListParagraph"/>
              <w:numPr>
                <w:ilvl w:val="0"/>
                <w:numId w:val="321"/>
              </w:numPr>
              <w:suppressAutoHyphens/>
              <w:spacing w:after="120" w:line="240" w:lineRule="auto"/>
              <w:ind w:left="525" w:hanging="426"/>
              <w:rPr>
                <w:rFonts w:ascii="Arial" w:hAnsi="Arial" w:cs="Arial"/>
              </w:rPr>
            </w:pPr>
            <w:r w:rsidRPr="00100BE7">
              <w:rPr>
                <w:rFonts w:ascii="Arial" w:hAnsi="Arial" w:cs="Arial"/>
              </w:rPr>
              <w:t xml:space="preserve">Pengembangan prasarana jaringan perpipaan air bersih dan sambungan rumah (SR); </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Kecamatan Kramat, Kecamatan Suradadi </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1"/>
              </w:numPr>
              <w:autoSpaceDE w:val="0"/>
              <w:autoSpaceDN w:val="0"/>
              <w:adjustRightInd w:val="0"/>
              <w:spacing w:after="120" w:line="240" w:lineRule="auto"/>
              <w:ind w:left="525" w:hanging="426"/>
              <w:rPr>
                <w:rFonts w:ascii="Arial" w:hAnsi="Arial" w:cs="Arial"/>
              </w:rPr>
            </w:pPr>
            <w:r w:rsidRPr="00100BE7">
              <w:rPr>
                <w:rFonts w:ascii="Arial" w:hAnsi="Arial" w:cs="Arial"/>
              </w:rPr>
              <w:t xml:space="preserve">Penambahan kapasitas dan revitalisasi SR meliputi </w:t>
            </w:r>
            <w:r w:rsidRPr="00100BE7">
              <w:rPr>
                <w:rFonts w:ascii="Arial" w:hAnsi="Arial" w:cs="Arial"/>
                <w:bCs/>
              </w:rPr>
              <w:t>Kecamatan Kramat.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1"/>
              </w:numPr>
              <w:autoSpaceDE w:val="0"/>
              <w:autoSpaceDN w:val="0"/>
              <w:adjustRightInd w:val="0"/>
              <w:spacing w:after="120" w:line="240" w:lineRule="auto"/>
              <w:ind w:left="525" w:hanging="426"/>
              <w:rPr>
                <w:rFonts w:ascii="Arial" w:hAnsi="Arial" w:cs="Arial"/>
              </w:rPr>
            </w:pPr>
            <w:r w:rsidRPr="00100BE7">
              <w:rPr>
                <w:rFonts w:ascii="Arial" w:hAnsi="Arial" w:cs="Arial"/>
                <w:bCs/>
              </w:rPr>
              <w:t>Perencanaan dan pembangunan jaringan utama, distribusi dan pengembangan sambungan rumah (SR) meliputi Kecamatan Suradadi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1"/>
              </w:numPr>
              <w:autoSpaceDE w:val="0"/>
              <w:autoSpaceDN w:val="0"/>
              <w:adjustRightInd w:val="0"/>
              <w:spacing w:after="120" w:line="240" w:lineRule="auto"/>
              <w:ind w:left="525" w:hanging="426"/>
              <w:rPr>
                <w:rFonts w:ascii="Arial" w:hAnsi="Arial" w:cs="Arial"/>
              </w:rPr>
            </w:pPr>
            <w:r w:rsidRPr="00100BE7">
              <w:rPr>
                <w:rFonts w:ascii="Arial" w:hAnsi="Arial" w:cs="Arial"/>
              </w:rPr>
              <w:t>Pembangunan jaringan utama, distribusi dan sambungan rumah dengan sistem penyediaan air minum regional meliputi Kecamatan Kramat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1"/>
              </w:numPr>
              <w:suppressAutoHyphens/>
              <w:spacing w:after="120" w:line="240" w:lineRule="auto"/>
              <w:ind w:left="525" w:hanging="426"/>
              <w:rPr>
                <w:rFonts w:ascii="Arial" w:hAnsi="Arial" w:cs="Arial"/>
              </w:rPr>
            </w:pPr>
            <w:r w:rsidRPr="00100BE7">
              <w:rPr>
                <w:rFonts w:ascii="Arial" w:hAnsi="Arial" w:cs="Arial"/>
              </w:rPr>
              <w:t>Perencanaan dan pembangunan jaringan air bersih dengan memanfaatkan air sumur dalam meliputi Kecamatan Suradadi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1"/>
              </w:numPr>
              <w:suppressAutoHyphens/>
              <w:spacing w:after="120" w:line="240" w:lineRule="auto"/>
              <w:ind w:left="525" w:hanging="426"/>
              <w:rPr>
                <w:rFonts w:ascii="Arial" w:hAnsi="Arial" w:cs="Arial"/>
              </w:rPr>
            </w:pPr>
            <w:r w:rsidRPr="00100BE7">
              <w:rPr>
                <w:rFonts w:ascii="Arial" w:hAnsi="Arial" w:cs="Arial"/>
              </w:rPr>
              <w:t>Penyediaan kendaraan pengangkut air bersih dan pembangunan penampungan air di daerah rawan air.</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1"/>
              </w:numPr>
              <w:suppressAutoHyphens/>
              <w:spacing w:after="120" w:line="240" w:lineRule="auto"/>
              <w:ind w:left="525" w:hanging="426"/>
              <w:rPr>
                <w:rFonts w:ascii="Arial" w:hAnsi="Arial" w:cs="Arial"/>
              </w:rPr>
            </w:pPr>
            <w:r w:rsidRPr="00100BE7">
              <w:rPr>
                <w:rFonts w:ascii="Arial" w:hAnsi="Arial" w:cs="Arial"/>
              </w:rPr>
              <w:t>Pada wilayah yang tidak terlayani jaringan perpipaan digunakan sistem non perpipaan meliputi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4"/>
              </w:numPr>
              <w:suppressAutoHyphens/>
              <w:spacing w:after="120" w:line="240" w:lineRule="auto"/>
              <w:ind w:hanging="414"/>
              <w:rPr>
                <w:rFonts w:ascii="Arial" w:hAnsi="Arial" w:cs="Arial"/>
              </w:rPr>
            </w:pPr>
            <w:r w:rsidRPr="00100BE7">
              <w:rPr>
                <w:rFonts w:ascii="Arial" w:hAnsi="Arial" w:cs="Arial"/>
              </w:rPr>
              <w:t>Penggalian atau pengeboran air tanah dangkal masyarakat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4"/>
              </w:numPr>
              <w:suppressAutoHyphens/>
              <w:spacing w:after="120" w:line="240" w:lineRule="auto"/>
              <w:ind w:hanging="414"/>
              <w:rPr>
                <w:rFonts w:ascii="Arial" w:hAnsi="Arial" w:cs="Arial"/>
              </w:rPr>
            </w:pPr>
            <w:r w:rsidRPr="00100BE7">
              <w:rPr>
                <w:rFonts w:ascii="Arial" w:hAnsi="Arial" w:cs="Arial"/>
              </w:rPr>
              <w:t>Pengeboran air tanah dalam secara amat terbatas dengan mempertimbangkan kelestarian lingkungan.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4"/>
              </w:numPr>
              <w:suppressAutoHyphens/>
              <w:spacing w:after="120" w:line="240" w:lineRule="auto"/>
              <w:ind w:hanging="414"/>
              <w:rPr>
                <w:rFonts w:ascii="Arial" w:hAnsi="Arial" w:cs="Arial"/>
              </w:rPr>
            </w:pPr>
            <w:r w:rsidRPr="00100BE7">
              <w:rPr>
                <w:rFonts w:ascii="Arial" w:hAnsi="Arial" w:cs="Arial"/>
              </w:rPr>
              <w:t>Pengolahan air laut/air payau pada wilayah sekitar pantai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2"/>
              </w:numPr>
              <w:suppressAutoHyphens/>
              <w:spacing w:after="120" w:line="240" w:lineRule="auto"/>
              <w:ind w:left="525" w:hanging="426"/>
              <w:rPr>
                <w:rFonts w:ascii="Arial" w:hAnsi="Arial" w:cs="Arial"/>
              </w:rPr>
            </w:pPr>
            <w:r w:rsidRPr="00100BE7">
              <w:rPr>
                <w:rFonts w:ascii="Arial" w:hAnsi="Arial" w:cs="Arial"/>
              </w:rPr>
              <w:t xml:space="preserve">Pengembangan prasarana jaringan perpipaan air bersih dan sambungan rumah (SR);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2"/>
              </w:numPr>
              <w:autoSpaceDE w:val="0"/>
              <w:autoSpaceDN w:val="0"/>
              <w:adjustRightInd w:val="0"/>
              <w:spacing w:after="120" w:line="240" w:lineRule="auto"/>
              <w:ind w:left="525" w:hanging="426"/>
              <w:rPr>
                <w:rFonts w:ascii="Arial" w:hAnsi="Arial" w:cs="Arial"/>
              </w:rPr>
            </w:pPr>
            <w:r w:rsidRPr="00100BE7">
              <w:rPr>
                <w:rFonts w:ascii="Arial" w:hAnsi="Arial" w:cs="Arial"/>
              </w:rPr>
              <w:t xml:space="preserve">Penambahan kapasitas dan revitalisasi SR meliputi </w:t>
            </w:r>
            <w:r w:rsidRPr="00100BE7">
              <w:rPr>
                <w:rFonts w:ascii="Arial" w:hAnsi="Arial" w:cs="Arial"/>
                <w:bCs/>
              </w:rPr>
              <w:t>Kecamatan Suradadi dan Kecamatan Warureja.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lang w:val="sv-SE"/>
              </w:rPr>
            </w:pPr>
            <w:r w:rsidRPr="00100BE7">
              <w:rPr>
                <w:rFonts w:ascii="Arial" w:hAnsi="Arial" w:cs="Arial"/>
              </w:rPr>
              <w:t>Kecamatan Suradadi, Kecamatann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2"/>
              </w:numPr>
              <w:suppressAutoHyphens/>
              <w:spacing w:after="120" w:line="240" w:lineRule="auto"/>
              <w:ind w:left="525" w:hanging="426"/>
              <w:rPr>
                <w:rFonts w:ascii="Arial" w:hAnsi="Arial" w:cs="Arial"/>
                <w:bCs/>
              </w:rPr>
            </w:pPr>
            <w:r w:rsidRPr="00100BE7">
              <w:rPr>
                <w:rFonts w:ascii="Arial" w:hAnsi="Arial" w:cs="Arial"/>
                <w:bCs/>
              </w:rPr>
              <w:t>Perencanaan dan pembangunan jaringan utama, distribusi dan pengembangan sambungan rumah (SR) meliputi Kecamatan Suradadi dan Kecamatan Warureja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2"/>
              </w:numPr>
              <w:suppressAutoHyphens/>
              <w:spacing w:after="120" w:line="240" w:lineRule="auto"/>
              <w:ind w:left="525" w:hanging="426"/>
              <w:rPr>
                <w:rFonts w:ascii="Arial" w:hAnsi="Arial" w:cs="Arial"/>
                <w:bCs/>
              </w:rPr>
            </w:pPr>
            <w:r w:rsidRPr="00100BE7">
              <w:rPr>
                <w:rFonts w:ascii="Arial" w:hAnsi="Arial" w:cs="Arial"/>
                <w:bCs/>
              </w:rPr>
              <w:t>Perencanaan dan pembangunan jaringan air bersih dengan memanfaatkan air sumur dalam meliputi Kecamatan Suradadi dan Kecamatan Warureja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2"/>
              </w:numPr>
              <w:suppressAutoHyphens/>
              <w:spacing w:after="120" w:line="240" w:lineRule="auto"/>
              <w:ind w:left="525" w:hanging="426"/>
              <w:rPr>
                <w:rFonts w:ascii="Arial" w:hAnsi="Arial" w:cs="Arial"/>
                <w:bCs/>
              </w:rPr>
            </w:pPr>
            <w:r w:rsidRPr="00100BE7">
              <w:rPr>
                <w:rFonts w:ascii="Arial" w:hAnsi="Arial" w:cs="Arial"/>
                <w:bCs/>
              </w:rPr>
              <w:t>Penyediaan kendaraan pengangkut air bersih dan pembangunan penampungan air di daerah rawan air.</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2"/>
              </w:numPr>
              <w:suppressAutoHyphens/>
              <w:spacing w:after="120" w:line="240" w:lineRule="auto"/>
              <w:ind w:left="525" w:hanging="426"/>
              <w:rPr>
                <w:rFonts w:ascii="Arial" w:hAnsi="Arial" w:cs="Arial"/>
                <w:bCs/>
              </w:rPr>
            </w:pPr>
            <w:r w:rsidRPr="00100BE7">
              <w:rPr>
                <w:rFonts w:ascii="Arial" w:hAnsi="Arial" w:cs="Arial"/>
                <w:bCs/>
              </w:rPr>
              <w:t>Pada wilayah yang tidak terlayani jaringan perpipaan digunakan sistem non perpipaan meliputi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5"/>
              </w:numPr>
              <w:suppressAutoHyphens/>
              <w:spacing w:after="120" w:line="240" w:lineRule="auto"/>
              <w:ind w:left="1092" w:hanging="426"/>
              <w:rPr>
                <w:rFonts w:ascii="Arial" w:hAnsi="Arial" w:cs="Arial"/>
                <w:bCs/>
              </w:rPr>
            </w:pPr>
            <w:r w:rsidRPr="00100BE7">
              <w:rPr>
                <w:rFonts w:ascii="Arial" w:hAnsi="Arial" w:cs="Arial"/>
                <w:bCs/>
              </w:rPr>
              <w:t>Penggalian atau pengeboran air tanah dangkal masyarakat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5"/>
              </w:numPr>
              <w:suppressAutoHyphens/>
              <w:spacing w:after="120" w:line="240" w:lineRule="auto"/>
              <w:ind w:left="1092" w:hanging="426"/>
              <w:rPr>
                <w:rFonts w:ascii="Arial" w:hAnsi="Arial" w:cs="Arial"/>
                <w:bCs/>
              </w:rPr>
            </w:pPr>
            <w:r w:rsidRPr="00100BE7">
              <w:rPr>
                <w:rFonts w:ascii="Arial" w:hAnsi="Arial" w:cs="Arial"/>
                <w:bCs/>
              </w:rPr>
              <w:t>Pengeboran air tanah dalam secara amat terbatas dengan mempertimbangkan kelestarian lingkungan.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5"/>
              </w:numPr>
              <w:suppressAutoHyphens/>
              <w:spacing w:after="120" w:line="240" w:lineRule="auto"/>
              <w:ind w:left="1092" w:hanging="426"/>
              <w:rPr>
                <w:rFonts w:ascii="Arial" w:hAnsi="Arial" w:cs="Arial"/>
                <w:bCs/>
              </w:rPr>
            </w:pPr>
            <w:r w:rsidRPr="00100BE7">
              <w:rPr>
                <w:rFonts w:ascii="Arial" w:hAnsi="Arial" w:cs="Arial"/>
                <w:bCs/>
              </w:rPr>
              <w:t>Pengolahan air laut/air payau pada wilayah sekitar pantai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26"/>
              </w:numPr>
              <w:suppressAutoHyphens/>
              <w:spacing w:after="120" w:line="240" w:lineRule="auto"/>
              <w:ind w:left="533" w:hanging="392"/>
              <w:rPr>
                <w:rFonts w:ascii="Arial" w:hAnsi="Arial" w:cs="Arial"/>
                <w:bCs/>
              </w:rPr>
            </w:pPr>
            <w:r w:rsidRPr="00100BE7">
              <w:rPr>
                <w:rFonts w:ascii="Arial" w:hAnsi="Arial" w:cs="Arial"/>
                <w:bCs/>
              </w:rPr>
              <w:t>Pengembangan prasarana jaringan perpipaan air minum dan sambungan rumah berupa penambahan kapasitas dan revitalisasi sambungan rumah meliputi Kawasan Perkotaan Pemalang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26"/>
              </w:numPr>
              <w:suppressAutoHyphens/>
              <w:spacing w:after="120" w:line="240" w:lineRule="auto"/>
              <w:ind w:left="533" w:hanging="392"/>
              <w:rPr>
                <w:rFonts w:ascii="Arial" w:hAnsi="Arial" w:cs="Arial"/>
                <w:bCs/>
              </w:rPr>
            </w:pPr>
            <w:r w:rsidRPr="00100BE7">
              <w:rPr>
                <w:rFonts w:ascii="Arial" w:hAnsi="Arial" w:cs="Arial"/>
                <w:bCs/>
              </w:rPr>
              <w:t>Peningkatan kualitas air baku menjadi air minum berupa pembangunan reservoir dan prasarana kelengkapannya di seluruh kawasan perkotaan.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Pemalang, Kawasan Perkotaan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26"/>
              </w:numPr>
              <w:suppressAutoHyphens/>
              <w:spacing w:after="120" w:line="240" w:lineRule="auto"/>
              <w:ind w:left="533" w:hanging="392"/>
              <w:rPr>
                <w:rFonts w:ascii="Arial" w:hAnsi="Arial" w:cs="Arial"/>
                <w:bCs/>
              </w:rPr>
            </w:pPr>
            <w:r w:rsidRPr="00100BE7">
              <w:rPr>
                <w:rFonts w:ascii="Arial" w:hAnsi="Arial" w:cs="Arial"/>
                <w:bCs/>
              </w:rPr>
              <w:t>Pada wilayah yang tidak terlayani jaringan perpipaan digunakan sistem non perpipaan meliputi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27"/>
              </w:numPr>
              <w:suppressAutoHyphens/>
              <w:spacing w:after="120" w:line="240" w:lineRule="auto"/>
              <w:ind w:left="950"/>
              <w:rPr>
                <w:rFonts w:ascii="Arial" w:hAnsi="Arial" w:cs="Arial"/>
                <w:bCs/>
              </w:rPr>
            </w:pPr>
            <w:r w:rsidRPr="00100BE7">
              <w:rPr>
                <w:rFonts w:ascii="Arial" w:hAnsi="Arial" w:cs="Arial"/>
                <w:bCs/>
              </w:rPr>
              <w:t>Penggalian atau pengeboran air tanah dangkal masyarakat</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27"/>
              </w:numPr>
              <w:suppressAutoHyphens/>
              <w:spacing w:after="120" w:line="240" w:lineRule="auto"/>
              <w:ind w:left="950"/>
              <w:rPr>
                <w:rFonts w:ascii="Arial" w:hAnsi="Arial" w:cs="Arial"/>
                <w:bCs/>
              </w:rPr>
            </w:pPr>
            <w:r w:rsidRPr="00100BE7">
              <w:rPr>
                <w:rFonts w:ascii="Arial" w:hAnsi="Arial" w:cs="Arial"/>
                <w:bCs/>
              </w:rPr>
              <w:t>Pengeboran air tanah dalam secara amat terbatas dengan mempertimbangkan kelestarian lingkungan.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27"/>
              </w:numPr>
              <w:suppressAutoHyphens/>
              <w:spacing w:after="120" w:line="240" w:lineRule="auto"/>
              <w:ind w:left="950"/>
              <w:rPr>
                <w:rFonts w:ascii="Arial" w:hAnsi="Arial" w:cs="Arial"/>
                <w:bCs/>
              </w:rPr>
            </w:pPr>
            <w:r w:rsidRPr="00100BE7">
              <w:rPr>
                <w:rFonts w:ascii="Arial" w:hAnsi="Arial" w:cs="Arial"/>
                <w:bCs/>
              </w:rPr>
              <w:t>Pengolahan air laut/air payau pada wilayah sekitar pantai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8"/>
              </w:numPr>
              <w:suppressAutoHyphens/>
              <w:spacing w:after="120" w:line="240" w:lineRule="auto"/>
              <w:ind w:left="525" w:hanging="426"/>
              <w:rPr>
                <w:rFonts w:ascii="Arial" w:hAnsi="Arial" w:cs="Arial"/>
                <w:bCs/>
              </w:rPr>
            </w:pPr>
            <w:r w:rsidRPr="00100BE7">
              <w:rPr>
                <w:rFonts w:ascii="Arial" w:hAnsi="Arial" w:cs="Arial"/>
                <w:bCs/>
              </w:rPr>
              <w:t>Pengembangan prasarana jaringan perpipaan air minum dan sambungan rumah berupa pembangunan jaringan baru meliputi Kawasan Perkotaan Comal, Kawasan Perkotaan Petarukan, Kawasan Perkotaan Ampelgading dan Kawasan Perkotaan Ulujami.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bCs/>
              </w:rPr>
              <w:t>Kawasan Perkotaan Comal, Kawasan Perkotaan Petarukan, Kawasan Perkotaan Ampelgading dan Kawasan Perkotaan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8"/>
              </w:numPr>
              <w:suppressAutoHyphens/>
              <w:spacing w:after="120" w:line="240" w:lineRule="auto"/>
              <w:ind w:left="525" w:hanging="426"/>
              <w:rPr>
                <w:rFonts w:ascii="Arial" w:hAnsi="Arial" w:cs="Arial"/>
                <w:bCs/>
              </w:rPr>
            </w:pPr>
            <w:r w:rsidRPr="00100BE7">
              <w:rPr>
                <w:rFonts w:ascii="Arial" w:hAnsi="Arial" w:cs="Arial"/>
                <w:bCs/>
              </w:rPr>
              <w:t>Peningkatan kualitas air baku menjadi air minum berupa pembangunan reservoir dan prasarana kelengkapannya di seluruh kawasan perkotaan.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bCs/>
              </w:rPr>
              <w:t>Kawasan Perkotaan Comal, Kawasan Perkotaan Petarukan, Kawasan Perkotaan Ampelgading dan Kawasan Perkotaan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8"/>
              </w:numPr>
              <w:suppressAutoHyphens/>
              <w:spacing w:after="120" w:line="240" w:lineRule="auto"/>
              <w:ind w:left="525" w:hanging="426"/>
              <w:rPr>
                <w:rFonts w:ascii="Arial" w:hAnsi="Arial" w:cs="Arial"/>
                <w:bCs/>
              </w:rPr>
            </w:pPr>
            <w:r w:rsidRPr="00100BE7">
              <w:rPr>
                <w:rFonts w:ascii="Arial" w:hAnsi="Arial" w:cs="Arial"/>
                <w:bCs/>
              </w:rPr>
              <w:t>Pada wilayah yang tidak terlayani jaringan perpipaan digunakan sistem non perpipaan meliputi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9"/>
              </w:numPr>
              <w:suppressAutoHyphens/>
              <w:spacing w:after="120" w:line="240" w:lineRule="auto"/>
              <w:ind w:left="950"/>
              <w:rPr>
                <w:rFonts w:ascii="Arial" w:hAnsi="Arial" w:cs="Arial"/>
                <w:bCs/>
              </w:rPr>
            </w:pPr>
            <w:r w:rsidRPr="00100BE7">
              <w:rPr>
                <w:rFonts w:ascii="Arial" w:hAnsi="Arial" w:cs="Arial"/>
                <w:bCs/>
              </w:rPr>
              <w:t>Penggalian atau pengeboran air tanah dangkal masyarakat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bCs/>
              </w:rPr>
              <w:t>Kecamatan Comal, Kecamatan Petarukan, Kecamatan Ampelgading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9"/>
              </w:numPr>
              <w:suppressAutoHyphens/>
              <w:spacing w:after="120" w:line="240" w:lineRule="auto"/>
              <w:ind w:left="950"/>
              <w:rPr>
                <w:rFonts w:ascii="Arial" w:hAnsi="Arial" w:cs="Arial"/>
                <w:bCs/>
              </w:rPr>
            </w:pPr>
            <w:r w:rsidRPr="00100BE7">
              <w:rPr>
                <w:rFonts w:ascii="Arial" w:hAnsi="Arial" w:cs="Arial"/>
                <w:bCs/>
              </w:rPr>
              <w:t>Pengeboran air tanah dalam secara amat terbatas dengan mempertimbangkan kelestarian lingkungan.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bCs/>
              </w:rPr>
              <w:t>Kecamatan Comal, Kecamatan Petarukan, Kecamatan Ampelgading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29"/>
              </w:numPr>
              <w:suppressAutoHyphens/>
              <w:spacing w:after="120" w:line="240" w:lineRule="auto"/>
              <w:ind w:left="950"/>
              <w:rPr>
                <w:rFonts w:ascii="Arial" w:hAnsi="Arial" w:cs="Arial"/>
                <w:bCs/>
              </w:rPr>
            </w:pPr>
            <w:r w:rsidRPr="00100BE7">
              <w:rPr>
                <w:rFonts w:ascii="Arial" w:hAnsi="Arial" w:cs="Arial"/>
                <w:bCs/>
              </w:rPr>
              <w:t>Pengolahan air laut/air payau pada wilayah sekitar pantai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bCs/>
              </w:rPr>
              <w:t>Kecamatan Comal, Kecamatan Petarukan, Kecamatan Ampelgading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PDAM, Swasta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8.</w:t>
            </w:r>
          </w:p>
        </w:tc>
        <w:tc>
          <w:tcPr>
            <w:tcW w:w="405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Perwujudan Jaringan Drainase</w:t>
            </w:r>
          </w:p>
        </w:tc>
        <w:tc>
          <w:tcPr>
            <w:tcW w:w="32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0"/>
              </w:numPr>
              <w:spacing w:after="120" w:line="240" w:lineRule="auto"/>
              <w:ind w:left="525" w:hanging="426"/>
              <w:rPr>
                <w:rFonts w:ascii="Arial" w:hAnsi="Arial" w:cs="Arial"/>
              </w:rPr>
            </w:pPr>
            <w:r w:rsidRPr="00100BE7">
              <w:rPr>
                <w:rFonts w:ascii="Arial" w:hAnsi="Arial" w:cs="Arial"/>
              </w:rPr>
              <w:t>Menata Daerah Aliran Sungai Kabuyutan, Pemali dan Gangsa</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DAS Kabuyutan, DAS Pemali dan DAS Gangsa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Ciptakaru,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0"/>
              </w:numPr>
              <w:spacing w:after="120" w:line="240" w:lineRule="auto"/>
              <w:ind w:left="525" w:hanging="426"/>
              <w:rPr>
                <w:rFonts w:ascii="Arial" w:hAnsi="Arial" w:cs="Arial"/>
              </w:rPr>
            </w:pPr>
            <w:r w:rsidRPr="00100BE7">
              <w:rPr>
                <w:rFonts w:ascii="Arial" w:hAnsi="Arial" w:cs="Arial"/>
              </w:rPr>
              <w:t>Mengoptimalkan dan memadukan fungsi saluran besar, sedang dan kecil serta mengembangkan lokasi penampungan air sebagai kolam penampung atau pengendali banjir lokal yang dilengkapi dengan sistem pompanisasi di kawasan perkotaan yang rawan banjir</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0"/>
              </w:numPr>
              <w:spacing w:after="120" w:line="240" w:lineRule="auto"/>
              <w:ind w:left="525" w:hanging="426"/>
              <w:rPr>
                <w:rFonts w:ascii="Arial" w:hAnsi="Arial" w:cs="Arial"/>
              </w:rPr>
            </w:pPr>
            <w:r w:rsidRPr="00100BE7">
              <w:rPr>
                <w:rFonts w:ascii="Arial" w:hAnsi="Arial" w:cs="Arial"/>
              </w:rPr>
              <w:t>Penanganan sistem mikro melalui pembangunan tanggul penahan banjir dan saluran baru, perbaikan inlet saluran air hujan dari jalan ke saluran kecil, perbaikan dan normalisasi saluran dari endapan lumpur dan sampah serta memperlebar dimensi saluran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0"/>
              </w:numPr>
              <w:spacing w:after="120" w:line="240" w:lineRule="auto"/>
              <w:ind w:left="525" w:hanging="426"/>
              <w:rPr>
                <w:rFonts w:ascii="Arial" w:hAnsi="Arial" w:cs="Arial"/>
              </w:rPr>
            </w:pPr>
            <w:r w:rsidRPr="00100BE7">
              <w:rPr>
                <w:rFonts w:ascii="Arial" w:hAnsi="Arial" w:cs="Arial"/>
              </w:rPr>
              <w:t xml:space="preserve">Penanganan sistem makro melalui perbaikan dan normalisasi badan air dari endapan lumpur dan sampah, pembangunan kolam penampungan sementara (tandon air), pemanfaatan daerah genangan sebagai </w:t>
            </w:r>
            <w:r w:rsidRPr="00100BE7">
              <w:rPr>
                <w:rFonts w:ascii="Arial" w:hAnsi="Arial" w:cs="Arial"/>
                <w:i/>
              </w:rPr>
              <w:t>retention pond</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0"/>
              </w:numPr>
              <w:spacing w:after="120" w:line="240" w:lineRule="auto"/>
              <w:ind w:left="525" w:hanging="426"/>
              <w:rPr>
                <w:rFonts w:ascii="Arial" w:hAnsi="Arial" w:cs="Arial"/>
              </w:rPr>
            </w:pPr>
            <w:r w:rsidRPr="00100BE7">
              <w:rPr>
                <w:rFonts w:ascii="Arial" w:hAnsi="Arial" w:cs="Arial"/>
              </w:rPr>
              <w:t>Melakukan pemeliharaan dan pembangunan saluran-saluran primer, sekunder, dan tersier</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0"/>
              </w:numPr>
              <w:spacing w:after="120" w:line="240" w:lineRule="auto"/>
              <w:ind w:left="525" w:hanging="426"/>
              <w:rPr>
                <w:rFonts w:ascii="Arial" w:hAnsi="Arial" w:cs="Arial"/>
              </w:rPr>
            </w:pPr>
            <w:r w:rsidRPr="00100BE7">
              <w:rPr>
                <w:rFonts w:ascii="Arial" w:hAnsi="Arial" w:cs="Arial"/>
              </w:rPr>
              <w:t>Kawasan yang elevasinya kurang dari 1 (satu) meter di atas permukaan laut dilengkapi dengan pembangunan kolam tandon, pintu-pintu air dan pompanisasi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0"/>
              </w:numPr>
              <w:spacing w:after="120" w:line="240" w:lineRule="auto"/>
              <w:ind w:left="525" w:hanging="426"/>
              <w:rPr>
                <w:rFonts w:ascii="Arial" w:hAnsi="Arial" w:cs="Arial"/>
              </w:rPr>
            </w:pPr>
            <w:r w:rsidRPr="00100BE7">
              <w:rPr>
                <w:rFonts w:ascii="Arial" w:hAnsi="Arial" w:cs="Arial"/>
              </w:rPr>
              <w:t>Pengembangan sumur resapan di tiap bangunan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0"/>
              </w:numPr>
              <w:spacing w:after="120" w:line="240" w:lineRule="auto"/>
              <w:ind w:left="525" w:hanging="426"/>
              <w:rPr>
                <w:rFonts w:ascii="Arial" w:hAnsi="Arial" w:cs="Arial"/>
              </w:rPr>
            </w:pPr>
            <w:r w:rsidRPr="00100BE7">
              <w:rPr>
                <w:rFonts w:ascii="Arial" w:hAnsi="Arial" w:cs="Arial"/>
              </w:rPr>
              <w:t>Pembangunan saluran drainase pada kawasan-kawasan terbangun yang belum terlayani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0"/>
              </w:numPr>
              <w:spacing w:after="120" w:line="240" w:lineRule="auto"/>
              <w:ind w:left="525" w:hanging="426"/>
              <w:rPr>
                <w:rFonts w:ascii="Arial" w:hAnsi="Arial" w:cs="Arial"/>
              </w:rPr>
            </w:pPr>
            <w:r w:rsidRPr="00100BE7">
              <w:rPr>
                <w:rFonts w:ascii="Arial" w:hAnsi="Arial" w:cs="Arial"/>
              </w:rPr>
              <w:t>Prioritas penanganan masalah banjir dilakukan di Kecamatan Brebes dan Kecamatan Wanasari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Brebes,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1"/>
              </w:numPr>
              <w:spacing w:after="120" w:line="240" w:lineRule="auto"/>
              <w:ind w:left="525" w:hanging="426"/>
              <w:rPr>
                <w:rFonts w:ascii="Arial" w:hAnsi="Arial" w:cs="Arial"/>
              </w:rPr>
            </w:pPr>
            <w:r w:rsidRPr="00100BE7">
              <w:rPr>
                <w:rFonts w:ascii="Arial" w:hAnsi="Arial" w:cs="Arial"/>
              </w:rPr>
              <w:t>Peningkatan Polder Kaligangsa untuk penanggulangan genangan banjir serta sistem irigasi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Polder Kaligangsa,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1"/>
              </w:numPr>
              <w:spacing w:after="120" w:line="240" w:lineRule="auto"/>
              <w:ind w:left="525" w:hanging="426"/>
              <w:rPr>
                <w:rFonts w:ascii="Arial" w:hAnsi="Arial" w:cs="Arial"/>
              </w:rPr>
            </w:pPr>
            <w:r w:rsidRPr="00100BE7">
              <w:rPr>
                <w:rFonts w:ascii="Arial" w:hAnsi="Arial" w:cs="Arial"/>
              </w:rPr>
              <w:t>Peningkatan saluran pembuangan permukiman, bangunan-bangunan umum lainnya meliputi saluran pembuangan Siwatu, Singkil, Siwareng, Demak, Werak, Pakang, tuntang, Gempol, Sibelis, Abdul Sukur, Pesurungan, Muarareja, Pesing, Brawijaya, Sadikun, Margadana, Mataram, Blabat, Lemah Duwur, Cabawan, Jaya Kanan, Gangsa Lama dan Jaya Kiri.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Saluran pembuangan Siwatu, Singkil, Siwareng, Demak, Werak, Pakang, tuntang, Gempol, Sibelis, Abdul Sukur, Pesurungan, Muarareja, Pesing, Brawijaya, Sadikun, Margadana, Mataram, Blabat, Lemah Duwur, Cabawan, Jaya Kanan, Gangsa Lama dan Jaya Kiri,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1"/>
              </w:numPr>
              <w:spacing w:after="120" w:line="240" w:lineRule="auto"/>
              <w:ind w:left="525" w:hanging="426"/>
              <w:rPr>
                <w:rFonts w:ascii="Arial" w:hAnsi="Arial" w:cs="Arial"/>
              </w:rPr>
            </w:pPr>
            <w:r w:rsidRPr="00100BE7">
              <w:rPr>
                <w:rFonts w:ascii="Arial" w:hAnsi="Arial" w:cs="Arial"/>
              </w:rPr>
              <w:t>Peningkatan jaringan irigasi untuk pengairan sawah di saluran sekunder Sidapurna, Margadana, Tegalwangi dan Lemah Duwur</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Saluran sekunder Sidapurna, Margadana, Tegalwangi dan Lemah Duwur,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1"/>
              </w:numPr>
              <w:spacing w:after="120" w:line="240" w:lineRule="auto"/>
              <w:ind w:left="525" w:hanging="426"/>
              <w:rPr>
                <w:rFonts w:ascii="Arial" w:hAnsi="Arial" w:cs="Arial"/>
              </w:rPr>
            </w:pPr>
            <w:r w:rsidRPr="00100BE7">
              <w:rPr>
                <w:rFonts w:ascii="Arial" w:hAnsi="Arial" w:cs="Arial"/>
              </w:rPr>
              <w:t>Pengembangan jaringan drainase sekunder sepanjang Jalan Dr. Cipto, Jalan Mataram, Jalan Kapten tendean, Jalan S. Parman, Jalan Yos Sudarso, dan Jalan By Pass Tegal – Brebes</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Sepanjang Jalan Dr. Cipto, Jalan Mataram, Jalan Kapten tendean, Jalan S. Parman, Jalan Yos Sudarso, dan Jalan By Pass Tegal – Brebes,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1"/>
              </w:numPr>
              <w:spacing w:after="120" w:line="240" w:lineRule="auto"/>
              <w:ind w:left="525" w:hanging="426"/>
              <w:rPr>
                <w:rFonts w:ascii="Arial" w:hAnsi="Arial" w:cs="Arial"/>
              </w:rPr>
            </w:pPr>
            <w:r w:rsidRPr="00100BE7">
              <w:rPr>
                <w:rFonts w:ascii="Arial" w:hAnsi="Arial" w:cs="Arial"/>
              </w:rPr>
              <w:t>Rencana kolam retensi penanggulan</w:t>
            </w:r>
            <w:r w:rsidRPr="00100BE7">
              <w:rPr>
                <w:rFonts w:cs="Arial"/>
              </w:rPr>
              <w:t>gan</w:t>
            </w:r>
            <w:r w:rsidRPr="00100BE7">
              <w:rPr>
                <w:rFonts w:ascii="Arial" w:hAnsi="Arial" w:cs="Arial"/>
              </w:rPr>
              <w:t xml:space="preserve"> rob </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Tegal Timur dan Kecamatan Tegal Barat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2"/>
              </w:numPr>
              <w:spacing w:after="120" w:line="240" w:lineRule="auto"/>
              <w:ind w:left="525" w:hanging="426"/>
              <w:rPr>
                <w:rFonts w:ascii="Arial" w:hAnsi="Arial" w:cs="Arial"/>
              </w:rPr>
            </w:pPr>
            <w:r w:rsidRPr="00100BE7">
              <w:rPr>
                <w:rFonts w:ascii="Arial" w:hAnsi="Arial" w:cs="Arial"/>
              </w:rPr>
              <w:t>Pembangunan dan peningkatan saluran drainase perkotaan di Kabupaten khususnya pada kawasan permukiman padat dan kumuh dan kawasan sekitar pasar tradisional</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Dukuhturi, Kecamatan Talang, Kecamatan Pangkah, Kecamatan Adiwerna dan Kecamatan Slawi, Kabupaten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2"/>
              </w:numPr>
              <w:spacing w:after="120" w:line="240" w:lineRule="auto"/>
              <w:ind w:left="525" w:hanging="426"/>
              <w:rPr>
                <w:rFonts w:ascii="Arial" w:hAnsi="Arial" w:cs="Arial"/>
              </w:rPr>
            </w:pPr>
            <w:r w:rsidRPr="00100BE7">
              <w:rPr>
                <w:rFonts w:ascii="Arial" w:hAnsi="Arial" w:cs="Arial"/>
              </w:rPr>
              <w:t>Pembangunan dan peningkatan saluran drainase kanan-kiri jalan, khususnya sepanjang jalan Kabupaten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Dukuhturi, Kecamatan Talang, Kecamatan Pangkah, Kecamatan Adiwerna dan Kecamatan Slawi, Kabupaten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2"/>
              </w:numPr>
              <w:spacing w:after="120" w:line="240" w:lineRule="auto"/>
              <w:ind w:left="525" w:hanging="426"/>
              <w:rPr>
                <w:rFonts w:ascii="Arial" w:hAnsi="Arial" w:cs="Arial"/>
              </w:rPr>
            </w:pPr>
            <w:r w:rsidRPr="00100BE7">
              <w:rPr>
                <w:rFonts w:ascii="Arial" w:hAnsi="Arial" w:cs="Arial"/>
              </w:rPr>
              <w:t>Pembuatan biopori dan sumur resapan di daerah permukiman yang berfungsi untuk menampung air hujan di seluruh kawasan perkotaan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Dukuhturi, Kecamatan Talang, Kecamatan Pangkah, Kecamatan Adiwerna dan Kecamatan Slawi, Kabupaten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3"/>
              </w:numPr>
              <w:spacing w:after="120" w:line="240" w:lineRule="auto"/>
              <w:ind w:left="525" w:hanging="426"/>
              <w:rPr>
                <w:rFonts w:ascii="Arial" w:hAnsi="Arial" w:cs="Arial"/>
              </w:rPr>
            </w:pPr>
            <w:r w:rsidRPr="00100BE7">
              <w:rPr>
                <w:rFonts w:ascii="Arial" w:hAnsi="Arial" w:cs="Arial"/>
              </w:rPr>
              <w:t>Pembangunan dan peningkatan saluran drainase perkotaan di Kabupaten khususnya pada kawasan permukiman padat dan kumuh dan kawasan sekitar pasar tradisional</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3"/>
              </w:numPr>
              <w:spacing w:after="120" w:line="240" w:lineRule="auto"/>
              <w:ind w:left="525" w:hanging="426"/>
              <w:rPr>
                <w:rFonts w:ascii="Arial" w:hAnsi="Arial" w:cs="Arial"/>
              </w:rPr>
            </w:pPr>
            <w:r w:rsidRPr="00100BE7">
              <w:rPr>
                <w:rFonts w:ascii="Arial" w:hAnsi="Arial" w:cs="Arial"/>
              </w:rPr>
              <w:t>Pembangunan dan peningkatan saluran drainase kanan-kiri jalan, khususnya sepanjang jalan Kabupaten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3"/>
              </w:numPr>
              <w:spacing w:after="120" w:line="240" w:lineRule="auto"/>
              <w:ind w:left="525" w:hanging="426"/>
              <w:rPr>
                <w:rFonts w:ascii="Arial" w:hAnsi="Arial" w:cs="Arial"/>
              </w:rPr>
            </w:pPr>
            <w:r w:rsidRPr="00100BE7">
              <w:rPr>
                <w:rFonts w:ascii="Arial" w:hAnsi="Arial" w:cs="Arial"/>
              </w:rPr>
              <w:t>Pembuatan biopori dan sumur resapan di daerah permukiman yang berfungsi untuk menampung air hujan di seluruh kawasan perkotaan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4"/>
              </w:numPr>
              <w:spacing w:after="120" w:line="240" w:lineRule="auto"/>
              <w:ind w:left="525" w:hanging="426"/>
              <w:rPr>
                <w:rFonts w:ascii="Arial" w:hAnsi="Arial" w:cs="Arial"/>
              </w:rPr>
            </w:pPr>
            <w:r w:rsidRPr="00100BE7">
              <w:rPr>
                <w:rFonts w:ascii="Arial" w:hAnsi="Arial" w:cs="Arial"/>
              </w:rPr>
              <w:t>Pembangunan dan peningkatan saluran drainase perkotaan di Kabupaten khususnya pada kawasan permukiman padat dan kumuh dan kawasan sekitar pasar tradisional</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4"/>
              </w:numPr>
              <w:spacing w:after="120" w:line="240" w:lineRule="auto"/>
              <w:ind w:left="525" w:hanging="426"/>
              <w:rPr>
                <w:rFonts w:ascii="Arial" w:hAnsi="Arial" w:cs="Arial"/>
              </w:rPr>
            </w:pPr>
            <w:r w:rsidRPr="00100BE7">
              <w:rPr>
                <w:rFonts w:ascii="Arial" w:hAnsi="Arial" w:cs="Arial"/>
              </w:rPr>
              <w:t>Pembangunan dan peningkatan saluran drainase kanan-kiri jalan, khususnya sepanjang jalan Kabupaten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4"/>
              </w:numPr>
              <w:spacing w:after="120" w:line="240" w:lineRule="auto"/>
              <w:ind w:left="525" w:hanging="426"/>
              <w:rPr>
                <w:rFonts w:ascii="Arial" w:hAnsi="Arial" w:cs="Arial"/>
              </w:rPr>
            </w:pPr>
            <w:r w:rsidRPr="00100BE7">
              <w:rPr>
                <w:rFonts w:ascii="Arial" w:hAnsi="Arial" w:cs="Arial"/>
              </w:rPr>
              <w:t>Pembuatan biopori dan sumur resapan di daerah permukiman yang berfungsi untuk menampung air hujan di seluruh kawasan perkotaan</w:t>
            </w:r>
          </w:p>
          <w:p w:rsidR="00F80C85" w:rsidRPr="00100BE7" w:rsidRDefault="00F80C85" w:rsidP="00F80C85">
            <w:pPr>
              <w:pStyle w:val="ListParagraph"/>
              <w:spacing w:after="120" w:line="240" w:lineRule="auto"/>
              <w:ind w:left="525"/>
              <w:rPr>
                <w:rFonts w:ascii="Arial" w:hAnsi="Arial" w:cs="Arial"/>
              </w:rPr>
            </w:pP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5"/>
              </w:numPr>
              <w:spacing w:after="120" w:line="240" w:lineRule="auto"/>
              <w:ind w:left="525" w:hanging="426"/>
              <w:rPr>
                <w:rFonts w:ascii="Arial" w:hAnsi="Arial" w:cs="Arial"/>
              </w:rPr>
            </w:pPr>
            <w:r w:rsidRPr="00100BE7">
              <w:rPr>
                <w:rFonts w:ascii="Arial" w:hAnsi="Arial" w:cs="Arial"/>
              </w:rPr>
              <w:t>Pembangunan dan peningkatan saluran drainase perkotaan khususnya pada kawasan permukiman padat dan kumuh, dan kawasan sekitar pasar tradisional.</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5"/>
              </w:numPr>
              <w:spacing w:after="120" w:line="240" w:lineRule="auto"/>
              <w:ind w:left="525" w:hanging="426"/>
              <w:rPr>
                <w:rFonts w:ascii="Arial" w:hAnsi="Arial" w:cs="Arial"/>
              </w:rPr>
            </w:pPr>
            <w:r w:rsidRPr="00100BE7">
              <w:rPr>
                <w:rFonts w:ascii="Arial" w:hAnsi="Arial" w:cs="Arial"/>
              </w:rPr>
              <w:t>Pembangunan dan peningkatan saluran drainase kanan – kiri jalan meliputi seluruh ruas jalan provinsi, ruas jalan kabupaten, ruas jalan perdesaan dan/atau ruas jalan lingkungan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5"/>
              </w:numPr>
              <w:spacing w:after="120" w:line="240" w:lineRule="auto"/>
              <w:ind w:left="525" w:hanging="426"/>
              <w:rPr>
                <w:rFonts w:ascii="Arial" w:hAnsi="Arial" w:cs="Arial"/>
              </w:rPr>
            </w:pPr>
            <w:r w:rsidRPr="00100BE7">
              <w:rPr>
                <w:rFonts w:ascii="Arial" w:hAnsi="Arial" w:cs="Arial"/>
              </w:rPr>
              <w:t>Peningkatan saluran primer dan saluran sekunder di Kawasan Perkotaan Pemalang</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Kawasan Perkotaan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5"/>
              </w:numPr>
              <w:spacing w:after="120" w:line="240" w:lineRule="auto"/>
              <w:ind w:left="525" w:hanging="426"/>
              <w:rPr>
                <w:rFonts w:ascii="Arial" w:hAnsi="Arial" w:cs="Arial"/>
              </w:rPr>
            </w:pPr>
            <w:r w:rsidRPr="00100BE7">
              <w:rPr>
                <w:rFonts w:ascii="Arial" w:hAnsi="Arial" w:cs="Arial"/>
              </w:rPr>
              <w:t>Normalisasi saluran sungai di Kawasan Perkotaan Pemalang</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Kawasan Perkotaan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6"/>
              </w:numPr>
              <w:spacing w:after="120" w:line="240" w:lineRule="auto"/>
              <w:ind w:left="525" w:hanging="426"/>
              <w:rPr>
                <w:rFonts w:ascii="Arial" w:hAnsi="Arial" w:cs="Arial"/>
              </w:rPr>
            </w:pPr>
            <w:r w:rsidRPr="00100BE7">
              <w:rPr>
                <w:rFonts w:ascii="Arial" w:hAnsi="Arial" w:cs="Arial"/>
              </w:rPr>
              <w:t>Pembangunan dan peningkatan saluran drainase perkotaan khususnya pada kawasan permukiman padat dan kumuh, dan kawasan sekitar pasar tradisional.</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6"/>
              </w:numPr>
              <w:spacing w:after="120" w:line="240" w:lineRule="auto"/>
              <w:ind w:left="525" w:hanging="426"/>
              <w:rPr>
                <w:rFonts w:ascii="Arial" w:hAnsi="Arial" w:cs="Arial"/>
              </w:rPr>
            </w:pPr>
            <w:r w:rsidRPr="00100BE7">
              <w:rPr>
                <w:rFonts w:ascii="Arial" w:hAnsi="Arial" w:cs="Arial"/>
              </w:rPr>
              <w:t>Pembangunan dan peningkatan saluran drainase kanan – kiri jalan meliputi seluruh ruas jalan provinsi, ruas jalan kabupaten, ruas jalan perdesaan dan/atau ruas jalan lingkungan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6"/>
              </w:numPr>
              <w:spacing w:after="120" w:line="240" w:lineRule="auto"/>
              <w:ind w:left="525" w:hanging="426"/>
              <w:rPr>
                <w:rFonts w:ascii="Arial" w:hAnsi="Arial" w:cs="Arial"/>
              </w:rPr>
            </w:pPr>
            <w:r w:rsidRPr="00100BE7">
              <w:rPr>
                <w:rFonts w:ascii="Arial" w:hAnsi="Arial" w:cs="Arial"/>
              </w:rPr>
              <w:t>Peningkatan saluran primer dan saluran sekunder di Kawasan Perkotaan Petarukan, Kawasan Perkotaan Ampelgading, Kawasan Perkotaan Comal dan Kawasan Perkotaan Ulujami.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Kawasan Perkotaan Petarukan, Kawasan Perkotaan Ampelgading, Kawasan Perkotaan Comal, dan Kawasan Perkotaan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6"/>
              </w:numPr>
              <w:spacing w:after="120" w:line="240" w:lineRule="auto"/>
              <w:ind w:left="525" w:hanging="426"/>
              <w:rPr>
                <w:rFonts w:ascii="Arial" w:hAnsi="Arial" w:cs="Arial"/>
              </w:rPr>
            </w:pPr>
            <w:r w:rsidRPr="00100BE7">
              <w:rPr>
                <w:rFonts w:ascii="Arial" w:hAnsi="Arial" w:cs="Arial"/>
              </w:rPr>
              <w:t>Normalisasi saluran sungai di Kawasan Perkotaan Ampelgading, Kawasan Perkotaan Petarukan, Kawasan Perkotaan Comal, dan Kawasan Perkotaan Ulujami.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Kawasan Perkotaan Petarukan, Kawasan Perkotaan Ampelgading, Kawasan Perkotaan Comal, dan Kawasan Perkotaan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59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59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masyarakat</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9.</w:t>
            </w:r>
          </w:p>
        </w:tc>
        <w:tc>
          <w:tcPr>
            <w:tcW w:w="405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Perwujudan Jaringan Limbah</w:t>
            </w:r>
          </w:p>
        </w:tc>
        <w:tc>
          <w:tcPr>
            <w:tcW w:w="32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spacing w:after="120"/>
              <w:ind w:left="99"/>
              <w:jc w:val="both"/>
              <w:rPr>
                <w:rFonts w:ascii="Arial" w:hAnsi="Arial" w:cs="Arial"/>
                <w:lang w:val="sv-SE"/>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7"/>
              </w:numPr>
              <w:spacing w:after="120" w:line="240" w:lineRule="auto"/>
              <w:ind w:left="525"/>
              <w:rPr>
                <w:rFonts w:ascii="Arial" w:hAnsi="Arial" w:cs="Arial"/>
              </w:rPr>
            </w:pPr>
            <w:r w:rsidRPr="00100BE7">
              <w:rPr>
                <w:rFonts w:ascii="Arial" w:hAnsi="Arial" w:cs="Arial"/>
              </w:rPr>
              <w:t>Pembangunan instalasi pengolahan limbah dan bahan beracun berbahaya (B3) meliputi kawasan perkotaan Brebes dan kawasan perkotaan lain yang berkembang menjadi kawasan perkotaan, dalam hal ini adalah kawasan perkotaan Wanasari.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Wanasari, kawasan perkotaan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7"/>
              </w:numPr>
              <w:spacing w:after="120" w:line="240" w:lineRule="auto"/>
              <w:ind w:left="525"/>
              <w:rPr>
                <w:rFonts w:ascii="Arial" w:hAnsi="Arial" w:cs="Arial"/>
              </w:rPr>
            </w:pPr>
            <w:r w:rsidRPr="00100BE7">
              <w:rPr>
                <w:rFonts w:ascii="Arial" w:hAnsi="Arial" w:cs="Arial"/>
              </w:rPr>
              <w:t>Pembangunan instalasi pengolah limbah pada kawasan industri, lokasi peruntukan industri yang telah berkembang dan lokasi kegiatan industri besar, industri menengah, industri kecil dan industri rumah tangga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7"/>
              </w:numPr>
              <w:spacing w:after="120" w:line="240" w:lineRule="auto"/>
              <w:ind w:left="525"/>
              <w:rPr>
                <w:rFonts w:ascii="Arial" w:hAnsi="Arial" w:cs="Arial"/>
              </w:rPr>
            </w:pPr>
            <w:r w:rsidRPr="00100BE7">
              <w:rPr>
                <w:rFonts w:ascii="Arial" w:hAnsi="Arial" w:cs="Arial"/>
              </w:rPr>
              <w:t>Pengembangan dan peningkatan IPLT (Instalasi Pengolah Lumpur Tinja)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7"/>
              </w:numPr>
              <w:spacing w:after="120" w:line="240" w:lineRule="auto"/>
              <w:ind w:left="525"/>
              <w:rPr>
                <w:rFonts w:ascii="Arial" w:hAnsi="Arial" w:cs="Arial"/>
              </w:rPr>
            </w:pPr>
            <w:r w:rsidRPr="00100BE7">
              <w:rPr>
                <w:rFonts w:ascii="Arial" w:hAnsi="Arial" w:cs="Arial"/>
              </w:rPr>
              <w:t>Pengembangan sistem pengolahan dan pengangkutan limbah tinja dari WC umum terminal, pasar, lokasi sanimas dan rumah tangga perkotaan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7"/>
              </w:numPr>
              <w:spacing w:after="120" w:line="240" w:lineRule="auto"/>
              <w:ind w:left="525"/>
              <w:rPr>
                <w:rFonts w:ascii="Arial" w:hAnsi="Arial" w:cs="Arial"/>
              </w:rPr>
            </w:pPr>
            <w:r w:rsidRPr="00100BE7">
              <w:rPr>
                <w:rFonts w:ascii="Arial" w:hAnsi="Arial" w:cs="Arial"/>
              </w:rPr>
              <w:t>Pemantauan ketat terhadap masyarakat yang melakukan pencemaran lingkungan perkotaan dengan limbah tinja.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8"/>
              </w:numPr>
              <w:spacing w:after="120" w:line="240" w:lineRule="auto"/>
              <w:ind w:left="525" w:hanging="426"/>
              <w:rPr>
                <w:rFonts w:ascii="Arial" w:hAnsi="Arial" w:cs="Arial"/>
              </w:rPr>
            </w:pPr>
            <w:r w:rsidRPr="00100BE7">
              <w:rPr>
                <w:rFonts w:ascii="Arial" w:hAnsi="Arial" w:cs="Arial"/>
              </w:rPr>
              <w:t>Pengolahan limbah dilayani dengan Instalasi Pengolah Lumpur Tinja (IPLT) dan Instalasi Pengolah Air Limbah (IPAL) skala kota di daerah Kelurahan Muarareja, Kecamatan Tegal Barat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Muarareja, Kecamatan Tegal Barat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APBD kota, swasta </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8"/>
              </w:numPr>
              <w:spacing w:after="120" w:line="240" w:lineRule="auto"/>
              <w:ind w:left="525" w:hanging="426"/>
              <w:rPr>
                <w:rFonts w:ascii="Arial" w:hAnsi="Arial" w:cs="Arial"/>
              </w:rPr>
            </w:pPr>
            <w:r w:rsidRPr="00100BE7">
              <w:rPr>
                <w:rFonts w:ascii="Arial" w:hAnsi="Arial" w:cs="Arial"/>
              </w:rPr>
              <w:t>Penambahan sarana pengangkutan dalam pengolahan limbah agar tidak terjadi penumpukan pada setiap kecamatan atau SPKK</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APBD kota, swasta </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8"/>
              </w:numPr>
              <w:spacing w:after="120" w:line="240" w:lineRule="auto"/>
              <w:ind w:left="525" w:hanging="426"/>
              <w:rPr>
                <w:rFonts w:ascii="Arial" w:hAnsi="Arial" w:cs="Arial"/>
              </w:rPr>
            </w:pPr>
            <w:r w:rsidRPr="00100BE7">
              <w:rPr>
                <w:rFonts w:ascii="Arial" w:hAnsi="Arial" w:cs="Arial"/>
              </w:rPr>
              <w:t>Pengembangan sistem pengolahan limbah bahan berbagaya dan beracun (B3) dengan memperhatikan prinsip kelestarian lingkungan</w:t>
            </w:r>
          </w:p>
          <w:p w:rsidR="00F80C85" w:rsidRPr="00100BE7" w:rsidRDefault="00F80C85" w:rsidP="00F80C85">
            <w:pPr>
              <w:pStyle w:val="ListParagraph"/>
              <w:spacing w:after="120" w:line="240" w:lineRule="auto"/>
              <w:ind w:left="525"/>
              <w:rPr>
                <w:rFonts w:ascii="Arial" w:hAnsi="Arial" w:cs="Arial"/>
              </w:rPr>
            </w:pPr>
          </w:p>
          <w:p w:rsidR="00F80C85" w:rsidRPr="00100BE7" w:rsidRDefault="00F80C85" w:rsidP="00F80C85">
            <w:pPr>
              <w:pStyle w:val="ListParagraph"/>
              <w:spacing w:after="120" w:line="240" w:lineRule="auto"/>
              <w:ind w:left="525"/>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APBD kota, swasta </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V"/>
              <w:numPr>
                <w:ilvl w:val="0"/>
                <w:numId w:val="339"/>
              </w:numPr>
              <w:suppressAutoHyphens w:val="0"/>
              <w:spacing w:after="120" w:line="240" w:lineRule="auto"/>
              <w:ind w:left="525" w:hanging="426"/>
              <w:rPr>
                <w:rFonts w:ascii="Arial" w:hAnsi="Arial" w:cs="Arial"/>
                <w:sz w:val="22"/>
                <w:szCs w:val="22"/>
              </w:rPr>
            </w:pPr>
            <w:r w:rsidRPr="00100BE7">
              <w:rPr>
                <w:rFonts w:ascii="Arial" w:hAnsi="Arial" w:cs="Arial"/>
                <w:sz w:val="22"/>
                <w:szCs w:val="22"/>
              </w:rPr>
              <w:t>Pembangunan instalasi pengolahan limbah dan penyimpanan sementara bahan beracun berbahaya (B3) meliputi perkampungan Industri Kecil (PIK) Kebasen di Kecamatan Talang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Talang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V"/>
              <w:numPr>
                <w:ilvl w:val="0"/>
                <w:numId w:val="339"/>
              </w:numPr>
              <w:suppressAutoHyphens w:val="0"/>
              <w:spacing w:after="120" w:line="240" w:lineRule="auto"/>
              <w:ind w:left="525" w:hanging="426"/>
              <w:rPr>
                <w:rFonts w:ascii="Arial" w:hAnsi="Arial" w:cs="Arial"/>
                <w:sz w:val="22"/>
                <w:szCs w:val="22"/>
              </w:rPr>
            </w:pPr>
            <w:r w:rsidRPr="00100BE7">
              <w:rPr>
                <w:rFonts w:ascii="Arial" w:hAnsi="Arial" w:cs="Arial"/>
                <w:sz w:val="22"/>
                <w:szCs w:val="22"/>
              </w:rPr>
              <w:t>Pembangunan instalasi pengolahan limbah pada kawasan industri, lokasi peruntukan industri yang telah berkembang dan lokasi kegiatan industri Besar, Menengah, Kecil dan Industri rumah tangga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Pangkah, Kecamatan Talang, Kecamatan Adiwerna,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9"/>
              </w:numPr>
              <w:spacing w:after="120" w:line="240" w:lineRule="auto"/>
              <w:ind w:left="525" w:hanging="426"/>
              <w:rPr>
                <w:rFonts w:ascii="Arial" w:hAnsi="Arial" w:cs="Arial"/>
              </w:rPr>
            </w:pPr>
            <w:r w:rsidRPr="00100BE7">
              <w:rPr>
                <w:rFonts w:ascii="Arial" w:hAnsi="Arial" w:cs="Arial"/>
              </w:rPr>
              <w:t>Pemantapan dan pengembangan Instalasi Pengolahan Lumpur Tinja (IPLT), jamban umum dan limbah rumah tangga perkotaan berupa pengembangan sistem pengolahan dan pengangkutan limbah tinja dari jamban umum terminal, pasar, IPAL komunal dan rumah tangga perkotaan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Pangkah, Kecamatan Talang, Kecamatan Adiwerna,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39"/>
              </w:numPr>
              <w:spacing w:after="120" w:line="240" w:lineRule="auto"/>
              <w:ind w:left="525" w:hanging="426"/>
              <w:rPr>
                <w:rFonts w:ascii="Arial" w:hAnsi="Arial" w:cs="Arial"/>
              </w:rPr>
            </w:pPr>
            <w:r w:rsidRPr="00100BE7">
              <w:rPr>
                <w:rFonts w:ascii="Arial" w:hAnsi="Arial" w:cs="Arial"/>
              </w:rPr>
              <w:t xml:space="preserve">Pada wilayah perkotaan pengembangan sanitasi diarahkan kepada pemenuhan fasilitas </w:t>
            </w:r>
            <w:r w:rsidRPr="00100BE7">
              <w:rPr>
                <w:rFonts w:ascii="Arial" w:hAnsi="Arial" w:cs="Arial"/>
                <w:i/>
              </w:rPr>
              <w:t>septictank</w:t>
            </w:r>
            <w:r w:rsidRPr="00100BE7">
              <w:rPr>
                <w:rFonts w:ascii="Arial" w:hAnsi="Arial" w:cs="Arial"/>
              </w:rPr>
              <w:t xml:space="preserve"> pada masing-masing Kepala Keluarga (KK).</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Pangkah, Kecamatan Talang, Kecamatan Adiwerna,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IV:</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0"/>
              </w:numPr>
              <w:spacing w:after="120" w:line="240" w:lineRule="auto"/>
              <w:ind w:left="525" w:hanging="426"/>
              <w:rPr>
                <w:rFonts w:ascii="Arial" w:hAnsi="Arial" w:cs="Arial"/>
              </w:rPr>
            </w:pPr>
            <w:r w:rsidRPr="00100BE7">
              <w:rPr>
                <w:rFonts w:ascii="Arial" w:hAnsi="Arial" w:cs="Arial"/>
              </w:rPr>
              <w:t>Pembangunan instalasi pengolahan limbah dan penyimpanan sementara bahan beracun berbahaya (B3) meliputi Kawasan Industri Kramat di Kecamatan Kramat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Industri Kramat di Kecamatan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0"/>
              </w:numPr>
              <w:spacing w:after="120" w:line="240" w:lineRule="auto"/>
              <w:ind w:left="525" w:hanging="426"/>
              <w:rPr>
                <w:rFonts w:ascii="Arial" w:hAnsi="Arial" w:cs="Arial"/>
              </w:rPr>
            </w:pPr>
            <w:r w:rsidRPr="00100BE7">
              <w:rPr>
                <w:rFonts w:ascii="Arial" w:hAnsi="Arial" w:cs="Arial"/>
              </w:rPr>
              <w:t>Pembangunan instalasi pengolahan limbah pada kawasan industri, lokasi peruntukan industri yang telah berkembang dan lokasi kegiatan industri Besar, Menengah, Kecil dan Industri rumah tangga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0"/>
              </w:numPr>
              <w:spacing w:after="120" w:line="240" w:lineRule="auto"/>
              <w:ind w:left="525" w:hanging="426"/>
              <w:rPr>
                <w:rFonts w:ascii="Arial" w:hAnsi="Arial" w:cs="Arial"/>
              </w:rPr>
            </w:pPr>
            <w:r w:rsidRPr="00100BE7">
              <w:rPr>
                <w:rFonts w:ascii="Arial" w:hAnsi="Arial" w:cs="Arial"/>
              </w:rPr>
              <w:t>Pemantapan dan pengembangan Instalasi Pengolahan Lumpur Tinja (IPLT), jamban umum dan limbah rumah tangga perkotaan berupa pengembangan sistem pengolahan dan pengangkutan limbah tinja dari jamban umum terminal, pasar, IPAL komunal dan rumah tangga perkotaan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0"/>
              </w:numPr>
              <w:spacing w:after="120" w:line="240" w:lineRule="auto"/>
              <w:ind w:left="525" w:hanging="426"/>
              <w:rPr>
                <w:rFonts w:ascii="Arial" w:hAnsi="Arial" w:cs="Arial"/>
              </w:rPr>
            </w:pPr>
            <w:r w:rsidRPr="00100BE7">
              <w:rPr>
                <w:rFonts w:ascii="Arial" w:hAnsi="Arial" w:cs="Arial"/>
              </w:rPr>
              <w:t xml:space="preserve">Pada wilayah perkotaan pengembangan sanitasi diarahkan kepada pemenuhan fasilitas </w:t>
            </w:r>
            <w:r w:rsidRPr="00100BE7">
              <w:rPr>
                <w:rFonts w:ascii="Arial" w:hAnsi="Arial" w:cs="Arial"/>
                <w:i/>
              </w:rPr>
              <w:t>septictank</w:t>
            </w:r>
            <w:r w:rsidRPr="00100BE7">
              <w:rPr>
                <w:rFonts w:ascii="Arial" w:hAnsi="Arial" w:cs="Arial"/>
              </w:rPr>
              <w:t xml:space="preserve"> pada masing-masing Kepala Keluarga (KK).</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1"/>
              </w:numPr>
              <w:spacing w:after="120" w:line="240" w:lineRule="auto"/>
              <w:ind w:left="525" w:hanging="426"/>
              <w:rPr>
                <w:rFonts w:ascii="Arial" w:hAnsi="Arial" w:cs="Arial"/>
              </w:rPr>
            </w:pPr>
            <w:r w:rsidRPr="00100BE7">
              <w:rPr>
                <w:rFonts w:ascii="Arial" w:hAnsi="Arial" w:cs="Arial"/>
              </w:rPr>
              <w:t>Pembangunan instalasi pengolahan limbah pada kawasan industri, lokasi peruntukan industri yang telah berkembang dan lokasi kegiatan industri Besar, Menengah, Kecil dan Industri rumah tangga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1"/>
              </w:numPr>
              <w:spacing w:after="120" w:line="240" w:lineRule="auto"/>
              <w:ind w:left="525" w:hanging="426"/>
              <w:rPr>
                <w:rFonts w:ascii="Arial" w:hAnsi="Arial" w:cs="Arial"/>
              </w:rPr>
            </w:pPr>
            <w:r w:rsidRPr="00100BE7">
              <w:rPr>
                <w:rFonts w:ascii="Arial" w:hAnsi="Arial" w:cs="Arial"/>
              </w:rPr>
              <w:t>Pemantapan dan pengembangan Instalasi Pengolahan Lumpur Tinja (IPLT), jamban umum dan limbah rumah tangga perkotaan berupa pengembangan sistem pengolahan dan pengangkutan limbah tinja dari jamban umum terminal, pasar, IPAL komunal dan rumah tangga perkotaan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1"/>
              </w:numPr>
              <w:spacing w:after="120" w:line="240" w:lineRule="auto"/>
              <w:ind w:left="525" w:hanging="426"/>
              <w:rPr>
                <w:rFonts w:ascii="Arial" w:hAnsi="Arial" w:cs="Arial"/>
              </w:rPr>
            </w:pPr>
            <w:r w:rsidRPr="00100BE7">
              <w:rPr>
                <w:rFonts w:ascii="Arial" w:hAnsi="Arial" w:cs="Arial"/>
              </w:rPr>
              <w:t xml:space="preserve">Pada wilayah perkotaan pengembangan sanitasi diarahkan kepada pemenuhan fasilitas </w:t>
            </w:r>
            <w:r w:rsidRPr="00100BE7">
              <w:rPr>
                <w:rFonts w:ascii="Arial" w:hAnsi="Arial" w:cs="Arial"/>
                <w:i/>
              </w:rPr>
              <w:t>septictank</w:t>
            </w:r>
            <w:r w:rsidRPr="00100BE7">
              <w:rPr>
                <w:rFonts w:ascii="Arial" w:hAnsi="Arial" w:cs="Arial"/>
              </w:rPr>
              <w:t xml:space="preserve"> pada masing-masing Kepala Keluarga (KK).</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2"/>
              </w:numPr>
              <w:spacing w:after="120" w:line="240" w:lineRule="auto"/>
              <w:ind w:left="525" w:hanging="426"/>
              <w:rPr>
                <w:rFonts w:ascii="Arial" w:hAnsi="Arial" w:cs="Arial"/>
              </w:rPr>
            </w:pPr>
            <w:r w:rsidRPr="00100BE7">
              <w:rPr>
                <w:rFonts w:ascii="Arial" w:hAnsi="Arial" w:cs="Arial"/>
              </w:rPr>
              <w:t>Pemantapan dan pengembangan instalasi pengolahan limbah industri berupa pembangunan instalasi pengolahan limbah pada kawasan peruntukan industri dan kawasan industri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2"/>
              </w:numPr>
              <w:spacing w:after="120" w:line="240" w:lineRule="auto"/>
              <w:ind w:left="525" w:hanging="426"/>
              <w:rPr>
                <w:rFonts w:ascii="Arial" w:hAnsi="Arial" w:cs="Arial"/>
              </w:rPr>
            </w:pPr>
            <w:r w:rsidRPr="00100BE7">
              <w:rPr>
                <w:rFonts w:ascii="Arial" w:hAnsi="Arial" w:cs="Arial"/>
              </w:rPr>
              <w:t>Pemantapan dan pengembangan instalasi pengolahan limbah terpadu di kawasan perkotaan berupa pengembangan sistem pengolahan dan pengangkutan lumpur tinja berbasis masyarakat dan rumah tangga perkotaan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3"/>
              </w:numPr>
              <w:spacing w:after="120" w:line="240" w:lineRule="auto"/>
              <w:ind w:left="525" w:hanging="426"/>
              <w:rPr>
                <w:rFonts w:ascii="Arial" w:hAnsi="Arial" w:cs="Arial"/>
              </w:rPr>
            </w:pPr>
            <w:r w:rsidRPr="00100BE7">
              <w:rPr>
                <w:rFonts w:ascii="Arial" w:hAnsi="Arial" w:cs="Arial"/>
              </w:rPr>
              <w:t>Pemantapan dan pengembangan instalasi pengolahan limbah industri berupa pembangunan instalasi pengolahan limbah pada kawasan peruntukan industri dan kawasan industri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3"/>
              </w:numPr>
              <w:spacing w:after="120" w:line="240" w:lineRule="auto"/>
              <w:ind w:left="525" w:hanging="426"/>
              <w:rPr>
                <w:rFonts w:ascii="Arial" w:hAnsi="Arial" w:cs="Arial"/>
              </w:rPr>
            </w:pPr>
            <w:r w:rsidRPr="00100BE7">
              <w:rPr>
                <w:rFonts w:ascii="Arial" w:hAnsi="Arial" w:cs="Arial"/>
              </w:rPr>
              <w:t>Pemantapan dan pengembangan instalasi pengolahan limbah terpadu di kawasan perkotaan berupa pengembangan sistem pengolahan dan pengangkutan lumpur tinja berbasis masyarakat dan rumah tangga perkotaan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 swasta, masyarakat</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DPU, Badan Lingkungan Hidup, swasta, masyarakat</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II.</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Perwujudan Rencana Pola Ruang</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rPr>
          <w:trHeight w:val="273"/>
        </w:trPr>
        <w:tc>
          <w:tcPr>
            <w:tcW w:w="579" w:type="dxa"/>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1.</w:t>
            </w:r>
          </w:p>
        </w:tc>
        <w:tc>
          <w:tcPr>
            <w:tcW w:w="405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Rencana Kawasan Lindung</w:t>
            </w:r>
          </w:p>
        </w:tc>
        <w:tc>
          <w:tcPr>
            <w:tcW w:w="32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a.</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Kawasan Perlindungan Setempat</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pengembangan kawasan sempadan sungai meliputi Sungai Kaligangsa dan Sungai Pemali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Sungai Kaligangsa dan Sungai Pemali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BP DAS Pemali-Comal, Bappeda, 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pengembangan kawasan sempadan sungai meliputi Sungai Ketiwon, Kali Gung, Kali Gangsa, Sungai Kemiri, Sungai Sibelis</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Sungai Ketiwon, Kali Gung, Kali Gangsa, Sungai Kemiri, Sungai Sibelis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APBN, 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BP DAS Pemali-Comal, Bappeda, 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pengembangan kawasan sempadan sungai meliputi sungai-sungai yang melintas di Kecamatan Talang, Kecamatan Adiwerna dan Kecamatan Slawi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Talang, Kecamatan Adiwerna dan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BP DAS Pemali-Comal, Bappeda, 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pStyle w:val="BodyTextIndent3"/>
              <w:tabs>
                <w:tab w:val="left" w:pos="851"/>
              </w:tabs>
              <w:ind w:left="0"/>
              <w:jc w:val="both"/>
              <w:rPr>
                <w:rFonts w:ascii="Arial" w:hAnsi="Arial" w:cs="Arial"/>
                <w:sz w:val="22"/>
                <w:szCs w:val="22"/>
              </w:rPr>
            </w:pPr>
            <w:r w:rsidRPr="00100BE7">
              <w:rPr>
                <w:rFonts w:ascii="Arial" w:hAnsi="Arial" w:cs="Arial"/>
                <w:sz w:val="22"/>
                <w:szCs w:val="22"/>
              </w:rPr>
              <w:t>Rencana pengembangan kawasan sempadan sungai meliputi sungai-sungai yang melintas di Kecamatan Kramat yaitu Desa Dampyak, Desa Mejasem, Desa Padaharja, Desa Munjungagung, Desa Bongkok, Desa Kramat dan Desa Maribaya (Kecamatan Kramat), Desa Sidoharjo dan Desa Purwahamba (Kecamatan Suradadi).</w:t>
            </w:r>
          </w:p>
        </w:tc>
        <w:tc>
          <w:tcPr>
            <w:tcW w:w="3267" w:type="dxa"/>
            <w:shd w:val="clear" w:color="auto" w:fill="auto"/>
          </w:tcPr>
          <w:p w:rsidR="00F80C85" w:rsidRPr="00100BE7" w:rsidRDefault="00F80C85" w:rsidP="00F80C85">
            <w:pPr>
              <w:pStyle w:val="BodyTextIndent3"/>
              <w:tabs>
                <w:tab w:val="left" w:pos="851"/>
              </w:tabs>
              <w:ind w:left="0"/>
              <w:jc w:val="both"/>
              <w:rPr>
                <w:rFonts w:ascii="Arial" w:hAnsi="Arial" w:cs="Arial"/>
                <w:sz w:val="22"/>
                <w:szCs w:val="22"/>
              </w:rPr>
            </w:pPr>
            <w:r w:rsidRPr="00100BE7">
              <w:rPr>
                <w:rFonts w:ascii="Arial" w:hAnsi="Arial" w:cs="Arial"/>
                <w:sz w:val="22"/>
                <w:szCs w:val="22"/>
              </w:rPr>
              <w:t>Desa Dampyak, Desa Mejasem, Desa Padaharja, Desa Munjungagung, Desa Bongkok, Desa Kramat dan Desa Maribaya (Kecamatan Kramat), Desa Sidoharjo dan Desa Purwahamba (Kecamatan Suradadi).</w:t>
            </w:r>
          </w:p>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BP DAS Pemali-Comal, Bappeda, 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pStyle w:val="BodyTextIndent3"/>
              <w:tabs>
                <w:tab w:val="left" w:pos="851"/>
              </w:tabs>
              <w:ind w:left="0"/>
              <w:jc w:val="both"/>
              <w:rPr>
                <w:rFonts w:ascii="Arial" w:hAnsi="Arial" w:cs="Arial"/>
                <w:sz w:val="22"/>
                <w:szCs w:val="22"/>
              </w:rPr>
            </w:pPr>
            <w:r w:rsidRPr="00100BE7">
              <w:rPr>
                <w:rFonts w:ascii="Arial" w:hAnsi="Arial" w:cs="Arial"/>
                <w:sz w:val="22"/>
                <w:szCs w:val="22"/>
              </w:rPr>
              <w:t>Rencana pengembangan kawasan sempadan sungai meliputi sungai-sungai yang melintas di Kecamatan Suradadi (Desa Suradadi dan Desa Bojongsana) dan Kecamatan Warureja (Desa Demangharjo dan Desa Kedungkelor).</w:t>
            </w:r>
          </w:p>
        </w:tc>
        <w:tc>
          <w:tcPr>
            <w:tcW w:w="3267" w:type="dxa"/>
            <w:shd w:val="clear" w:color="auto" w:fill="auto"/>
          </w:tcPr>
          <w:p w:rsidR="00F80C85" w:rsidRPr="00100BE7" w:rsidRDefault="00F80C85" w:rsidP="00F80C85">
            <w:pPr>
              <w:pStyle w:val="BodyTextIndent3"/>
              <w:tabs>
                <w:tab w:val="left" w:pos="851"/>
              </w:tabs>
              <w:ind w:left="0"/>
              <w:jc w:val="both"/>
              <w:rPr>
                <w:rFonts w:ascii="Arial" w:hAnsi="Arial" w:cs="Arial"/>
                <w:sz w:val="22"/>
                <w:szCs w:val="22"/>
              </w:rPr>
            </w:pPr>
            <w:r w:rsidRPr="00100BE7">
              <w:rPr>
                <w:rFonts w:ascii="Arial" w:hAnsi="Arial" w:cs="Arial"/>
                <w:sz w:val="22"/>
                <w:szCs w:val="22"/>
              </w:rPr>
              <w:t>Kecamatan Suradadi (Desa Suradadi dan Desa Bojongsana) dan Kecamatan Warureja (Desa Demangharjo dan Desa Kedungkelor)</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BP DAS Pemali-Comal, Bappeda, 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BodyTextIndent3"/>
              <w:numPr>
                <w:ilvl w:val="0"/>
                <w:numId w:val="385"/>
              </w:numPr>
              <w:spacing w:line="240" w:lineRule="auto"/>
              <w:ind w:left="364"/>
              <w:jc w:val="both"/>
              <w:rPr>
                <w:rFonts w:ascii="Arial" w:hAnsi="Arial" w:cs="Arial"/>
                <w:sz w:val="22"/>
                <w:szCs w:val="22"/>
              </w:rPr>
            </w:pPr>
            <w:r w:rsidRPr="00100BE7">
              <w:rPr>
                <w:rFonts w:ascii="Arial" w:hAnsi="Arial" w:cs="Arial"/>
                <w:sz w:val="22"/>
                <w:szCs w:val="22"/>
              </w:rPr>
              <w:t>Rencana pengembangan kawasan sempadan sungai meliputi sungai Waluh beserta anak sungainya yang melintas di Kecamatan Pemalang dan Kecamatan Taman dan Sungai Rambut beserta anak sungainya yang melintas di Kecamatan Pemalang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BP DAS Pemali-Comal, Bappeda, 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5"/>
              </w:numPr>
              <w:autoSpaceDE w:val="0"/>
              <w:autoSpaceDN w:val="0"/>
              <w:adjustRightInd w:val="0"/>
              <w:spacing w:after="120" w:line="240" w:lineRule="auto"/>
              <w:ind w:left="364"/>
              <w:rPr>
                <w:rFonts w:ascii="Arial" w:hAnsi="Arial" w:cs="Arial"/>
              </w:rPr>
            </w:pPr>
            <w:r w:rsidRPr="00100BE7">
              <w:rPr>
                <w:rFonts w:ascii="Arial" w:hAnsi="Arial" w:cs="Arial"/>
              </w:rPr>
              <w:t>Rencana pengembangan kawasan sekitar mata air yaitu Sumber air di Kecamatan Pemalang yaitu sumber air Surajaya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pengembangan kawasan sempadan sungai meliputi sungai Comal beserta anak sungainya yang melintas di Kecamatan Petarukan (Desa Petarukan, Desa Serang, Desa Iser, Desa Sirangkang, Desa Pesucen), Kecamatan Ampelgading (Desa Widodaren, Desa Ujunggede, Desa Jatirejo), Kecamatan Comal (Desa Kauman, Desa Purwoharjo, Desa Purwosari, Desa Sekayu, Desa Sidorejo, Desa Lowa) dan Kecamatan Ulujami (Desa Ambowetan, Desa Ambokulon dan Desa Rowosari).</w:t>
            </w:r>
          </w:p>
        </w:tc>
        <w:tc>
          <w:tcPr>
            <w:tcW w:w="3267"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(Desa Petarukan, Desa Serang, Desa Iser, Desa Sirangkang, Desa Pesucen), Kecamatan Ampelgading (Desa Widodaren, Desa Ujunggede, Desa Jatirejo), Kecamatan Comal (Desa Kauman, Desa Purwoharjo, Desa Purwosari, Desa Sekayu, Desa Sidorejo, Desa Lowa) dan Kecamatan Ulujami (Desa Ambowetan, Desa Ambokulon dan Desa Rowosari).</w:t>
            </w:r>
          </w:p>
          <w:p w:rsidR="00F80C85" w:rsidRPr="00100BE7" w:rsidRDefault="00F80C85" w:rsidP="00F80C85">
            <w:pPr>
              <w:autoSpaceDE w:val="0"/>
              <w:autoSpaceDN w:val="0"/>
              <w:adjustRightInd w:val="0"/>
              <w:spacing w:after="120"/>
              <w:jc w:val="both"/>
              <w:rPr>
                <w:rFonts w:ascii="Arial" w:hAnsi="Arial" w:cs="Arial"/>
              </w:rPr>
            </w:pPr>
          </w:p>
        </w:tc>
        <w:tc>
          <w:tcPr>
            <w:tcW w:w="374"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BP DAS Pemali-Comal, Bappeda, Dipertanhut, Badan Lingkungan Hidup</w:t>
            </w:r>
          </w:p>
        </w:tc>
      </w:tr>
      <w:tr w:rsidR="00F80C85" w:rsidRPr="00100BE7" w:rsidTr="00F80C85">
        <w:tc>
          <w:tcPr>
            <w:tcW w:w="57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6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b.</w:t>
            </w:r>
          </w:p>
        </w:tc>
        <w:tc>
          <w:tcPr>
            <w:tcW w:w="4059"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ind w:left="9"/>
              <w:jc w:val="both"/>
              <w:rPr>
                <w:rFonts w:ascii="Arial" w:hAnsi="Arial" w:cs="Arial"/>
                <w:b/>
              </w:rPr>
            </w:pPr>
            <w:r w:rsidRPr="00100BE7">
              <w:rPr>
                <w:rFonts w:ascii="Arial" w:hAnsi="Arial" w:cs="Arial"/>
                <w:b/>
              </w:rPr>
              <w:t>Kawasan Suakan Alam, pelestarian Alam dan Cagar Budaya dan Ilmu Pengetahuan</w:t>
            </w:r>
          </w:p>
        </w:tc>
        <w:tc>
          <w:tcPr>
            <w:tcW w:w="3267"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4"/>
              </w:numPr>
              <w:autoSpaceDE w:val="0"/>
              <w:autoSpaceDN w:val="0"/>
              <w:adjustRightInd w:val="0"/>
              <w:spacing w:after="120" w:line="240" w:lineRule="auto"/>
              <w:ind w:left="241" w:hanging="218"/>
              <w:rPr>
                <w:rFonts w:ascii="Arial" w:hAnsi="Arial" w:cs="Arial"/>
              </w:rPr>
            </w:pPr>
            <w:r w:rsidRPr="00100BE7">
              <w:rPr>
                <w:rFonts w:ascii="Arial" w:hAnsi="Arial" w:cs="Arial"/>
              </w:rPr>
              <w:t>Kawasan Cagar Budaya dan Ilmu Pengetahuan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Rencana pengembangan kawasan cagar budaya dan ilmu pengetahuan meliputi Pendopo Kabupaten di Kecamatan Brebes, Masjid Agung Brebes di Kecamatan Brebes dan Klentheng di Kecamatan Brebes.</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Disbudpar, BLH Provinsi,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pengembangan kawasan cagar budaya dan ilmu pengetahuan meliputi Kawasan Alun-alun Kota di kelurahan Mangunkusuman, Kawasan Kota Lama yang terletak di lingkungan Balaikota lama di Kelurahan Tegalsari dan kawasan Stsiun Besar Kereta Api di Kelurahan Panggung.</w:t>
            </w:r>
          </w:p>
          <w:p w:rsidR="00F80C85" w:rsidRPr="00100BE7" w:rsidRDefault="00F80C85" w:rsidP="00F80C85">
            <w:pPr>
              <w:autoSpaceDE w:val="0"/>
              <w:autoSpaceDN w:val="0"/>
              <w:adjustRightInd w:val="0"/>
              <w:spacing w:after="120"/>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Panggung.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Disbudpar, BLH Provinsi,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Rencana pengembangan kawasan cagar budaya dan ilmu pengetahuan meliputi randu alas di Desa Slawi Kulon (Kecamatan Slawi).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Slawi Kulon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Disbudpar, BLH Provinsi,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pengembangan kawasan cagar budaya dan ilmu pengetahuan meliputi kawasan cagar budaya di Kecamatan Pemalang yaitu Situs Plawangan di Desa Lawangrejo, Batu Bajul Putih di Desa Tambakrejo dan Situs Tambakringin di Desa Tambakrejo</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Ciptakaru Provinsi, Disbudpar, BLH Provinsi, DPU,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44"/>
              </w:numPr>
              <w:autoSpaceDE w:val="0"/>
              <w:autoSpaceDN w:val="0"/>
              <w:adjustRightInd w:val="0"/>
              <w:spacing w:after="120" w:line="240" w:lineRule="auto"/>
              <w:ind w:left="383"/>
              <w:rPr>
                <w:rFonts w:ascii="Arial" w:hAnsi="Arial" w:cs="Arial"/>
              </w:rPr>
            </w:pPr>
            <w:r w:rsidRPr="00100BE7">
              <w:rPr>
                <w:rFonts w:ascii="Arial" w:hAnsi="Arial" w:cs="Arial"/>
              </w:rPr>
              <w:t>Kawasan Pantai Berhutan Bakau</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kawasan pantai berhutan bakau meliputi kawasan pantai berhutan bakau di Kecamatan Warureja.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kawasan pantai berhutan bakau meliputi kawasan pantai berhutan bakau di Kecamatan Pemalang dan Kecamatan Taman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Borders>
              <w:bottom w:val="single" w:sz="4" w:space="0" w:color="auto"/>
            </w:tcBorders>
          </w:tcPr>
          <w:p w:rsidR="00F80C85" w:rsidRPr="00100BE7" w:rsidRDefault="00F80C85" w:rsidP="00F80C85">
            <w:pPr>
              <w:autoSpaceDE w:val="0"/>
              <w:autoSpaceDN w:val="0"/>
              <w:adjustRightInd w:val="0"/>
              <w:spacing w:after="120"/>
              <w:jc w:val="both"/>
              <w:rPr>
                <w:rFonts w:ascii="Arial" w:hAnsi="Arial" w:cs="Arial"/>
              </w:rPr>
            </w:pPr>
          </w:p>
        </w:tc>
        <w:tc>
          <w:tcPr>
            <w:tcW w:w="4059" w:type="dxa"/>
            <w:tcBorders>
              <w:bottom w:val="single" w:sz="4" w:space="0" w:color="auto"/>
            </w:tcBorders>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kawasan pantai berhutan bakau meliputi meliputi kawasan pantai berhutan bakau di Kecamatan Ulujami.</w:t>
            </w:r>
          </w:p>
        </w:tc>
        <w:tc>
          <w:tcPr>
            <w:tcW w:w="3267" w:type="dxa"/>
            <w:tcBorders>
              <w:bottom w:val="single" w:sz="4" w:space="0" w:color="auto"/>
            </w:tcBorders>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Ulujami</w:t>
            </w:r>
          </w:p>
        </w:tc>
        <w:tc>
          <w:tcPr>
            <w:tcW w:w="37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Borders>
              <w:bottom w:val="single" w:sz="4" w:space="0" w:color="auto"/>
            </w:tcBorders>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Borders>
              <w:bottom w:val="single" w:sz="4" w:space="0" w:color="auto"/>
            </w:tcBorders>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4059"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267"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74"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78"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61"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67"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27"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96"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425"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79"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77"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364"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2040"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c>
          <w:tcPr>
            <w:tcW w:w="1838" w:type="dxa"/>
            <w:tcBorders>
              <w:top w:val="single" w:sz="4" w:space="0" w:color="auto"/>
              <w:left w:val="nil"/>
              <w:bottom w:val="nil"/>
              <w:right w:val="nil"/>
            </w:tcBorders>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4059" w:type="dxa"/>
            <w:tcBorders>
              <w:top w:val="nil"/>
            </w:tcBorders>
          </w:tcPr>
          <w:p w:rsidR="00F80C85" w:rsidRPr="00100BE7" w:rsidRDefault="00F80C85" w:rsidP="0046216F">
            <w:pPr>
              <w:pStyle w:val="ListParagraph"/>
              <w:numPr>
                <w:ilvl w:val="0"/>
                <w:numId w:val="344"/>
              </w:numPr>
              <w:autoSpaceDE w:val="0"/>
              <w:autoSpaceDN w:val="0"/>
              <w:adjustRightInd w:val="0"/>
              <w:spacing w:after="120" w:line="240" w:lineRule="auto"/>
              <w:ind w:left="383"/>
              <w:rPr>
                <w:rFonts w:ascii="Arial" w:hAnsi="Arial" w:cs="Arial"/>
              </w:rPr>
            </w:pPr>
            <w:r w:rsidRPr="00100BE7">
              <w:rPr>
                <w:rFonts w:ascii="Arial" w:hAnsi="Arial" w:cs="Arial"/>
              </w:rPr>
              <w:t>Kawasan Rawan Bencana</w:t>
            </w:r>
          </w:p>
        </w:tc>
        <w:tc>
          <w:tcPr>
            <w:tcW w:w="3267"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74"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78"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61"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67"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27"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96"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425"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79"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77"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364"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2040"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c>
          <w:tcPr>
            <w:tcW w:w="1838" w:type="dxa"/>
            <w:tcBorders>
              <w:top w:val="nil"/>
            </w:tcBorders>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45"/>
              </w:numPr>
              <w:autoSpaceDE w:val="0"/>
              <w:autoSpaceDN w:val="0"/>
              <w:adjustRightInd w:val="0"/>
              <w:spacing w:after="120" w:line="240" w:lineRule="auto"/>
              <w:ind w:left="383"/>
              <w:rPr>
                <w:rFonts w:ascii="Arial" w:hAnsi="Arial" w:cs="Arial"/>
              </w:rPr>
            </w:pPr>
            <w:r w:rsidRPr="00100BE7">
              <w:rPr>
                <w:rFonts w:ascii="Arial" w:hAnsi="Arial" w:cs="Arial"/>
              </w:rPr>
              <w:t>Kawasan Rawan Gelombang Pasang dan Abrasi</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gelombang pasang dan abrasi meliputi sepanjang pantai Kelurahan Muarareja, Kelurahan Tegalsari, Kelurahan Mintaragen dan Kelurahan Panggung.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Muarareja, Kelurahan Tegalsari, Kelurahan Mintaragen dan Kelurahan Panggung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gelombang pasang dan abrasi meliputi sepanjang pantai di Kelurahan Dampyak, Desa Kramat dan Desa Maribaya (Kecamatan Kramat), Desa Sidoharjo dan Desa Purwahamba (Kecamatan Suradadi).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Dampyak, Desa Kramat dan Desa Maribaya (Kecamatan Kramat), Desa Sidoharjo dan Desa Purwahamba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gelombang pasang dan abrasi meliputi sepanjang pantai di Desa Suradadi, Desa Bojongsana (Kecamatan Suradadi), Desa Demangharjo (Kecamatan Warureja).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Suradadi, Desa Bojongsana (Kecamatan Suradadi), Desa Demangharjo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gelombang pasang dan abrasi meliputi sepanjang pantai di Desa Lawangrejo, Kelurahan Sugihwaras, Kelurahan Widuri, Desa Danasari (Kecamatan Pemalang), Desa Asemdoyong (Kecamatan Taman).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Lawangrejo, Kelurahan Sugihwaras, Kelurahan Widuri, Desa Danasari (Kecamatan Pemalang), Desa Asemdoyong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45"/>
              </w:numPr>
              <w:autoSpaceDE w:val="0"/>
              <w:autoSpaceDN w:val="0"/>
              <w:adjustRightInd w:val="0"/>
              <w:spacing w:after="120" w:line="240" w:lineRule="auto"/>
              <w:ind w:left="383"/>
              <w:rPr>
                <w:rFonts w:ascii="Arial" w:hAnsi="Arial" w:cs="Arial"/>
              </w:rPr>
            </w:pPr>
            <w:r w:rsidRPr="00100BE7">
              <w:rPr>
                <w:rFonts w:ascii="Arial" w:hAnsi="Arial" w:cs="Arial"/>
              </w:rPr>
              <w:t>Kawasan Rawan Bencana Banjir</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bencana banjir meliputi Kecamatan Wanasari (Desa Klampok, Desa Pebatan, Desa Pesantunan, Desa Keboledan, Desa Kupu, Dusa Dumeling) dan Kecamatan Brebes (Kelurahan Brebes, Kelurahan Gandasuli, Kelurahan Banjaranyar, Kelurahan Kaligangsa Kulon, Kelurahan Kaligansa Wetan, Kelurahan Limbangan Wetan, Kelurahan Limbangan Kulon, Kelurahan Pasar batang, Kelurahan Tengki).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(Desa Klampok, Desa Pebatan, Desa Pesantunan, Desa Keboledan, Desa Kupu, Dusa Dumeling) dan Kecamatan Brebes (Kelurahan Brebes, Kelurahan Gandasuli, Kelurahan Banjaranyar, Kelurahan Kaligangsa Kulon, Kelurahan Kaligansa Wetan, Kelurahan Limbangan Wetan, Kelurahan Limbangan Kulon, Kelurahan Pasar batang, Kelurahan Tengki).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bencana banjir meliputi Kecamatan Tegal Selatan, Kecamatan Margadana, Kecamatan Tegal Timur dan Kecamatan Tegal Barat</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Tegal Selatan, Kecamatan Margadana, Kecamatan Tegal Timur dan Kecamatan Tegal Barat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kota</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bencana banjir meliputi Kelurahan Dampyak dan Desa Maribaya (Kecamatan Kramat), Desa Sidoharjo dan Desa Purwodadi (Kecamatan Suradadi).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Dampyak dan Desa Maribaya (Kecamatan Kramat), Desa Sidoharjo dan Desa Purwodadi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bencana banjir meliputi Desa Kelurahan Suradadi, Desa Bojongsana (Kecamatan Suradadi), Desa Demangharjo dan Desa Kedungkelor (Kecamatan Warureja).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Kelurahan Suradadi, Desa Bojongsana (Kecamatan Suradadi), Desa Demangharjo dan Desa Kedungkelor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bencana banjir meliputi Kecamatan Pemalang dan Kecamatan Taman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rawan bencana banjir meliputi Kecamatan Petarukan, Kecamatan Ampelgading, Kecamatan Ulujami.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provinsi, 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44"/>
              </w:numPr>
              <w:autoSpaceDE w:val="0"/>
              <w:autoSpaceDN w:val="0"/>
              <w:adjustRightInd w:val="0"/>
              <w:spacing w:after="120" w:line="240" w:lineRule="auto"/>
              <w:ind w:left="383"/>
              <w:rPr>
                <w:rFonts w:ascii="Arial" w:hAnsi="Arial" w:cs="Arial"/>
              </w:rPr>
            </w:pPr>
            <w:r w:rsidRPr="00100BE7">
              <w:rPr>
                <w:rFonts w:ascii="Arial" w:hAnsi="Arial" w:cs="Arial"/>
              </w:rPr>
              <w:t>Ruang Terbuka Hijau</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46"/>
              </w:numPr>
              <w:autoSpaceDE w:val="0"/>
              <w:autoSpaceDN w:val="0"/>
              <w:adjustRightInd w:val="0"/>
              <w:spacing w:after="120" w:line="240" w:lineRule="auto"/>
              <w:rPr>
                <w:rFonts w:ascii="Arial" w:hAnsi="Arial" w:cs="Arial"/>
              </w:rPr>
            </w:pPr>
            <w:r w:rsidRPr="00100BE7">
              <w:rPr>
                <w:rFonts w:ascii="Arial" w:hAnsi="Arial" w:cs="Arial"/>
              </w:rPr>
              <w:t>Rencana RTH berupa taman kota berada di kawasan perkotaan Kabupaten Brebes, SPPK IV Kota Tegal, Kawasan Perkotaan Kabupaten Tegal dan Kawasan Perkotaan Kabupaten Pemalang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Kabupaten Tegal dan Kawasan Perkotaan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46"/>
              </w:numPr>
              <w:autoSpaceDE w:val="0"/>
              <w:autoSpaceDN w:val="0"/>
              <w:adjustRightInd w:val="0"/>
              <w:spacing w:after="120" w:line="240" w:lineRule="auto"/>
              <w:rPr>
                <w:rFonts w:ascii="Arial" w:hAnsi="Arial" w:cs="Arial"/>
              </w:rPr>
            </w:pPr>
            <w:r w:rsidRPr="00100BE7">
              <w:rPr>
                <w:rFonts w:ascii="Arial" w:hAnsi="Arial" w:cs="Arial"/>
              </w:rPr>
              <w:t>Rencana RTH berupa taman kecamatan tersebar pada semua daerah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Brebes, Kecamatan Wanasari, Kecamatan Tegal Barat, Kecamatan Tegal Timur, Kecamatan Tegal Selatan, Kecamatan Margadana, Kecamatan Dukuhturi, Kecamatan Pangkah, Kecamatan Talang, Kecamatan Adiwerna, Kecamatan Slawi, Kecamatan Pemalang, Kecamatan Taman, Kecamatan Petarukan, Kecamatan Ampelgading, Kecamatan Comal,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46"/>
              </w:numPr>
              <w:autoSpaceDE w:val="0"/>
              <w:autoSpaceDN w:val="0"/>
              <w:adjustRightInd w:val="0"/>
              <w:spacing w:after="120" w:line="240" w:lineRule="auto"/>
              <w:rPr>
                <w:rFonts w:ascii="Arial" w:hAnsi="Arial" w:cs="Arial"/>
              </w:rPr>
            </w:pPr>
            <w:r w:rsidRPr="00100BE7">
              <w:rPr>
                <w:rFonts w:ascii="Arial" w:hAnsi="Arial" w:cs="Arial"/>
              </w:rPr>
              <w:t>RTH sempadan berada di sepanjang sempadan sungai di kawasan perkotaan Kabupaten Brebes, di Kota Tegal meliputi S, Ketiwon, S.Gung, S. Kemiri, S. Gangsa dan daerah pesisir sepanjang pantai di Kecamatan Tegal Barat dan Kecamatan Tegal Timur dengan luasan yang bervariasi; sempadan sungai di kawasan perkotaan Kabupaten Tegal dan sempadan sungai di kawasan perkotaan Kabupaten Pemalang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kawasan perkotaan Kabupaten Brebes; di Kota Tegal meliputi S, Ketiwon, S.Gung, S. Kemiri, S. Gangsa dan daerah pesisir sepanjang pantai di Kecamatan Tegal Barat dan Kecamatan Tegal Timur, Kabupaten Tegal, Kabupaten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46"/>
              </w:numPr>
              <w:autoSpaceDE w:val="0"/>
              <w:autoSpaceDN w:val="0"/>
              <w:adjustRightInd w:val="0"/>
              <w:spacing w:after="120" w:line="240" w:lineRule="auto"/>
              <w:rPr>
                <w:rFonts w:ascii="Arial" w:hAnsi="Arial" w:cs="Arial"/>
              </w:rPr>
            </w:pPr>
            <w:r w:rsidRPr="00100BE7">
              <w:rPr>
                <w:rFonts w:ascii="Arial" w:hAnsi="Arial" w:cs="Arial"/>
              </w:rPr>
              <w:t>Rencana RTH berupa hutan kota berada di daerah Kelurahan Muarareja Kecamatan Tegal Barat sebagai buffer di kawasan peruntukan industri sepanjang jalan By Pass Tegal – Brebes dan terletak di Kelurahan Panggung</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Muarareja Kecamatan Tegal Barat, Kelurahan Panggung Kecamatan Tegal Timur.</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DPU, Dinas PSDA provinsi, BLH provinsi, DKP, Dipertanhut, Badan Lingkungan Hidup</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BFBFBF" w:themeFill="background1" w:themeFillShade="BF"/>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2.</w:t>
            </w:r>
          </w:p>
        </w:tc>
        <w:tc>
          <w:tcPr>
            <w:tcW w:w="405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Rencana Kawasan Budidaya</w:t>
            </w:r>
          </w:p>
        </w:tc>
        <w:tc>
          <w:tcPr>
            <w:tcW w:w="32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BFBFBF" w:themeFill="background1" w:themeFillShade="BF"/>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a.</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Kawasan Perumahan</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bCs/>
              </w:rPr>
            </w:pPr>
            <w:r w:rsidRPr="00100BE7">
              <w:rPr>
                <w:rFonts w:ascii="Arial" w:hAnsi="Arial" w:cs="Arial"/>
                <w:bCs/>
              </w:rPr>
              <w:t>Segmen 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pengembangan kawasan perumahan meliputi Kecamatan Wanasari (Desa Klampok, Desa Pebatan, Desa Pesantunan, Desa Keboledan Desa Kupu, Desa Dumeling) dan Kecamatan Brebes (Kelurahan Brebes, Kelurahan Gandasuli, Kelurahan Banjaranyar, Kelurahan Kaligangsa Kulon, Kelurahan Kaligangsa Wetan, Kelurahan Limbangan Wetan, Kelurahan Limbangan Kulon, Kelurahan Pasar batang dan Kelurahan Tengki).</w:t>
            </w:r>
          </w:p>
          <w:p w:rsidR="00F80C85" w:rsidRPr="00100BE7" w:rsidRDefault="00F80C85" w:rsidP="00F80C85">
            <w:pPr>
              <w:autoSpaceDE w:val="0"/>
              <w:autoSpaceDN w:val="0"/>
              <w:adjustRightInd w:val="0"/>
              <w:spacing w:after="120"/>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(Desa Klampok, Desa Pebatan, Desa Pesantunan, Desa Keboledan Desa Kupu, Desa Dumeling) dan Kecamatan Brebes (Kelurahan Brebes, Kelurahan Gandasuli, Kelurahan Banjaranyar, Kelurahan Kaligangsa Kulon, Kelurahan Kaligangsa Wetan, Kelurahan Limbangan Wetan, Kelurahan Limbangan Kulon, Kelurahan Pasar batang dan Kelurahan Tengki).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DPU, Dinas Ciptakaru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7"/>
              </w:numPr>
              <w:spacing w:after="120" w:line="240" w:lineRule="auto"/>
              <w:ind w:left="383"/>
              <w:contextualSpacing w:val="0"/>
              <w:rPr>
                <w:rFonts w:ascii="Arial" w:hAnsi="Arial" w:cs="Arial"/>
                <w:lang w:val="fi-FI"/>
              </w:rPr>
            </w:pPr>
            <w:r w:rsidRPr="00100BE7">
              <w:rPr>
                <w:rFonts w:ascii="Arial" w:hAnsi="Arial" w:cs="Arial"/>
                <w:lang w:val="es-ES"/>
              </w:rPr>
              <w:t xml:space="preserve">Lingkungan </w:t>
            </w:r>
            <w:r w:rsidRPr="00100BE7">
              <w:rPr>
                <w:rFonts w:ascii="Arial" w:hAnsi="Arial" w:cs="Arial"/>
                <w:bCs/>
              </w:rPr>
              <w:t>perumahan</w:t>
            </w:r>
            <w:r w:rsidRPr="00100BE7">
              <w:rPr>
                <w:rFonts w:ascii="Arial" w:hAnsi="Arial" w:cs="Arial"/>
                <w:lang w:val="es-ES"/>
              </w:rPr>
              <w:t xml:space="preserve"> kepadatan tinggi, dengan jumlah penduduk kurang lebih 150 jiwa/ha, atau kepadatan bangunan kurang lebih 30 rumah/ Ha </w:t>
            </w:r>
          </w:p>
          <w:p w:rsidR="00F80C85" w:rsidRPr="00100BE7" w:rsidRDefault="00F80C85" w:rsidP="00F80C85">
            <w:pPr>
              <w:autoSpaceDE w:val="0"/>
              <w:autoSpaceDN w:val="0"/>
              <w:adjustRightInd w:val="0"/>
              <w:spacing w:after="120"/>
              <w:ind w:left="383" w:hanging="272"/>
              <w:jc w:val="both"/>
              <w:rPr>
                <w:rFonts w:ascii="Arial" w:hAnsi="Arial" w:cs="Arial"/>
                <w:lang w:val="fi-FI"/>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lang w:val="es-ES"/>
              </w:rPr>
              <w:t>di kawasan pusat kota</w:t>
            </w:r>
            <w:r w:rsidRPr="00100BE7">
              <w:rPr>
                <w:rFonts w:ascii="Arial" w:hAnsi="Arial" w:cs="Arial"/>
              </w:rPr>
              <w:t xml:space="preserve"> yaitu di </w:t>
            </w:r>
            <w:r w:rsidRPr="00100BE7">
              <w:rPr>
                <w:rFonts w:ascii="Arial" w:hAnsi="Arial" w:cs="Arial"/>
                <w:lang w:val="fi-FI"/>
              </w:rPr>
              <w:t>Kelurahan Kraton, Kelurahan Tegal Sari, Kelurahan Pekauman, Kelurahan Panggung, Kelurahan Mangkukusuman, Kelurahan Randugunting, Kelurahan Kejambon</w:t>
            </w:r>
            <w:r w:rsidRPr="00100BE7">
              <w:rPr>
                <w:rFonts w:ascii="Arial" w:hAnsi="Arial" w:cs="Arial"/>
              </w:rPr>
              <w: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DPU, Dinas Ciptakaru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7"/>
              </w:numPr>
              <w:autoSpaceDE w:val="0"/>
              <w:autoSpaceDN w:val="0"/>
              <w:adjustRightInd w:val="0"/>
              <w:spacing w:after="120" w:line="240" w:lineRule="auto"/>
              <w:ind w:left="383"/>
              <w:rPr>
                <w:rFonts w:ascii="Arial" w:hAnsi="Arial" w:cs="Arial"/>
              </w:rPr>
            </w:pPr>
            <w:r w:rsidRPr="00100BE7">
              <w:rPr>
                <w:rFonts w:ascii="Arial" w:hAnsi="Arial" w:cs="Arial"/>
                <w:lang w:val="es-ES"/>
              </w:rPr>
              <w:t xml:space="preserve">Lingkungan </w:t>
            </w:r>
            <w:r w:rsidRPr="00100BE7">
              <w:rPr>
                <w:rFonts w:ascii="Arial" w:hAnsi="Arial" w:cs="Arial"/>
                <w:bCs/>
              </w:rPr>
              <w:t>perumahan</w:t>
            </w:r>
            <w:r w:rsidRPr="00100BE7">
              <w:rPr>
                <w:rFonts w:ascii="Arial" w:hAnsi="Arial" w:cs="Arial"/>
                <w:lang w:val="es-ES"/>
              </w:rPr>
              <w:t xml:space="preserve"> kepadatan sedang, dengan jumlah penduduk kurang lebih 100 jiwa/ Ha, atau kepadatan bangunan kurang lebih 20 rumah/ Ha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lang w:val="fi-FI"/>
              </w:rPr>
            </w:pPr>
            <w:r w:rsidRPr="00100BE7">
              <w:rPr>
                <w:rFonts w:ascii="Arial" w:hAnsi="Arial" w:cs="Arial"/>
                <w:lang w:val="fi-FI"/>
              </w:rPr>
              <w:t>di kawasan peralihan antara lingkungan kepadatan tinggi dengan lingkungan kepadatan rendah; yaitu di Kelurahan Slerok, Kelurahan Mintaragen, Kelurahan Pesurungan  Kidul, Kelurahan Pemandungan, Kelurahan Kaligangsa, Kelurahan Cabawan, Kelurahan Debong Kidul, Kelurahan Debong Tengah, Kelurahan Sumurpanggang, Kelurahan Debong Lor, Kelurahan Debong Kulon, Kelurahan Bandung, Kelurahan Tunon, Kelurahan Kalinyamat Wetan, Kelurahan Kalinyamat Kulon, Kelurahan Keturen.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DPU, Dinas Ciptakaru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7"/>
              </w:numPr>
              <w:autoSpaceDE w:val="0"/>
              <w:autoSpaceDN w:val="0"/>
              <w:adjustRightInd w:val="0"/>
              <w:spacing w:after="120" w:line="240" w:lineRule="auto"/>
              <w:ind w:left="383"/>
              <w:rPr>
                <w:rFonts w:ascii="Arial" w:hAnsi="Arial" w:cs="Arial"/>
              </w:rPr>
            </w:pPr>
            <w:r w:rsidRPr="00100BE7">
              <w:rPr>
                <w:rFonts w:ascii="Arial" w:hAnsi="Arial" w:cs="Arial"/>
                <w:lang w:val="es-ES"/>
              </w:rPr>
              <w:t xml:space="preserve">Lingkungan </w:t>
            </w:r>
            <w:r w:rsidRPr="00100BE7">
              <w:rPr>
                <w:rFonts w:ascii="Arial" w:hAnsi="Arial" w:cs="Arial"/>
                <w:bCs/>
              </w:rPr>
              <w:t>perumahan</w:t>
            </w:r>
            <w:r w:rsidRPr="00100BE7">
              <w:rPr>
                <w:rFonts w:ascii="Arial" w:hAnsi="Arial" w:cs="Arial"/>
                <w:lang w:val="es-ES"/>
              </w:rPr>
              <w:t xml:space="preserve"> kepadatan rendah, dengan jumlah penduduk kurang dari 100 jiwa/ Ha, atau kepadatan bangunan kurang lebih 15 rumah/ Ha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 kawasan pinggiran Kota yaitu di Kelurahan Pesurungan Lor, Kelurahan Muarareja, Kelurahan Margadana, Kelurahan Krandon, Kelurahan Cabawan, Kelurahan Kaligangsa.</w:t>
            </w:r>
          </w:p>
        </w:tc>
        <w:tc>
          <w:tcPr>
            <w:tcW w:w="374" w:type="dxa"/>
            <w:tcBorders>
              <w:bottom w:val="single" w:sz="4" w:space="0" w:color="000000" w:themeColor="text1"/>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bottom w:val="single" w:sz="4" w:space="0" w:color="000000" w:themeColor="text1"/>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bottom w:val="single" w:sz="4" w:space="0" w:color="000000" w:themeColor="text1"/>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DPU, Dinas Ciptakaru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lang w:val="es-ES"/>
              </w:rPr>
            </w:pPr>
          </w:p>
        </w:tc>
        <w:tc>
          <w:tcPr>
            <w:tcW w:w="374"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kawasan peruntukan perumahan meliputi Kecamatan Slawi, Kecamatan Adiwerna, Kecamatan Pangkah (Desa Kendal Serut), Kecamatan Dukuhturi dan Kecamatan Talang.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Slawi, Kecamatan Adiwerna, Kecamatan Pangkah (Desa Kendal Serut), Kecamatan Dukuhturi dan Kecamatan Talang.</w:t>
            </w:r>
          </w:p>
        </w:tc>
        <w:tc>
          <w:tcPr>
            <w:tcW w:w="37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DPU, Dinas Ciptakaru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kawasan peruntukan perumahan meliputi Desa Mejasem Barat, Mejasem Timur, Desa Maribaya, desa Kramat, Desa Bongkok Desa Munjungagung, Desa Padaharja dan Desa Dampyak.</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Mejasem Barat, Mejasem Timur, Desa Maribaya, desa Kramat, Desa Bongkok Desa Munjungagung, Desa Padaharja dan Desa Dampyak.</w:t>
            </w:r>
          </w:p>
        </w:tc>
        <w:tc>
          <w:tcPr>
            <w:tcW w:w="374"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DPU, Dinas Ciptakaru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kawasan peruntukan perumahan meliputi Kecamatan Suradadi (Deojongsana) dan Kecamatan Warureja (Desa Demanghajo dan Desa Kedungkelor).</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(Deojongsana) dan Kecamatan Warureja (Desa Demanghajo dan Desa Kedungkelor).</w:t>
            </w:r>
          </w:p>
        </w:tc>
        <w:tc>
          <w:tcPr>
            <w:tcW w:w="374"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DPU, Dinas Ciptakaru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kawasan peruntukan perumahan meliputi Kecamatan Pemalang dan Kecamatan Taman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 Kecamatan Taman</w:t>
            </w:r>
          </w:p>
        </w:tc>
        <w:tc>
          <w:tcPr>
            <w:tcW w:w="374"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DPU, Dinas Ciptakaru</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Rencana kawasan peruntukan perumahan meliputi Kecamatan Petarukan (Desa Widodaren, Desa Sirangkang, Desa Iser, Desa Serang, Desa Petarukan, Desa Pesucen), Kecamatan Ampelgading ( Desa Cibiyuk, Desa Ujunggede, Desa Jatirejo), Kecamatan Comal (Desa Sekayu, Desa Purwosari, Desa Purwoharjo, Desa Kauman, Desa Sidorejo, Desa Lowa), Kecamatan Ulujami (Desa Ambowetan, Desa Ambokulon, Desa Rowosari.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(Desa Widodaren, Desa Sirangkang, Desa Iser, Desa Serang, Desa Petarukan, Desa Pesucen), Kecamatan Ampelgading ( Desa Cibiyuk, Desa Ujunggede, Desa Jatirejo), Kecamatan Comal (Desa Sekayu, Desa Purwosari, Desa Purwoharjo, Desa Kauman, Desa Sidorejo, Desa Lowa), Kecamatan Ulujami (Desa Ambowetan, Desa Ambokulon, Desa Rowosari</w:t>
            </w:r>
          </w:p>
        </w:tc>
        <w:tc>
          <w:tcPr>
            <w:tcW w:w="374"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Permukiman, DPU, Dinas Ciptakaru</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b.</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Kawasan Perdagangan dan Jasa</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Kawasan perdagangan dan jasa dikembangkan di sepanjang jalan utama yang berada di Kelurahan Kaligangsa Wetan, Kelurahan Kaligangsan Kulon, Banjaranyar, Gandasuli, Limbangan Wetan, Limbangan Kulon, Kelurahan Brebes, Kelurahan Pasar Batang, Desa Pebatan dan Desa Keboledan.</w:t>
            </w:r>
          </w:p>
        </w:tc>
        <w:tc>
          <w:tcPr>
            <w:tcW w:w="3267"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Kelurahan Kaligangsa Wetan, Kelurahan Kaligangsan Kulon, Banjaranyar, Gandasuli, Limbangan Wetan, Limbangan Kulon, Kelurahan Brebes, Kelurahan Pasar Batang, Desa Pebatan dan Desa Keboledan.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tabs>
                <w:tab w:val="left" w:pos="426"/>
              </w:tabs>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6"/>
              </w:numPr>
              <w:spacing w:after="120" w:line="240" w:lineRule="auto"/>
              <w:ind w:left="364"/>
              <w:rPr>
                <w:rFonts w:ascii="Arial" w:hAnsi="Arial" w:cs="Arial"/>
              </w:rPr>
            </w:pPr>
            <w:r w:rsidRPr="00100BE7">
              <w:rPr>
                <w:rFonts w:ascii="Arial" w:eastAsiaTheme="minorHAnsi" w:hAnsi="Arial" w:cs="Arial"/>
              </w:rPr>
              <w:t>Peningkatan kualitas pasar skala pelayanan regional dan/atau kota meliputi Pasar Pagi di Kelurahan Mangkukusuman, Pasar Malam Kelurahan Panggung, Pasar Beras di Kelurahan Mintaragen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eastAsiaTheme="minorHAnsi" w:hAnsi="Arial" w:cs="Arial"/>
              </w:rPr>
              <w:t>Pasar Pagi di Kelurahan Mangkukusuman, Pasar Malam Kelurahan Panggung, Pasar Beras di Kelurahan Mintaragen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 Dinas Pasar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6"/>
              </w:numPr>
              <w:spacing w:after="120" w:line="240" w:lineRule="auto"/>
              <w:ind w:left="364"/>
              <w:rPr>
                <w:rFonts w:ascii="Arial" w:hAnsi="Arial" w:cs="Arial"/>
              </w:rPr>
            </w:pPr>
            <w:r w:rsidRPr="00100BE7">
              <w:rPr>
                <w:rFonts w:ascii="Arial" w:eastAsiaTheme="minorHAnsi" w:hAnsi="Arial" w:cs="Arial"/>
              </w:rPr>
              <w:t>Peningkatan dan pengembangan pasar skala pelayanan kecamatan dan/atau kelurahan meliputi Pasar Langon di Kelurahan Slerok, Pasar Kejambon di Kelurahan Kejambon, Pasar Randugunting di Kelurahan Randugunting, Pasar Martoloyo di Kelurahan Panggung, Pasar Bandung di Kelurahan Bandung, Pasar Sumurpanggang di Kelurahan Sumurpanggang, Pasar Krandon di Kelurahan Krandon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eastAsiaTheme="minorHAnsi" w:hAnsi="Arial" w:cs="Arial"/>
              </w:rPr>
              <w:t>Pasar Langon di Kelurahan Slerok, Pasar Kejambon di Kelurahan Kejambon, Pasar Randugunting di Kelurahan Randugunting, Pasar Martoloyo di Kelurahan Panggung, Pasar Bandung di Kelurahan Bandung, Pasar Sumurpanggang di Kelurahan Sumurpanggang, Pasar Krandon di Kelurahan Krandon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 Dinas Pasar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6"/>
              </w:numPr>
              <w:spacing w:after="120" w:line="240" w:lineRule="auto"/>
              <w:ind w:left="364"/>
              <w:rPr>
                <w:rFonts w:ascii="Arial" w:hAnsi="Arial" w:cs="Arial"/>
              </w:rPr>
            </w:pPr>
            <w:r w:rsidRPr="00100BE7">
              <w:rPr>
                <w:rFonts w:ascii="Arial" w:eastAsiaTheme="minorHAnsi" w:hAnsi="Arial" w:cs="Arial"/>
              </w:rPr>
              <w:t>Peningkatan dan pengembangan pasar skala pelayanan lingkungan meliputi Pasar Karangdawa di Kelurahan Mangkukusuman, Pasar Cinde di Kelurahan Kraton, Pasar Muaraanyar di Kelurahan Muarareja, Pasar Debong Kimpling di Kelurahan Bandung.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eastAsiaTheme="minorHAnsi" w:hAnsi="Arial" w:cs="Arial"/>
              </w:rPr>
              <w:t>Pasar Karangdawa di Kelurahan Mangkukusuman, Pasar Cinde di Kelurahan Kraton, Pasar Muaraanyar di Kelurahan Muarareja, Pasar Debong Kimpling di Kelurahan Bandung.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 Dinas Pasar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kawasan perdagangan dan jasa berada di jalan utama yang menghubungkan Kota Tegal dengan Slawi yang melewati Kecamatan Talang, Kecamatan Adiwerna dan Kecamatan Slawi.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jalan utama yang menghubungkan Kota Tegal dengan Slawi yang melewati Kecamatan Talang, Kecamatan Adiwerna dan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lang w:val="fr-FR"/>
              </w:rPr>
              <w:t>Pengembangan kawasan perdagangan dan jasa</w:t>
            </w:r>
            <w:r w:rsidRPr="00100BE7">
              <w:rPr>
                <w:rFonts w:ascii="Arial" w:hAnsi="Arial" w:cs="Arial"/>
              </w:rPr>
              <w:t xml:space="preserve"> berada di </w:t>
            </w:r>
            <w:r w:rsidRPr="00100BE7">
              <w:rPr>
                <w:rFonts w:ascii="Arial" w:hAnsi="Arial" w:cs="Arial"/>
                <w:lang w:val="fr-FR"/>
              </w:rPr>
              <w:t>Desa Mejasem</w:t>
            </w:r>
            <w:r w:rsidRPr="00100BE7">
              <w:rPr>
                <w:rFonts w:ascii="Arial" w:hAnsi="Arial" w:cs="Arial"/>
              </w:rPr>
              <w: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lang w:val="fr-FR"/>
              </w:rPr>
              <w:t>Desa Mejasem</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lang w:val="fr-FR"/>
              </w:rPr>
              <w:t>Pengembangan kawasan perdagangan dan jasa</w:t>
            </w:r>
            <w:r w:rsidRPr="00100BE7">
              <w:rPr>
                <w:rFonts w:ascii="Arial" w:hAnsi="Arial" w:cs="Arial"/>
              </w:rPr>
              <w:t xml:space="preserve"> berada di Kelurahan Suradadi.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kawasan perdagangan dan jasa meliputi sepanjang jalan utama (Pantura) yang melewati Kecamatan Pemalang dan Kecamatan Taman yaitu di sepanjang jalan lingkar dan JL. Jendral Sudirman, Jl. Urip Sumoharjo, Jl. Laksda Yos Sudarso, Jl. Jend. Gatot Subroto dan Jl. Piere Tendean.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 Kecamatan Taman yaitu di sepanjang jalan lingkar dan JL. Jendral Sudirman, Jl. Urip Sumoharjo, Jl. Laksda Yos Sudarso, Jl. Jend. Gatot Subroto dan Jl. Piere Tendean.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kawasan perdagangan dan jasa meliputi sepanjang jalan utama (Pantura) yang melewati Kecamatan Petarukan, Kecamatan Ampelgading, Kecamatan Comal dan Kecamatan Ulujami.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Perindustrian dan Perdagangan</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c.</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Kawasan Perkantoran</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kawasan perkantoran pemerintah berada di Kelurahan Limbangan Wetan, Kelurahan Brebes dan Kelurahan Pasar Batang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Limbangan Wetan, Kelurahan Brebes dan Kelurahan Pasar Batang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Rencana pengembangan perkantoran pemerintah meliputi: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8"/>
              </w:numPr>
              <w:tabs>
                <w:tab w:val="left" w:pos="1560"/>
              </w:tabs>
              <w:spacing w:after="120" w:line="240" w:lineRule="auto"/>
              <w:ind w:left="292" w:hanging="260"/>
              <w:rPr>
                <w:rFonts w:ascii="Arial" w:hAnsi="Arial" w:cs="Arial"/>
              </w:rPr>
            </w:pPr>
            <w:r w:rsidRPr="00100BE7">
              <w:rPr>
                <w:rFonts w:ascii="Arial" w:hAnsi="Arial" w:cs="Arial"/>
              </w:rPr>
              <w:t>Peningkatan kawasan perkantoran Pemerintah Kota Tegal di Jalan Ki Gede Sebayu, Jalan Hangtuah, dan lokasi lainnya yang ditetapkan dalam rencana detail tata ruang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Jalan Ki Gede Sebayu, Jalan Hangtuah,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8"/>
              </w:numPr>
              <w:tabs>
                <w:tab w:val="left" w:pos="1560"/>
              </w:tabs>
              <w:spacing w:after="120" w:line="240" w:lineRule="auto"/>
              <w:ind w:left="292" w:hanging="260"/>
              <w:rPr>
                <w:rFonts w:ascii="Arial" w:hAnsi="Arial" w:cs="Arial"/>
              </w:rPr>
            </w:pPr>
            <w:r w:rsidRPr="00100BE7">
              <w:rPr>
                <w:rFonts w:ascii="Arial" w:hAnsi="Arial" w:cs="Arial"/>
              </w:rPr>
              <w:t xml:space="preserve">Peningkatan kawasan perkantoran pemerintah skala kelurahan dan kecamatan di setiap SPPK </w:t>
            </w:r>
          </w:p>
          <w:p w:rsidR="00F80C85" w:rsidRPr="00100BE7" w:rsidRDefault="00F80C85" w:rsidP="00F80C85">
            <w:pPr>
              <w:pStyle w:val="ListParagraph"/>
              <w:spacing w:after="120" w:line="240" w:lineRule="auto"/>
              <w:ind w:left="292" w:hanging="260"/>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Kejambon Kecamatan Tegal Timur, Kelurahan Kraton Kecamatan Tegal Barat, Kelurahan Bandung Kecamatan Tegal Selatan, Kelurahan Sumur Panggang Kecamatan Margadana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48"/>
              </w:numPr>
              <w:tabs>
                <w:tab w:val="left" w:pos="1560"/>
              </w:tabs>
              <w:spacing w:after="120" w:line="240" w:lineRule="auto"/>
              <w:ind w:left="292" w:hanging="260"/>
              <w:rPr>
                <w:rFonts w:ascii="Arial" w:hAnsi="Arial" w:cs="Arial"/>
              </w:rPr>
            </w:pPr>
            <w:r w:rsidRPr="00100BE7">
              <w:rPr>
                <w:rFonts w:ascii="Arial" w:hAnsi="Arial" w:cs="Arial"/>
              </w:rPr>
              <w:t>Peningkatan kawasan Balai Kota atau Kantor Walikota dan gedung DPRD dengan jaminan ketersediaan ruang terbuka publik yang dapat digunakan untuk interaksi sosial.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93"/>
              </w:numPr>
              <w:spacing w:after="120" w:line="240" w:lineRule="auto"/>
              <w:ind w:left="364"/>
              <w:rPr>
                <w:rFonts w:ascii="Arial" w:hAnsi="Arial" w:cs="Arial"/>
              </w:rPr>
            </w:pPr>
            <w:r w:rsidRPr="00100BE7">
              <w:rPr>
                <w:rFonts w:ascii="Arial" w:hAnsi="Arial" w:cs="Arial"/>
                <w:lang w:val="en-US"/>
              </w:rPr>
              <w:t>Pengembangan kawasan perkantoran pemerintah skala kabupaten di Kecamatan Slawi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93"/>
              </w:numPr>
              <w:spacing w:after="120" w:line="240" w:lineRule="auto"/>
              <w:ind w:left="364"/>
              <w:rPr>
                <w:rFonts w:ascii="Arial" w:hAnsi="Arial" w:cs="Arial"/>
              </w:rPr>
            </w:pPr>
            <w:r w:rsidRPr="00100BE7">
              <w:rPr>
                <w:rFonts w:ascii="Arial" w:hAnsi="Arial" w:cs="Arial"/>
                <w:lang w:val="en-US"/>
              </w:rPr>
              <w:t>Pengembangan kawasan perkantoran pemerintah skala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Pangkah, Kecamatan talang, Kecamatan Adiwerna,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93"/>
              </w:numPr>
              <w:spacing w:after="120" w:line="240" w:lineRule="auto"/>
              <w:ind w:left="364"/>
              <w:rPr>
                <w:rFonts w:ascii="Arial" w:hAnsi="Arial" w:cs="Arial"/>
              </w:rPr>
            </w:pPr>
            <w:r w:rsidRPr="00100BE7">
              <w:rPr>
                <w:rFonts w:ascii="Arial" w:hAnsi="Arial" w:cs="Arial"/>
                <w:lang w:val="en-US"/>
              </w:rPr>
              <w:t>Pengembangan perkantoran skala desa yang berada di masing-masing desa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 xml:space="preserve">Tersebar di seluruh desa di Kecamatan Dukuhturi, Kecamatan Pangkah, Kecamatan talang, Kecamatan Adiwerna, Kecamatan Slawi </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kawasan perkantoran pemerintah skala kelurahan/desa berada di masing-masing desa.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Tersebar di seluruh desa di 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51"/>
              </w:numPr>
              <w:spacing w:after="120" w:line="240" w:lineRule="auto"/>
              <w:ind w:left="364"/>
              <w:rPr>
                <w:rFonts w:ascii="Arial" w:hAnsi="Arial" w:cs="Arial"/>
              </w:rPr>
            </w:pPr>
            <w:r w:rsidRPr="00100BE7">
              <w:rPr>
                <w:rFonts w:ascii="Arial" w:hAnsi="Arial" w:cs="Arial"/>
              </w:rPr>
              <w:t>Pengembangan kawasan perkantoran pemerintah skala kecamatan berada di Kelurahan Suradadi berupa Kantor Kecamatan Suradadi</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Suradadi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51"/>
              </w:numPr>
              <w:autoSpaceDE w:val="0"/>
              <w:autoSpaceDN w:val="0"/>
              <w:adjustRightInd w:val="0"/>
              <w:spacing w:after="120" w:line="240" w:lineRule="auto"/>
              <w:ind w:left="364"/>
              <w:rPr>
                <w:rFonts w:ascii="Arial" w:hAnsi="Arial" w:cs="Arial"/>
              </w:rPr>
            </w:pPr>
            <w:r w:rsidRPr="00100BE7">
              <w:rPr>
                <w:rFonts w:ascii="Arial" w:hAnsi="Arial" w:cs="Arial"/>
              </w:rPr>
              <w:t>Pengembangan perkantoran skala desa yang berada di masing-masing desa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Tersebar di seluruh desa di  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52"/>
              </w:numPr>
              <w:autoSpaceDE w:val="0"/>
              <w:autoSpaceDN w:val="0"/>
              <w:adjustRightInd w:val="0"/>
              <w:spacing w:after="120" w:line="240" w:lineRule="auto"/>
              <w:ind w:left="364"/>
              <w:rPr>
                <w:rFonts w:ascii="Arial" w:hAnsi="Arial" w:cs="Arial"/>
              </w:rPr>
            </w:pPr>
            <w:r w:rsidRPr="00100BE7">
              <w:rPr>
                <w:rFonts w:ascii="Arial" w:hAnsi="Arial" w:cs="Arial"/>
              </w:rPr>
              <w:t>Pengembangan kawasan perkantoran pemerintah skala kabupaten yang berada di Kelurahan Kebondalem, Pelutan  dan Mulyoharjo</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Kebondalem, Pelutan  dan Mulyoharjo</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52"/>
              </w:numPr>
              <w:autoSpaceDE w:val="0"/>
              <w:autoSpaceDN w:val="0"/>
              <w:adjustRightInd w:val="0"/>
              <w:spacing w:after="120" w:line="240" w:lineRule="auto"/>
              <w:ind w:left="364"/>
              <w:rPr>
                <w:rFonts w:ascii="Arial" w:hAnsi="Arial" w:cs="Arial"/>
              </w:rPr>
            </w:pPr>
            <w:r w:rsidRPr="00100BE7">
              <w:rPr>
                <w:rFonts w:ascii="Arial" w:hAnsi="Arial" w:cs="Arial"/>
              </w:rPr>
              <w:t>Pengembangan kawasan perkantoran pemerintah skala kecamatan berada pada masing-masing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52"/>
              </w:numPr>
              <w:autoSpaceDE w:val="0"/>
              <w:autoSpaceDN w:val="0"/>
              <w:adjustRightInd w:val="0"/>
              <w:spacing w:after="120" w:line="240" w:lineRule="auto"/>
              <w:ind w:left="364"/>
              <w:rPr>
                <w:rFonts w:ascii="Arial" w:hAnsi="Arial" w:cs="Arial"/>
              </w:rPr>
            </w:pPr>
            <w:r w:rsidRPr="00100BE7">
              <w:rPr>
                <w:rFonts w:ascii="Arial" w:hAnsi="Arial" w:cs="Arial"/>
              </w:rPr>
              <w:t>Pengembangan kawasan perkantoran pemerintah skala desa/ kelurahan yang berada di masing-masing desa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Tersebar di seluruh kelurahan di Kecamatan Pemalang,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Segmen VII :</w:t>
            </w: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53"/>
              </w:numPr>
              <w:autoSpaceDE w:val="0"/>
              <w:autoSpaceDN w:val="0"/>
              <w:adjustRightInd w:val="0"/>
              <w:spacing w:after="120" w:line="240" w:lineRule="auto"/>
              <w:ind w:left="364"/>
              <w:rPr>
                <w:rFonts w:ascii="Arial" w:hAnsi="Arial" w:cs="Arial"/>
              </w:rPr>
            </w:pPr>
            <w:r w:rsidRPr="00100BE7">
              <w:rPr>
                <w:rFonts w:ascii="Arial" w:hAnsi="Arial" w:cs="Arial"/>
              </w:rPr>
              <w:t>Pengembangan kawasan perkantoran skala kecamatan berada di masing-masing kecamatan</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46216F">
            <w:pPr>
              <w:pStyle w:val="ListParagraph"/>
              <w:numPr>
                <w:ilvl w:val="0"/>
                <w:numId w:val="353"/>
              </w:numPr>
              <w:autoSpaceDE w:val="0"/>
              <w:autoSpaceDN w:val="0"/>
              <w:adjustRightInd w:val="0"/>
              <w:spacing w:after="120" w:line="240" w:lineRule="auto"/>
              <w:ind w:left="364"/>
              <w:rPr>
                <w:rFonts w:ascii="Arial" w:hAnsi="Arial" w:cs="Arial"/>
              </w:rPr>
            </w:pPr>
            <w:r w:rsidRPr="00100BE7">
              <w:rPr>
                <w:rFonts w:ascii="Arial" w:hAnsi="Arial" w:cs="Arial"/>
              </w:rPr>
              <w:t>Pengembangan kawasan perkantoran skala desa/ kelurahan berada di masing-masing desa</w:t>
            </w:r>
          </w:p>
        </w:tc>
        <w:tc>
          <w:tcPr>
            <w:tcW w:w="3267"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Tersebar di seluruh kelurahan di Kecamatan Petarukan, Kecamatan Ampelgading, Kecamatan Comal,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w:t>
            </w:r>
          </w:p>
        </w:tc>
      </w:tr>
      <w:tr w:rsidR="00F80C85" w:rsidRPr="00100BE7" w:rsidTr="00F80C85">
        <w:tc>
          <w:tcPr>
            <w:tcW w:w="579" w:type="dxa"/>
          </w:tcPr>
          <w:p w:rsidR="00F80C85" w:rsidRPr="00100BE7" w:rsidRDefault="00F80C85" w:rsidP="00F80C85">
            <w:pPr>
              <w:autoSpaceDE w:val="0"/>
              <w:autoSpaceDN w:val="0"/>
              <w:adjustRightInd w:val="0"/>
              <w:spacing w:after="120"/>
              <w:jc w:val="both"/>
              <w:rPr>
                <w:rFonts w:ascii="Arial" w:hAnsi="Arial" w:cs="Arial"/>
              </w:rPr>
            </w:pPr>
          </w:p>
        </w:tc>
        <w:tc>
          <w:tcPr>
            <w:tcW w:w="4059" w:type="dxa"/>
          </w:tcPr>
          <w:p w:rsidR="00F80C85" w:rsidRPr="00100BE7" w:rsidRDefault="00F80C85" w:rsidP="00F80C85">
            <w:pPr>
              <w:autoSpaceDE w:val="0"/>
              <w:autoSpaceDN w:val="0"/>
              <w:adjustRightInd w:val="0"/>
              <w:spacing w:after="120"/>
              <w:jc w:val="both"/>
              <w:rPr>
                <w:rFonts w:ascii="Arial" w:hAnsi="Arial" w:cs="Arial"/>
              </w:rPr>
            </w:pPr>
          </w:p>
        </w:tc>
        <w:tc>
          <w:tcPr>
            <w:tcW w:w="3267" w:type="dxa"/>
          </w:tcPr>
          <w:p w:rsidR="00F80C85" w:rsidRPr="00100BE7" w:rsidRDefault="00F80C85" w:rsidP="00F80C85">
            <w:pPr>
              <w:autoSpaceDE w:val="0"/>
              <w:autoSpaceDN w:val="0"/>
              <w:adjustRightInd w:val="0"/>
              <w:spacing w:after="120"/>
              <w:jc w:val="both"/>
              <w:rPr>
                <w:rFonts w:ascii="Arial" w:hAnsi="Arial" w:cs="Arial"/>
              </w:rPr>
            </w:pPr>
          </w:p>
        </w:tc>
        <w:tc>
          <w:tcPr>
            <w:tcW w:w="374" w:type="dxa"/>
          </w:tcPr>
          <w:p w:rsidR="00F80C85" w:rsidRPr="00100BE7" w:rsidRDefault="00F80C85" w:rsidP="00F80C85">
            <w:pPr>
              <w:autoSpaceDE w:val="0"/>
              <w:autoSpaceDN w:val="0"/>
              <w:adjustRightInd w:val="0"/>
              <w:spacing w:after="120"/>
              <w:jc w:val="both"/>
              <w:rPr>
                <w:rFonts w:ascii="Arial" w:hAnsi="Arial" w:cs="Arial"/>
              </w:rPr>
            </w:pPr>
          </w:p>
        </w:tc>
        <w:tc>
          <w:tcPr>
            <w:tcW w:w="318" w:type="dxa"/>
          </w:tcPr>
          <w:p w:rsidR="00F80C85" w:rsidRPr="00100BE7" w:rsidRDefault="00F80C85" w:rsidP="00F80C85">
            <w:pPr>
              <w:autoSpaceDE w:val="0"/>
              <w:autoSpaceDN w:val="0"/>
              <w:adjustRightInd w:val="0"/>
              <w:spacing w:after="120"/>
              <w:jc w:val="both"/>
              <w:rPr>
                <w:rFonts w:ascii="Arial" w:hAnsi="Arial" w:cs="Arial"/>
              </w:rPr>
            </w:pPr>
          </w:p>
        </w:tc>
        <w:tc>
          <w:tcPr>
            <w:tcW w:w="409" w:type="dxa"/>
          </w:tcPr>
          <w:p w:rsidR="00F80C85" w:rsidRPr="00100BE7" w:rsidRDefault="00F80C85" w:rsidP="00F80C85">
            <w:pPr>
              <w:autoSpaceDE w:val="0"/>
              <w:autoSpaceDN w:val="0"/>
              <w:adjustRightInd w:val="0"/>
              <w:spacing w:after="120"/>
              <w:jc w:val="both"/>
              <w:rPr>
                <w:rFonts w:ascii="Arial" w:hAnsi="Arial" w:cs="Arial"/>
              </w:rPr>
            </w:pPr>
          </w:p>
        </w:tc>
        <w:tc>
          <w:tcPr>
            <w:tcW w:w="378" w:type="dxa"/>
          </w:tcPr>
          <w:p w:rsidR="00F80C85" w:rsidRPr="00100BE7" w:rsidRDefault="00F80C85" w:rsidP="00F80C85">
            <w:pPr>
              <w:autoSpaceDE w:val="0"/>
              <w:autoSpaceDN w:val="0"/>
              <w:adjustRightInd w:val="0"/>
              <w:spacing w:after="120"/>
              <w:jc w:val="both"/>
              <w:rPr>
                <w:rFonts w:ascii="Arial" w:hAnsi="Arial" w:cs="Arial"/>
              </w:rPr>
            </w:pPr>
          </w:p>
        </w:tc>
        <w:tc>
          <w:tcPr>
            <w:tcW w:w="361" w:type="dxa"/>
          </w:tcPr>
          <w:p w:rsidR="00F80C85" w:rsidRPr="00100BE7" w:rsidRDefault="00F80C85" w:rsidP="00F80C85">
            <w:pPr>
              <w:autoSpaceDE w:val="0"/>
              <w:autoSpaceDN w:val="0"/>
              <w:adjustRightInd w:val="0"/>
              <w:spacing w:after="120"/>
              <w:jc w:val="both"/>
              <w:rPr>
                <w:rFonts w:ascii="Arial" w:hAnsi="Arial" w:cs="Arial"/>
              </w:rPr>
            </w:pPr>
          </w:p>
        </w:tc>
        <w:tc>
          <w:tcPr>
            <w:tcW w:w="367" w:type="dxa"/>
          </w:tcPr>
          <w:p w:rsidR="00F80C85" w:rsidRPr="00100BE7" w:rsidRDefault="00F80C85" w:rsidP="00F80C85">
            <w:pPr>
              <w:autoSpaceDE w:val="0"/>
              <w:autoSpaceDN w:val="0"/>
              <w:adjustRightInd w:val="0"/>
              <w:spacing w:after="120"/>
              <w:jc w:val="both"/>
              <w:rPr>
                <w:rFonts w:ascii="Arial" w:hAnsi="Arial" w:cs="Arial"/>
              </w:rPr>
            </w:pPr>
          </w:p>
        </w:tc>
        <w:tc>
          <w:tcPr>
            <w:tcW w:w="327" w:type="dxa"/>
          </w:tcPr>
          <w:p w:rsidR="00F80C85" w:rsidRPr="00100BE7" w:rsidRDefault="00F80C85" w:rsidP="00F80C85">
            <w:pPr>
              <w:autoSpaceDE w:val="0"/>
              <w:autoSpaceDN w:val="0"/>
              <w:adjustRightInd w:val="0"/>
              <w:spacing w:after="120"/>
              <w:jc w:val="both"/>
              <w:rPr>
                <w:rFonts w:ascii="Arial" w:hAnsi="Arial" w:cs="Arial"/>
              </w:rPr>
            </w:pPr>
          </w:p>
        </w:tc>
        <w:tc>
          <w:tcPr>
            <w:tcW w:w="396" w:type="dxa"/>
          </w:tcPr>
          <w:p w:rsidR="00F80C85" w:rsidRPr="00100BE7" w:rsidRDefault="00F80C85" w:rsidP="00F80C85">
            <w:pPr>
              <w:autoSpaceDE w:val="0"/>
              <w:autoSpaceDN w:val="0"/>
              <w:adjustRightInd w:val="0"/>
              <w:spacing w:after="120"/>
              <w:jc w:val="both"/>
              <w:rPr>
                <w:rFonts w:ascii="Arial" w:hAnsi="Arial" w:cs="Arial"/>
              </w:rPr>
            </w:pPr>
          </w:p>
        </w:tc>
        <w:tc>
          <w:tcPr>
            <w:tcW w:w="425" w:type="dxa"/>
          </w:tcPr>
          <w:p w:rsidR="00F80C85" w:rsidRPr="00100BE7" w:rsidRDefault="00F80C85" w:rsidP="00F80C85">
            <w:pPr>
              <w:autoSpaceDE w:val="0"/>
              <w:autoSpaceDN w:val="0"/>
              <w:adjustRightInd w:val="0"/>
              <w:spacing w:after="120"/>
              <w:jc w:val="both"/>
              <w:rPr>
                <w:rFonts w:ascii="Arial" w:hAnsi="Arial" w:cs="Arial"/>
              </w:rPr>
            </w:pPr>
          </w:p>
        </w:tc>
        <w:tc>
          <w:tcPr>
            <w:tcW w:w="379" w:type="dxa"/>
          </w:tcPr>
          <w:p w:rsidR="00F80C85" w:rsidRPr="00100BE7" w:rsidRDefault="00F80C85" w:rsidP="00F80C85">
            <w:pPr>
              <w:autoSpaceDE w:val="0"/>
              <w:autoSpaceDN w:val="0"/>
              <w:adjustRightInd w:val="0"/>
              <w:spacing w:after="120"/>
              <w:jc w:val="both"/>
              <w:rPr>
                <w:rFonts w:ascii="Arial" w:hAnsi="Arial" w:cs="Arial"/>
              </w:rPr>
            </w:pPr>
          </w:p>
        </w:tc>
        <w:tc>
          <w:tcPr>
            <w:tcW w:w="377" w:type="dxa"/>
          </w:tcPr>
          <w:p w:rsidR="00F80C85" w:rsidRPr="00100BE7" w:rsidRDefault="00F80C85" w:rsidP="00F80C85">
            <w:pPr>
              <w:autoSpaceDE w:val="0"/>
              <w:autoSpaceDN w:val="0"/>
              <w:adjustRightInd w:val="0"/>
              <w:spacing w:after="120"/>
              <w:jc w:val="both"/>
              <w:rPr>
                <w:rFonts w:ascii="Arial" w:hAnsi="Arial" w:cs="Arial"/>
              </w:rPr>
            </w:pPr>
          </w:p>
        </w:tc>
        <w:tc>
          <w:tcPr>
            <w:tcW w:w="364" w:type="dxa"/>
          </w:tcPr>
          <w:p w:rsidR="00F80C85" w:rsidRPr="00100BE7" w:rsidRDefault="00F80C85" w:rsidP="00F80C85">
            <w:pPr>
              <w:autoSpaceDE w:val="0"/>
              <w:autoSpaceDN w:val="0"/>
              <w:adjustRightInd w:val="0"/>
              <w:spacing w:after="120"/>
              <w:jc w:val="both"/>
              <w:rPr>
                <w:rFonts w:ascii="Arial" w:hAnsi="Arial" w:cs="Arial"/>
              </w:rPr>
            </w:pPr>
          </w:p>
        </w:tc>
        <w:tc>
          <w:tcPr>
            <w:tcW w:w="2040" w:type="dxa"/>
          </w:tcPr>
          <w:p w:rsidR="00F80C85" w:rsidRPr="00100BE7" w:rsidRDefault="00F80C85" w:rsidP="00F80C85">
            <w:pPr>
              <w:autoSpaceDE w:val="0"/>
              <w:autoSpaceDN w:val="0"/>
              <w:adjustRightInd w:val="0"/>
              <w:spacing w:after="120"/>
              <w:jc w:val="both"/>
              <w:rPr>
                <w:rFonts w:ascii="Arial" w:hAnsi="Arial" w:cs="Arial"/>
              </w:rPr>
            </w:pPr>
          </w:p>
        </w:tc>
        <w:tc>
          <w:tcPr>
            <w:tcW w:w="1838" w:type="dxa"/>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d.</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Kawasan Industri</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4"/>
              </w:numPr>
              <w:spacing w:after="120" w:line="240" w:lineRule="auto"/>
              <w:ind w:left="364"/>
              <w:rPr>
                <w:rFonts w:ascii="Arial" w:hAnsi="Arial" w:cs="Arial"/>
              </w:rPr>
            </w:pPr>
            <w:r w:rsidRPr="00100BE7">
              <w:rPr>
                <w:rFonts w:ascii="Arial" w:hAnsi="Arial" w:cs="Arial"/>
              </w:rPr>
              <w:t>Pengembangan kawasan industri besar dan menengah di sepanjang jalan arteri primer (Pantura) yang mencakup wilayah Kecamatan Wanasari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4"/>
              </w:numPr>
              <w:spacing w:after="120" w:line="240" w:lineRule="auto"/>
              <w:ind w:left="364"/>
              <w:rPr>
                <w:rFonts w:ascii="Arial" w:hAnsi="Arial" w:cs="Arial"/>
              </w:rPr>
            </w:pPr>
            <w:r w:rsidRPr="00100BE7">
              <w:rPr>
                <w:rFonts w:ascii="Arial" w:hAnsi="Arial" w:cs="Arial"/>
              </w:rPr>
              <w:t>Pembentukan sentra industri kecil berupa industri telor asin di bagian pantai utara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Bagian pantai utara Kecamatan Wanasari dan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5"/>
              </w:numPr>
              <w:spacing w:after="120" w:line="240" w:lineRule="auto"/>
              <w:ind w:left="364" w:hanging="364"/>
              <w:rPr>
                <w:rFonts w:ascii="Arial" w:hAnsi="Arial" w:cs="Arial"/>
              </w:rPr>
            </w:pPr>
            <w:r w:rsidRPr="00100BE7">
              <w:rPr>
                <w:rFonts w:ascii="Arial" w:hAnsi="Arial" w:cs="Arial"/>
              </w:rPr>
              <w:t>Pengembangan industri besar dan menengah berada di Kawasan Industri Terpadu di Kecamatan Margadana dan Kecamatan Tegal Barat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Margadana dan kecamatan Tegal Barat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5"/>
              </w:numPr>
              <w:spacing w:after="120" w:line="240" w:lineRule="auto"/>
              <w:ind w:left="364" w:hanging="364"/>
              <w:rPr>
                <w:rFonts w:ascii="Arial" w:hAnsi="Arial" w:cs="Arial"/>
              </w:rPr>
            </w:pPr>
            <w:r w:rsidRPr="00100BE7">
              <w:rPr>
                <w:rFonts w:ascii="Arial" w:hAnsi="Arial" w:cs="Arial"/>
              </w:rPr>
              <w:t>Pengembangan industri kecil dan mikro di Kelurahan Kejambon (Kecamatan Tegal Timur) yang diarahkan dengan pola mengelompok</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Kejambon Kecamatan Tegal Timur</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industri kecil dan mikro berupa sentra-sentra industri kecil di Kecamatan Talang, Kecamatan Adiwerna dan Kecamatan Pangkah</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Talang, Kecamatan Adiwerna dan Kecamatan Pangkah</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ind w:left="-5"/>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6"/>
              </w:numPr>
              <w:autoSpaceDE w:val="0"/>
              <w:autoSpaceDN w:val="0"/>
              <w:adjustRightInd w:val="0"/>
              <w:spacing w:after="120" w:line="240" w:lineRule="auto"/>
              <w:ind w:left="364"/>
              <w:rPr>
                <w:rFonts w:ascii="Arial" w:hAnsi="Arial" w:cs="Arial"/>
              </w:rPr>
            </w:pPr>
            <w:r w:rsidRPr="00100BE7">
              <w:rPr>
                <w:rFonts w:ascii="Arial" w:hAnsi="Arial" w:cs="Arial"/>
                <w:lang w:val="fr-FR"/>
              </w:rPr>
              <w:t>Pengembangan industri besar dan menengah di jalur pantura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Jalur Pantura Kecamatan Kramat,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6"/>
              </w:numPr>
              <w:spacing w:after="120" w:line="240" w:lineRule="auto"/>
              <w:ind w:left="364"/>
              <w:rPr>
                <w:rFonts w:ascii="Arial" w:hAnsi="Arial" w:cs="Arial"/>
              </w:rPr>
            </w:pPr>
            <w:r w:rsidRPr="00100BE7">
              <w:rPr>
                <w:rFonts w:ascii="Arial" w:hAnsi="Arial" w:cs="Arial"/>
              </w:rPr>
              <w:t>Pengembangan industri kecil dan mikro berupa sentra-sentra industri kecil di Kecamatan Kramat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ind w:left="-5"/>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7"/>
              </w:numPr>
              <w:spacing w:after="120" w:line="240" w:lineRule="auto"/>
              <w:ind w:left="364"/>
              <w:rPr>
                <w:rFonts w:ascii="Arial" w:hAnsi="Arial" w:cs="Arial"/>
              </w:rPr>
            </w:pPr>
            <w:r w:rsidRPr="00100BE7">
              <w:rPr>
                <w:rFonts w:ascii="Arial" w:hAnsi="Arial" w:cs="Arial"/>
              </w:rPr>
              <w:t>Pengembangan industri besar dan industri menengah di Desa Demangharjo dan Desa Kedungkelor (Kecamatan Warureja).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Demangharjo dan Desa Kedungkelor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7"/>
              </w:numPr>
              <w:spacing w:after="120" w:line="240" w:lineRule="auto"/>
              <w:ind w:left="364"/>
              <w:rPr>
                <w:rFonts w:ascii="Arial" w:hAnsi="Arial" w:cs="Arial"/>
              </w:rPr>
            </w:pPr>
            <w:r w:rsidRPr="00100BE7">
              <w:rPr>
                <w:rFonts w:ascii="Arial" w:hAnsi="Arial" w:cs="Arial"/>
              </w:rPr>
              <w:t>Pengembangan industri kecil dan mikro berupa sentra-sentra industry kecil di Kecamatan Suradadi dan Kecamatan Warureja.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dan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ind w:left="-5"/>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8"/>
              </w:numPr>
              <w:spacing w:after="120" w:line="240" w:lineRule="auto"/>
              <w:ind w:left="364"/>
              <w:rPr>
                <w:rFonts w:ascii="Arial" w:hAnsi="Arial" w:cs="Arial"/>
              </w:rPr>
            </w:pPr>
            <w:r w:rsidRPr="00100BE7">
              <w:rPr>
                <w:rFonts w:ascii="Arial" w:hAnsi="Arial" w:cs="Arial"/>
              </w:rPr>
              <w:t>Pengembangan industri besar di Kecamatan Pemalang (Desa Lawangrejo dan Desa Sugihwaras) dan Kecamatan Taman (Beji dan Desa Kedungbanjar) berupa industri manufaktur dan pergudangan.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(Desa Lawangrejo dan Desa Sugihwaras) dan Kecamatan Taman (Beji dan Desa Kedungbanjar)</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8"/>
              </w:numPr>
              <w:spacing w:after="120" w:line="240" w:lineRule="auto"/>
              <w:ind w:left="364"/>
              <w:rPr>
                <w:rFonts w:ascii="Arial" w:hAnsi="Arial" w:cs="Arial"/>
              </w:rPr>
            </w:pPr>
            <w:r w:rsidRPr="00100BE7">
              <w:rPr>
                <w:rFonts w:ascii="Arial" w:hAnsi="Arial" w:cs="Arial"/>
              </w:rPr>
              <w:t>Pengembangan industri kecil dan mikro yang berada di seluruh desa/ kelurahan di Kecamatan Pemalang dan Kecamatan Taman berupa industri pengolahan hasil pertanian, industri batik, industri konveksi, industri kerajinan kreatif, industri makanan dan industri pertambangan.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Seluruh desa/ kelurahan di 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autoSpaceDE w:val="0"/>
              <w:autoSpaceDN w:val="0"/>
              <w:adjustRightInd w:val="0"/>
              <w:spacing w:after="120"/>
              <w:ind w:left="-5"/>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9"/>
              </w:numPr>
              <w:spacing w:after="120" w:line="240" w:lineRule="auto"/>
              <w:ind w:left="364"/>
              <w:rPr>
                <w:rFonts w:ascii="Arial" w:hAnsi="Arial" w:cs="Arial"/>
              </w:rPr>
            </w:pPr>
            <w:r w:rsidRPr="00100BE7">
              <w:rPr>
                <w:rFonts w:ascii="Arial" w:hAnsi="Arial" w:cs="Arial"/>
              </w:rPr>
              <w:t>Pengembangan industri besar dan menengah di Kecamatan Petarukan (Desa Pesucen), Kecamatan Ampelgading (Desa Jatirejo dan Desa Ujunggede), Kecamatan Ulujami berupa industri pengolahan hasil pertanian, industri batik, industri konveksi, industri kerajinan kreatif, industri makanan dan industri pertambangan.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(Desa Pesucen), Kecamatan Ampelgading (Desa Jatirejo dan Desa Ujunggede),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9"/>
              </w:numPr>
              <w:autoSpaceDE w:val="0"/>
              <w:autoSpaceDN w:val="0"/>
              <w:adjustRightInd w:val="0"/>
              <w:spacing w:after="120" w:line="240" w:lineRule="auto"/>
              <w:ind w:left="364"/>
              <w:rPr>
                <w:rFonts w:ascii="Arial" w:hAnsi="Arial" w:cs="Arial"/>
              </w:rPr>
            </w:pPr>
            <w:r w:rsidRPr="00100BE7">
              <w:rPr>
                <w:rFonts w:ascii="Arial" w:hAnsi="Arial" w:cs="Arial"/>
              </w:rPr>
              <w:t>Pengembangan industri kecil dan mikro yang berada di seluruh desa/ kelurahan di Kecamatan Petarukan, kecamatan Comal, Kecamatan Ampelgading dan Kecamatan Ulujami berupa industri pengoahan hasil pertanian, industri batik, industri konveksi, industri kerajinan kreatif, industri makanan dan industri pertambangan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seluruh desa/ kelurahan di Kecamatan Petarukan, kecamatan Comal, Kecamatan Ampelgading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Disperindag</w:t>
            </w: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e.</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Kawasan Fasilitas Umum</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0"/>
              </w:numPr>
              <w:spacing w:after="120" w:line="240" w:lineRule="auto"/>
              <w:rPr>
                <w:rFonts w:ascii="Arial" w:hAnsi="Arial" w:cs="Arial"/>
              </w:rPr>
            </w:pPr>
            <w:r w:rsidRPr="00100BE7">
              <w:rPr>
                <w:rFonts w:ascii="Arial" w:hAnsi="Arial" w:cs="Arial"/>
              </w:rPr>
              <w:t>Fasilitas Pendidikan</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0"/>
              </w:numPr>
              <w:spacing w:after="120" w:line="240" w:lineRule="auto"/>
              <w:ind w:left="364"/>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Tersebar di tiap desa di Kecamatan Wanasari dan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0"/>
              </w:numPr>
              <w:tabs>
                <w:tab w:val="left" w:pos="851"/>
              </w:tabs>
              <w:spacing w:after="120" w:line="240" w:lineRule="auto"/>
              <w:ind w:left="364"/>
              <w:rPr>
                <w:rFonts w:ascii="Arial" w:hAnsi="Arial" w:cs="Arial"/>
              </w:rPr>
            </w:pPr>
            <w:r w:rsidRPr="00100BE7">
              <w:rPr>
                <w:rFonts w:ascii="Arial" w:hAnsi="Arial" w:cs="Arial"/>
              </w:rPr>
              <w:t>Pengembangan sarana pendidikan tingkat kecamatan untuk melayani penduduk tingkat kecamatan seperti SMP, SMU/ SMK berada di. Sarana pendidikan tingkat SMP, SMU/ SMK berada di Kelurahan Brebes dan Kelurahan Pasar Batang.</w:t>
            </w:r>
          </w:p>
        </w:tc>
        <w:tc>
          <w:tcPr>
            <w:tcW w:w="3267" w:type="dxa"/>
            <w:shd w:val="clear" w:color="auto" w:fill="auto"/>
          </w:tcPr>
          <w:p w:rsidR="00F80C85" w:rsidRPr="00100BE7" w:rsidRDefault="00F80C85" w:rsidP="00F80C85">
            <w:pPr>
              <w:autoSpaceDE w:val="0"/>
              <w:autoSpaceDN w:val="0"/>
              <w:adjustRightInd w:val="0"/>
              <w:spacing w:after="120"/>
              <w:ind w:left="-9"/>
              <w:jc w:val="both"/>
              <w:rPr>
                <w:rFonts w:ascii="Arial" w:hAnsi="Arial" w:cs="Arial"/>
              </w:rPr>
            </w:pPr>
            <w:r w:rsidRPr="00100BE7">
              <w:rPr>
                <w:rFonts w:ascii="Arial" w:hAnsi="Arial" w:cs="Arial"/>
              </w:rPr>
              <w:t>Kecamatan Wanasari dan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1"/>
              </w:numPr>
              <w:spacing w:after="120" w:line="240" w:lineRule="auto"/>
              <w:ind w:left="364"/>
              <w:rPr>
                <w:rFonts w:ascii="Arial" w:hAnsi="Arial" w:cs="Arial"/>
              </w:rPr>
            </w:pPr>
            <w:r w:rsidRPr="00100BE7">
              <w:rPr>
                <w:rFonts w:ascii="Arial" w:hAnsi="Arial" w:cs="Arial"/>
              </w:rPr>
              <w:t>Pengembangan sarana pendidikan tingkat perguruan tinggi/ akademi berada di Kelurahan Mintaragen dan Kelurahan Panggung yaitu Kampus Universitas Panca Sakti (UPS) Tegal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Mintaragen dan Kelurahan Panggung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1"/>
              </w:numPr>
              <w:tabs>
                <w:tab w:val="left" w:pos="426"/>
                <w:tab w:val="left" w:pos="851"/>
              </w:tabs>
              <w:spacing w:after="120" w:line="240" w:lineRule="auto"/>
              <w:ind w:left="364"/>
              <w:rPr>
                <w:rFonts w:ascii="Arial" w:hAnsi="Arial" w:cs="Arial"/>
              </w:rPr>
            </w:pPr>
            <w:r w:rsidRPr="00100BE7">
              <w:rPr>
                <w:rFonts w:ascii="Arial" w:hAnsi="Arial" w:cs="Arial"/>
              </w:rPr>
              <w:t>Pengembangan sarana pendidikan SMP/ SMU/ SMK berada di Kelurahan Panggung, Kelurahan Slerok, Kelurahan Mangunkusuman, Kelurahan Mintaragen, Kelurahan Tegalsari, Kelurahan Margadana, Kelurahan Pesurungan Kidul, Kelurahan Kauman, Kelurahan Kejambon dan Kelurahan Tunon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Panggung, Kelurahan Slerok, Kelurahan Mangunkusuman, Kelurahan Mintaragen, Kelurahan Tegalsari, Kelurahan Margadana, Kelurahan Pesurungan Kidul, Kelurahan Kauman, Kelurahan Kejambon dan Kelurahan Tunon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1"/>
              </w:numPr>
              <w:tabs>
                <w:tab w:val="left" w:pos="426"/>
                <w:tab w:val="left" w:pos="851"/>
              </w:tabs>
              <w:spacing w:after="120" w:line="240" w:lineRule="auto"/>
              <w:ind w:left="364"/>
              <w:rPr>
                <w:rFonts w:ascii="Arial" w:hAnsi="Arial" w:cs="Arial"/>
              </w:rPr>
            </w:pPr>
            <w:r w:rsidRPr="00100BE7">
              <w:rPr>
                <w:rFonts w:ascii="Arial" w:hAnsi="Arial" w:cs="Arial"/>
              </w:rPr>
              <w:t>Pengembangan sarana pendidikan tingkat pra sekolah dan tingkat dasar berada di setiap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kelurahan di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2"/>
              </w:numPr>
              <w:spacing w:after="120" w:line="240" w:lineRule="auto"/>
              <w:ind w:left="364"/>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desa di Kecamatan Dukuhturi, Kecamatan Pangkah, Kecamatan Talang, Kecamatan Adiwerna,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2"/>
              </w:numPr>
              <w:spacing w:after="120" w:line="240" w:lineRule="auto"/>
              <w:ind w:left="364"/>
              <w:rPr>
                <w:rFonts w:ascii="Arial" w:hAnsi="Arial" w:cs="Arial"/>
                <w:b/>
              </w:rPr>
            </w:pPr>
            <w:r w:rsidRPr="00100BE7">
              <w:rPr>
                <w:rFonts w:ascii="Arial" w:hAnsi="Arial" w:cs="Arial"/>
              </w:rPr>
              <w:t>Pengembangan sarana pendidikan tingkat kecamatan untuk melayani penduduk tingkat kecamatan seperti SMP, SMU/ SMK berada di tiap kecamatan yaitu Kecamatan Adiwerna, Kecamatan Talang dan Kecamatan Slawi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Adiwerna, Kecamatan Talang dan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3"/>
              </w:numPr>
              <w:spacing w:after="120" w:line="240" w:lineRule="auto"/>
              <w:ind w:left="364"/>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desa di 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3"/>
              </w:numPr>
              <w:spacing w:after="120" w:line="240" w:lineRule="auto"/>
              <w:ind w:left="364"/>
              <w:rPr>
                <w:rFonts w:ascii="Arial" w:hAnsi="Arial" w:cs="Arial"/>
              </w:rPr>
            </w:pPr>
            <w:r w:rsidRPr="00100BE7">
              <w:rPr>
                <w:rFonts w:ascii="Arial" w:hAnsi="Arial" w:cs="Arial"/>
              </w:rPr>
              <w:t>Pengembangan sarana pendidikan tingkat pertama dan tingkat atas berada di Desa Dampyak dan Desa Bongkok</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Dampyak dan Desa Bongkok</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4"/>
              </w:numPr>
              <w:spacing w:after="120" w:line="240" w:lineRule="auto"/>
              <w:ind w:left="364"/>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desa di Kecamatan Suradadi dan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4"/>
              </w:numPr>
              <w:spacing w:after="120" w:line="240" w:lineRule="auto"/>
              <w:ind w:left="364"/>
              <w:rPr>
                <w:rFonts w:ascii="Arial" w:hAnsi="Arial" w:cs="Arial"/>
              </w:rPr>
            </w:pPr>
            <w:r w:rsidRPr="00100BE7">
              <w:rPr>
                <w:rFonts w:ascii="Arial" w:hAnsi="Arial" w:cs="Arial"/>
                <w:lang w:val="fr-FR"/>
              </w:rPr>
              <w:t>Pengembangan sarana pendidikan tingkat pertama dan tingkat atas berada di Desa Suradadi dan Desa Demangharjo.</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lang w:val="fr-FR"/>
              </w:rPr>
              <w:t>Desa Suradadi dan Desa Demangharjo</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5"/>
              </w:numPr>
              <w:spacing w:after="120" w:line="240" w:lineRule="auto"/>
              <w:ind w:left="364"/>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desa di 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5"/>
              </w:numPr>
              <w:spacing w:after="120" w:line="240" w:lineRule="auto"/>
              <w:ind w:left="364"/>
              <w:rPr>
                <w:rFonts w:ascii="Arial" w:hAnsi="Arial" w:cs="Arial"/>
              </w:rPr>
            </w:pPr>
            <w:r w:rsidRPr="00100BE7">
              <w:rPr>
                <w:rFonts w:ascii="Arial" w:hAnsi="Arial" w:cs="Arial"/>
              </w:rPr>
              <w:t>Pengembangan sarana pendidikan tingkat pertama dan tingkat atas berada di Kelurahan Wanarejan Selatan, Keluhan Mulyoharjo, Kelurahan Kebondalem dan Kelurahan Bojongbata.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Wanarejan Selatan, Keluhan Mulyoharjo, Kelurahan Kebondalem dan Kelurahan Bojongbata.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6"/>
              </w:numPr>
              <w:spacing w:after="120" w:line="240" w:lineRule="auto"/>
              <w:ind w:left="364"/>
              <w:rPr>
                <w:rFonts w:ascii="Arial" w:hAnsi="Arial" w:cs="Arial"/>
              </w:rPr>
            </w:pPr>
            <w:r w:rsidRPr="00100BE7">
              <w:rPr>
                <w:rFonts w:ascii="Arial" w:hAnsi="Arial" w:cs="Arial"/>
              </w:rPr>
              <w:t>Pengembangan sarana pendidikan tingkat desa/ kelurahan untuk melayani penduduk tingkat desa/ kelurahan seperti sarana pendidikan tingkat TK, SD/ MI berada di tiap desa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desa di 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6"/>
              </w:numPr>
              <w:spacing w:after="120" w:line="240" w:lineRule="auto"/>
              <w:ind w:left="364"/>
              <w:rPr>
                <w:rFonts w:ascii="Arial" w:hAnsi="Arial" w:cs="Arial"/>
              </w:rPr>
            </w:pPr>
            <w:r w:rsidRPr="00100BE7">
              <w:rPr>
                <w:rFonts w:ascii="Arial" w:hAnsi="Arial" w:cs="Arial"/>
              </w:rPr>
              <w:t>Pengembangan sarana pendidikan tingkat pertama dan tingkat atas berada di tiap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Bappeda, Dinas Pendidikan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0"/>
              </w:numPr>
              <w:spacing w:after="120" w:line="240" w:lineRule="auto"/>
              <w:rPr>
                <w:rFonts w:ascii="Arial" w:hAnsi="Arial" w:cs="Arial"/>
              </w:rPr>
            </w:pPr>
            <w:r w:rsidRPr="00100BE7">
              <w:rPr>
                <w:rFonts w:ascii="Arial" w:hAnsi="Arial" w:cs="Arial"/>
              </w:rPr>
              <w:t>Fasilitas Transportasi</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Pengembangan sarana transportasi berupa terminal di Desa Keboledan (Kecamatan Wanasari) dan stasiun di Kelurahan Brebes.</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Keboledan (Kecamatan Wanasari) dan stasiun di Kelurahan Brebes.</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sarana transportasi meliputi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7"/>
              </w:numPr>
              <w:tabs>
                <w:tab w:val="left" w:pos="851"/>
              </w:tabs>
              <w:spacing w:after="120" w:line="240" w:lineRule="auto"/>
              <w:ind w:left="364"/>
              <w:rPr>
                <w:rFonts w:ascii="Arial" w:hAnsi="Arial" w:cs="Arial"/>
              </w:rPr>
            </w:pPr>
            <w:r w:rsidRPr="00100BE7">
              <w:rPr>
                <w:rFonts w:ascii="Arial" w:hAnsi="Arial" w:cs="Arial"/>
              </w:rPr>
              <w:t>Penataan terminal Tipe A di Kelurahan Sumurpanggang (Kecamatan Margadana).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Sumurpanggang (Kecamatan Margadana).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7"/>
              </w:numPr>
              <w:tabs>
                <w:tab w:val="left" w:pos="851"/>
              </w:tabs>
              <w:spacing w:after="120" w:line="240" w:lineRule="auto"/>
              <w:ind w:left="364"/>
              <w:rPr>
                <w:rFonts w:ascii="Arial" w:hAnsi="Arial" w:cs="Arial"/>
              </w:rPr>
            </w:pPr>
            <w:r w:rsidRPr="00100BE7">
              <w:rPr>
                <w:rFonts w:ascii="Arial" w:hAnsi="Arial" w:cs="Arial"/>
              </w:rPr>
              <w:t>Peningkatan stasiun kereta api Kota Tegal di Kelurahan Penggung.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Penggung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7"/>
              </w:numPr>
              <w:tabs>
                <w:tab w:val="left" w:pos="851"/>
              </w:tabs>
              <w:spacing w:after="120" w:line="240" w:lineRule="auto"/>
              <w:ind w:left="364"/>
              <w:rPr>
                <w:rFonts w:ascii="Arial" w:hAnsi="Arial" w:cs="Arial"/>
              </w:rPr>
            </w:pPr>
            <w:r w:rsidRPr="00100BE7">
              <w:rPr>
                <w:rFonts w:ascii="Arial" w:hAnsi="Arial" w:cs="Arial"/>
              </w:rPr>
              <w:t>Pengembangan pelabuhan Tegal di Kelurahan Tegalsari (Kecamatan Tegal Barat)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Tegalsari (Kecamatan Tegal Barat)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Pengembangan sarana transportasi berupa pengembangan terminal tipe B di Desa Dukuhsalam dan terminal Tipe C di Kecamatan Adiwerna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Dukuhsalam dan Kecamatan Adiwerna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sarana transportasi berupa rencana pengembangan Terminal Tipe C  dan peningkatan stasiun Larangan di Kecamatan Kramat.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Pengembangan sarana transportasi berupa rencana pengembangan Terminal Tipe C dan peningkatan stasiun di Kecamatan Suradadi.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sarana transportasi berupa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8"/>
              </w:numPr>
              <w:spacing w:after="120" w:line="240" w:lineRule="auto"/>
              <w:ind w:left="364"/>
              <w:rPr>
                <w:rFonts w:ascii="Arial" w:hAnsi="Arial" w:cs="Arial"/>
              </w:rPr>
            </w:pPr>
            <w:r w:rsidRPr="00100BE7">
              <w:rPr>
                <w:rFonts w:ascii="Arial" w:hAnsi="Arial" w:cs="Arial"/>
              </w:rPr>
              <w:t>Pengembangan Terminal Tipe A di Kelurahan Wanarejan Utara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Wanarejan Utara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8"/>
              </w:numPr>
              <w:spacing w:after="120" w:line="240" w:lineRule="auto"/>
              <w:ind w:left="364"/>
              <w:rPr>
                <w:rFonts w:ascii="Arial" w:hAnsi="Arial" w:cs="Arial"/>
              </w:rPr>
            </w:pPr>
            <w:r w:rsidRPr="00100BE7">
              <w:rPr>
                <w:rFonts w:ascii="Arial" w:hAnsi="Arial" w:cs="Arial"/>
                <w:lang w:val="fr-FR"/>
              </w:rPr>
              <w:t>Pengembangan stasiun di Stasiun di Desa Pelutan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lang w:val="fr-FR"/>
              </w:rPr>
              <w:t>Desa Pelutan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8"/>
              </w:numPr>
              <w:spacing w:after="120" w:line="240" w:lineRule="auto"/>
              <w:ind w:left="364"/>
              <w:rPr>
                <w:rFonts w:ascii="Arial" w:hAnsi="Arial" w:cs="Arial"/>
              </w:rPr>
            </w:pPr>
            <w:r w:rsidRPr="00100BE7">
              <w:rPr>
                <w:rFonts w:ascii="Arial" w:hAnsi="Arial" w:cs="Arial"/>
              </w:rPr>
              <w:t>Pembangunan dan peningkatan prasarana pelabuhan pengumpan di Kecamatan Pemalang dan/atau Kecamatan Taman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lang w:val="en-GB"/>
              </w:rPr>
              <w:t>Kecamatan Pemalang dan/atau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sarana transportasi berupa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9"/>
              </w:numPr>
              <w:spacing w:after="120" w:line="240" w:lineRule="auto"/>
              <w:ind w:left="364"/>
              <w:rPr>
                <w:rFonts w:ascii="Arial" w:hAnsi="Arial" w:cs="Arial"/>
              </w:rPr>
            </w:pPr>
            <w:r w:rsidRPr="00100BE7">
              <w:rPr>
                <w:rFonts w:ascii="Arial" w:hAnsi="Arial" w:cs="Arial"/>
              </w:rPr>
              <w:t>Pengembangan terminal Tipe C di Kecamatan Petarukan, kecamatan Comal, Kecamatan Ampelgading dan Kecamatan Ulujami.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Comal, Kecamatan Ampelgading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69"/>
              </w:numPr>
              <w:spacing w:after="120" w:line="240" w:lineRule="auto"/>
              <w:ind w:left="364"/>
              <w:rPr>
                <w:rFonts w:ascii="Arial" w:hAnsi="Arial" w:cs="Arial"/>
              </w:rPr>
            </w:pPr>
            <w:r w:rsidRPr="00100BE7">
              <w:rPr>
                <w:rFonts w:ascii="Arial" w:hAnsi="Arial" w:cs="Arial"/>
              </w:rPr>
              <w:t>Pengembangan stasiun di Kecamatan Petarukan dan Kecamatan Comal.</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dan Kecamatan Comal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Hubkominfo</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0"/>
              </w:numPr>
              <w:spacing w:after="120" w:line="240" w:lineRule="auto"/>
              <w:rPr>
                <w:rFonts w:ascii="Arial" w:hAnsi="Arial" w:cs="Arial"/>
              </w:rPr>
            </w:pPr>
            <w:r w:rsidRPr="00100BE7">
              <w:rPr>
                <w:rFonts w:ascii="Arial" w:hAnsi="Arial" w:cs="Arial"/>
              </w:rPr>
              <w:t>Fasilitas Kesehatan</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sarana kesehatan berupa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2"/>
              </w:numPr>
              <w:spacing w:after="120" w:line="240" w:lineRule="auto"/>
              <w:ind w:left="364"/>
              <w:rPr>
                <w:rFonts w:ascii="Arial" w:hAnsi="Arial" w:cs="Arial"/>
              </w:rPr>
            </w:pPr>
            <w:r w:rsidRPr="00100BE7">
              <w:rPr>
                <w:rFonts w:ascii="Arial" w:hAnsi="Arial" w:cs="Arial"/>
              </w:rPr>
              <w:t xml:space="preserve">Sarana kesehatan skala pelayanan desa/ kelurahan dan kecamatan seperti puskesmas, dokter praktek (dokter umum), bidan berada di tiap kecamatan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Wanasari dan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2"/>
              </w:numPr>
              <w:spacing w:after="120" w:line="240" w:lineRule="auto"/>
              <w:ind w:left="364"/>
              <w:rPr>
                <w:rFonts w:ascii="Arial" w:hAnsi="Arial" w:cs="Arial"/>
              </w:rPr>
            </w:pPr>
            <w:r w:rsidRPr="00100BE7">
              <w:rPr>
                <w:rFonts w:ascii="Arial" w:hAnsi="Arial" w:cs="Arial"/>
              </w:rPr>
              <w:t>Sarana kesehatan skala pelayanan kabupaten berada di Kelurahan Brebes</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sarana kesehatan berupa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1"/>
              </w:numPr>
              <w:spacing w:after="120" w:line="240" w:lineRule="auto"/>
              <w:ind w:left="364"/>
              <w:rPr>
                <w:rFonts w:ascii="Arial" w:hAnsi="Arial" w:cs="Arial"/>
              </w:rPr>
            </w:pPr>
            <w:r w:rsidRPr="00100BE7">
              <w:rPr>
                <w:rFonts w:ascii="Arial" w:hAnsi="Arial" w:cs="Arial"/>
              </w:rPr>
              <w:t>Sarana kesehatan skala kecamatan seperti puskesmas, prakter dokter umum, bidan, poliklinik, balai pengobatan dan lain-lain berada di tiap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kecamatan di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1"/>
              </w:numPr>
              <w:spacing w:after="120" w:line="240" w:lineRule="auto"/>
              <w:ind w:left="364"/>
              <w:rPr>
                <w:rFonts w:ascii="Arial" w:hAnsi="Arial" w:cs="Arial"/>
              </w:rPr>
            </w:pPr>
            <w:r w:rsidRPr="00100BE7">
              <w:rPr>
                <w:rFonts w:ascii="Arial" w:hAnsi="Arial" w:cs="Arial"/>
              </w:rPr>
              <w:t>Sarana kesehatan skala pelayanan kota berada di Kelurahan Kejambon (RSU Kardinah) dan Kelurahan Kraton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Kejambon (RSU Kardinah) dan Kelurahan Kraton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 xml:space="preserve">Segmen III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sarana kesehatan berupa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0"/>
              </w:numPr>
              <w:spacing w:after="120" w:line="240" w:lineRule="auto"/>
              <w:ind w:left="364"/>
              <w:rPr>
                <w:rFonts w:ascii="Arial" w:hAnsi="Arial" w:cs="Arial"/>
              </w:rPr>
            </w:pPr>
            <w:r w:rsidRPr="00100BE7">
              <w:rPr>
                <w:rFonts w:ascii="Arial" w:hAnsi="Arial" w:cs="Arial"/>
              </w:rPr>
              <w:t>Sarana kesehatan skala kecamatan seperti puskesmas, prakter dokter umum, bidan, poliklinik, balai pengobatan dan lain-lain berada di tiap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Dukuhturi, Kecamatan Adiwerna, Kecamatan Talang, Kecamatan Pangkah, dan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0"/>
              </w:numPr>
              <w:spacing w:after="120" w:line="240" w:lineRule="auto"/>
              <w:ind w:left="364"/>
              <w:rPr>
                <w:rFonts w:ascii="Arial" w:hAnsi="Arial" w:cs="Arial"/>
              </w:rPr>
            </w:pPr>
            <w:r w:rsidRPr="00100BE7">
              <w:rPr>
                <w:rFonts w:ascii="Arial" w:hAnsi="Arial" w:cs="Arial"/>
              </w:rPr>
              <w:t>Sarana kesehatan skala Kabupaten berada di Kelurahan Slawi Kulon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Slawi Kulon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Rencana pengembangan sarana kesehatan berupa sarana kesehatan tingkat desa/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Tersebar di setiap desa di 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Rencana pengembangan sarana kesehatan berupa pengembangan sarana kesehatan skala desa/ kelurahan dan skala Kecamatan (Puskesmas Suradadi)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Tersebar di setiap kelurahan dan kecamatan di Kecamatan Suradadi dan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sarana kesehatan berupa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3"/>
              </w:numPr>
              <w:spacing w:after="120" w:line="240" w:lineRule="auto"/>
              <w:ind w:left="364"/>
              <w:rPr>
                <w:rFonts w:ascii="Arial" w:hAnsi="Arial" w:cs="Arial"/>
              </w:rPr>
            </w:pPr>
            <w:r w:rsidRPr="00100BE7">
              <w:rPr>
                <w:rFonts w:ascii="Arial" w:hAnsi="Arial" w:cs="Arial"/>
              </w:rPr>
              <w:t>Sarana kesehatan skala kecamatan seperti puskesmas, prakter dokter umum, bidan, poliklinik, balai pengobatan dan lain-lain berada di tiap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Tersebar di tiap kecamatan di 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3"/>
              </w:numPr>
              <w:spacing w:after="120" w:line="240" w:lineRule="auto"/>
              <w:ind w:left="364"/>
              <w:rPr>
                <w:rFonts w:ascii="Arial" w:hAnsi="Arial" w:cs="Arial"/>
              </w:rPr>
            </w:pPr>
            <w:r w:rsidRPr="00100BE7">
              <w:rPr>
                <w:rFonts w:ascii="Arial" w:hAnsi="Arial" w:cs="Arial"/>
              </w:rPr>
              <w:t>Sarana kesehatan skala pelayanan kabupaten berada di Kelurahan Bojongbata dan Beji.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Bojongbata dan Beji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Rencana pengembangan sarana kesehatan di Segmen VII berupa sarana kesehatan tingkat desa/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Tersebar di tiap kelurahan/desa di 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Kesehatan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0"/>
              </w:numPr>
              <w:spacing w:after="120" w:line="240" w:lineRule="auto"/>
              <w:rPr>
                <w:rFonts w:ascii="Arial" w:hAnsi="Arial" w:cs="Arial"/>
              </w:rPr>
            </w:pPr>
            <w:r w:rsidRPr="00100BE7">
              <w:rPr>
                <w:rFonts w:ascii="Arial" w:hAnsi="Arial" w:cs="Arial"/>
              </w:rPr>
              <w:t>Fasilitas Olahraga</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ind w:left="-5"/>
              <w:jc w:val="both"/>
              <w:rPr>
                <w:rFonts w:ascii="Arial" w:hAnsi="Arial" w:cs="Arial"/>
              </w:rPr>
            </w:pPr>
            <w:r w:rsidRPr="00100BE7">
              <w:rPr>
                <w:rFonts w:ascii="Arial" w:hAnsi="Arial" w:cs="Arial"/>
              </w:rPr>
              <w:t>Pengembangan sarana olahraga berada di Kelurahan Brebes dan Kelurahan Pasar Batang (Kecamatan Brebes) dan Desa Kupu (Kecamatan Wanasari).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Brebes dan Kelurahan Pasar Batang (Kecamatan Brebes) dan Desa Kupu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Disdikpora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ind w:left="-5"/>
              <w:jc w:val="both"/>
              <w:rPr>
                <w:rFonts w:ascii="Arial" w:hAnsi="Arial" w:cs="Arial"/>
              </w:rPr>
            </w:pPr>
            <w:r w:rsidRPr="00100BE7">
              <w:rPr>
                <w:rFonts w:ascii="Arial" w:hAnsi="Arial" w:cs="Arial"/>
              </w:rPr>
              <w:t>Pengembangan sarana olahraga berada di tiap sarana pendidikan.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kelurahan di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Disdikpora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sarana olahraga berada di Desa Kramat.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Desa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Disdikpora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pStyle w:val="ListParagraph"/>
              <w:tabs>
                <w:tab w:val="left" w:pos="426"/>
              </w:tabs>
              <w:spacing w:after="120" w:line="240" w:lineRule="auto"/>
              <w:ind w:left="-5"/>
              <w:contextualSpacing w:val="0"/>
              <w:rPr>
                <w:rFonts w:ascii="Arial" w:hAnsi="Arial" w:cs="Arial"/>
              </w:rPr>
            </w:pPr>
            <w:r w:rsidRPr="00100BE7">
              <w:rPr>
                <w:rFonts w:ascii="Arial" w:hAnsi="Arial" w:cs="Arial"/>
                <w:lang w:val="en-US"/>
              </w:rPr>
              <w:t>Pengembangan sarana olahraga berada di Kelurahan Suradadi.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Disdikpora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sarana olahraga di Segmen VI berada di Kelurahan Bojongbata (Kecamatan Pemalang) dan Taman (Kecamatan Taman).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Bojongbata (Kecamatan Pemalang) dan Taman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Disdikpora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pStyle w:val="ListParagraph"/>
              <w:tabs>
                <w:tab w:val="left" w:pos="426"/>
              </w:tabs>
              <w:spacing w:after="120" w:line="240" w:lineRule="auto"/>
              <w:ind w:left="-5"/>
              <w:contextualSpacing w:val="0"/>
              <w:rPr>
                <w:rFonts w:ascii="Arial" w:hAnsi="Arial" w:cs="Arial"/>
              </w:rPr>
            </w:pPr>
            <w:r w:rsidRPr="00100BE7">
              <w:rPr>
                <w:rFonts w:ascii="Arial" w:hAnsi="Arial" w:cs="Arial"/>
              </w:rPr>
              <w:t>Pengembangan sarana olahraga berada di Desa Purwoharjo (Kecamatan Comal).</w:t>
            </w:r>
          </w:p>
        </w:tc>
        <w:tc>
          <w:tcPr>
            <w:tcW w:w="3267" w:type="dxa"/>
            <w:shd w:val="clear" w:color="auto" w:fill="auto"/>
          </w:tcPr>
          <w:p w:rsidR="00F80C85" w:rsidRPr="00100BE7" w:rsidRDefault="00F80C85" w:rsidP="00F80C85">
            <w:pPr>
              <w:autoSpaceDE w:val="0"/>
              <w:autoSpaceDN w:val="0"/>
              <w:adjustRightInd w:val="0"/>
              <w:spacing w:after="120"/>
              <w:rPr>
                <w:rFonts w:ascii="Arial" w:hAnsi="Arial" w:cs="Arial"/>
              </w:rPr>
            </w:pPr>
            <w:r w:rsidRPr="00100BE7">
              <w:rPr>
                <w:rFonts w:ascii="Arial" w:hAnsi="Arial" w:cs="Arial"/>
              </w:rPr>
              <w:t>Desa Purwoharjo (Kecamatan Comal).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Disdikpora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50"/>
              </w:numPr>
              <w:spacing w:after="120" w:line="240" w:lineRule="auto"/>
              <w:rPr>
                <w:rFonts w:ascii="Arial" w:hAnsi="Arial" w:cs="Arial"/>
              </w:rPr>
            </w:pPr>
            <w:r w:rsidRPr="00100BE7">
              <w:rPr>
                <w:rFonts w:ascii="Arial" w:hAnsi="Arial" w:cs="Arial"/>
              </w:rPr>
              <w:t>Sarana Peribadatan</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4"/>
              </w:numPr>
              <w:spacing w:after="120" w:line="240" w:lineRule="auto"/>
              <w:ind w:left="364"/>
              <w:rPr>
                <w:rFonts w:ascii="Arial" w:hAnsi="Arial" w:cs="Arial"/>
              </w:rPr>
            </w:pPr>
            <w:r w:rsidRPr="00100BE7">
              <w:rPr>
                <w:rFonts w:ascii="Arial" w:hAnsi="Arial" w:cs="Arial"/>
              </w:rPr>
              <w:t>Pengembangan sarana peribadatan skala pelayanan desa/ kelurahan berada di tiap desa/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desa/ kelurahan di Kecamatan Wanasari dan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4"/>
              </w:numPr>
              <w:spacing w:after="120" w:line="240" w:lineRule="auto"/>
              <w:ind w:left="364"/>
              <w:rPr>
                <w:rFonts w:ascii="Arial" w:hAnsi="Arial" w:cs="Arial"/>
              </w:rPr>
            </w:pPr>
            <w:r w:rsidRPr="00100BE7">
              <w:rPr>
                <w:rFonts w:ascii="Arial" w:hAnsi="Arial" w:cs="Arial"/>
              </w:rPr>
              <w:t>Pengembangan sarana peribadatan skala pelayanan kabupaten di Kelurahan Pasar Batang berupa masjid.</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Pasar Batang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5"/>
              </w:numPr>
              <w:spacing w:after="120" w:line="240" w:lineRule="auto"/>
              <w:ind w:left="364" w:hanging="364"/>
              <w:rPr>
                <w:rFonts w:ascii="Arial" w:hAnsi="Arial" w:cs="Arial"/>
              </w:rPr>
            </w:pPr>
            <w:r w:rsidRPr="00100BE7">
              <w:rPr>
                <w:rFonts w:ascii="Arial" w:hAnsi="Arial" w:cs="Arial"/>
              </w:rPr>
              <w:t>Pengembangan sarana peribadatan skala pelayanan kelurahan berada di tiap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kelurahan di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5"/>
              </w:numPr>
              <w:spacing w:after="120" w:line="240" w:lineRule="auto"/>
              <w:ind w:left="364" w:hanging="364"/>
              <w:rPr>
                <w:rFonts w:ascii="Arial" w:hAnsi="Arial" w:cs="Arial"/>
              </w:rPr>
            </w:pPr>
            <w:r w:rsidRPr="00100BE7">
              <w:rPr>
                <w:rFonts w:ascii="Arial" w:hAnsi="Arial" w:cs="Arial"/>
              </w:rPr>
              <w:t>Pengembangan sarana peribadatan skala pelayanan Kecamatan berada di tiap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kecamatan di 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kota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5"/>
              </w:numPr>
              <w:spacing w:after="120" w:line="240" w:lineRule="auto"/>
              <w:ind w:left="364" w:hanging="364"/>
              <w:rPr>
                <w:rFonts w:ascii="Arial" w:hAnsi="Arial" w:cs="Arial"/>
              </w:rPr>
            </w:pPr>
            <w:r w:rsidRPr="00100BE7">
              <w:rPr>
                <w:rFonts w:ascii="Arial" w:hAnsi="Arial" w:cs="Arial"/>
              </w:rPr>
              <w:t>Pengembangan sarana peribadatan skala pelayanan kota berada di Kelurahan Mangunkusuman dan Kelurahan Kraton.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Mangunkusuman dan Kelurahan Kraton.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6"/>
              </w:numPr>
              <w:spacing w:after="120" w:line="240" w:lineRule="auto"/>
              <w:ind w:left="364"/>
              <w:rPr>
                <w:rFonts w:ascii="Arial" w:hAnsi="Arial" w:cs="Arial"/>
              </w:rPr>
            </w:pPr>
            <w:r w:rsidRPr="00100BE7">
              <w:rPr>
                <w:rFonts w:ascii="Arial" w:hAnsi="Arial" w:cs="Arial"/>
              </w:rPr>
              <w:t>Pengembangan sarana peribadatan skala pelayanan kelurahan berada di tiap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kelurahan di Kecamatan Dukuhturi, Kecamatan Adiwerna, Kecamatan Pangkah, Kecamatan Talang,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6"/>
              </w:numPr>
              <w:spacing w:after="120" w:line="240" w:lineRule="auto"/>
              <w:ind w:left="364"/>
              <w:rPr>
                <w:rFonts w:ascii="Arial" w:hAnsi="Arial" w:cs="Arial"/>
              </w:rPr>
            </w:pPr>
            <w:r w:rsidRPr="00100BE7">
              <w:rPr>
                <w:rFonts w:ascii="Arial" w:hAnsi="Arial" w:cs="Arial"/>
              </w:rPr>
              <w:t>Pengembangan sarana peribadatan skala pelayanan kelurahan berada di tiap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kelurahan di Kecamatan Dukuhturi, Kecamatan Adiwerna, Kecamatan Pangkah, Kecamatan Talang,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Pengembangan sarana peribadatan skala pelayanan desa/ kelurahan yang berada di tiap desa/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kelurahan di 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7"/>
              </w:numPr>
              <w:spacing w:after="120" w:line="240" w:lineRule="auto"/>
              <w:ind w:left="364"/>
              <w:rPr>
                <w:rFonts w:ascii="Arial" w:hAnsi="Arial" w:cs="Arial"/>
              </w:rPr>
            </w:pPr>
            <w:r w:rsidRPr="00100BE7">
              <w:rPr>
                <w:rFonts w:ascii="Arial" w:hAnsi="Arial" w:cs="Arial"/>
              </w:rPr>
              <w:t>Pengembangan sarana peribadatan skala pelayanan kelurahan berada di tiap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kelurahan di Kecamatan Suradadi dan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7"/>
              </w:numPr>
              <w:spacing w:after="120" w:line="240" w:lineRule="auto"/>
              <w:ind w:left="364"/>
              <w:rPr>
                <w:rFonts w:ascii="Arial" w:hAnsi="Arial" w:cs="Arial"/>
              </w:rPr>
            </w:pPr>
            <w:r w:rsidRPr="00100BE7">
              <w:rPr>
                <w:rFonts w:ascii="Arial" w:hAnsi="Arial" w:cs="Arial"/>
              </w:rPr>
              <w:t>Pengembangan sarana peribadatan skala pelayanan Kecamatan berada di tiap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 dan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8"/>
              </w:numPr>
              <w:spacing w:after="120" w:line="240" w:lineRule="auto"/>
              <w:ind w:left="364"/>
              <w:rPr>
                <w:rFonts w:ascii="Arial" w:hAnsi="Arial" w:cs="Arial"/>
              </w:rPr>
            </w:pPr>
            <w:r w:rsidRPr="00100BE7">
              <w:rPr>
                <w:rFonts w:ascii="Arial" w:hAnsi="Arial" w:cs="Arial"/>
              </w:rPr>
              <w:t>Pengembangan sarana peribadatan skala pelayanan kelurahan berada di tiap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kelurahan di 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8"/>
              </w:numPr>
              <w:spacing w:after="120" w:line="240" w:lineRule="auto"/>
              <w:ind w:left="364"/>
              <w:rPr>
                <w:rFonts w:ascii="Arial" w:hAnsi="Arial" w:cs="Arial"/>
              </w:rPr>
            </w:pPr>
            <w:r w:rsidRPr="00100BE7">
              <w:rPr>
                <w:rFonts w:ascii="Arial" w:hAnsi="Arial" w:cs="Arial"/>
              </w:rPr>
              <w:t>Pengembangan sarana peribadatan skala pelayanan Kecamatan berada di tiap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kecamatan di 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8"/>
              </w:numPr>
              <w:spacing w:after="120" w:line="240" w:lineRule="auto"/>
              <w:ind w:left="364"/>
              <w:rPr>
                <w:rFonts w:ascii="Arial" w:hAnsi="Arial" w:cs="Arial"/>
              </w:rPr>
            </w:pPr>
            <w:r w:rsidRPr="00100BE7">
              <w:rPr>
                <w:rFonts w:ascii="Arial" w:hAnsi="Arial" w:cs="Arial"/>
                <w:lang w:val="fr-FR"/>
              </w:rPr>
              <w:t>Pengembangan sarana peribadatan skala pelayanan Kabupaten berada di Desa Pelutan</w:t>
            </w:r>
            <w:r w:rsidRPr="00100BE7">
              <w:rPr>
                <w:rFonts w:ascii="Arial" w:hAnsi="Arial" w:cs="Arial"/>
              </w:rPr>
              <w:t>.</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lang w:val="fr-FR"/>
              </w:rPr>
              <w:t>Desa Pelutan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9"/>
              </w:numPr>
              <w:spacing w:after="120" w:line="240" w:lineRule="auto"/>
              <w:ind w:left="364"/>
              <w:rPr>
                <w:rFonts w:ascii="Arial" w:hAnsi="Arial" w:cs="Arial"/>
              </w:rPr>
            </w:pPr>
            <w:r w:rsidRPr="00100BE7">
              <w:rPr>
                <w:rFonts w:ascii="Arial" w:hAnsi="Arial" w:cs="Arial"/>
              </w:rPr>
              <w:t>Pengembangan sarana peribadatan skala pelayanan kelurahan berada di tiap kelurahan.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Tiap kelurahan di 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79"/>
              </w:numPr>
              <w:spacing w:after="120" w:line="240" w:lineRule="auto"/>
              <w:ind w:left="364"/>
              <w:rPr>
                <w:rFonts w:ascii="Arial" w:hAnsi="Arial" w:cs="Arial"/>
              </w:rPr>
            </w:pPr>
            <w:r w:rsidRPr="00100BE7">
              <w:rPr>
                <w:rFonts w:ascii="Arial" w:hAnsi="Arial" w:cs="Arial"/>
              </w:rPr>
              <w:t>Pengembangan sarana peribadatan skala pelayanan Kecamatan berada di tiap kecamatan.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Kementrian Agama/KUA</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f.</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Kawasan Wisata/Rekreasi</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Rencana pengembangan wisata berupa wisata budaya yaitu wisata masjid agung Brebes di Kelurahan Pasar Batang.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Pasar Batang.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1"/>
              </w:numPr>
              <w:spacing w:after="120" w:line="240" w:lineRule="auto"/>
              <w:ind w:left="364"/>
              <w:rPr>
                <w:rFonts w:ascii="Arial" w:hAnsi="Arial" w:cs="Arial"/>
              </w:rPr>
            </w:pPr>
            <w:r w:rsidRPr="00100BE7">
              <w:rPr>
                <w:rFonts w:ascii="Arial" w:hAnsi="Arial" w:cs="Arial"/>
              </w:rPr>
              <w:t>Rencana pengembangan wisata/ rekreasi meliputi Wisata Pantai Alam Indah.</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Pantai Alam Indah</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1"/>
              </w:numPr>
              <w:spacing w:after="120" w:line="240" w:lineRule="auto"/>
              <w:ind w:left="364"/>
              <w:rPr>
                <w:rFonts w:ascii="Arial" w:hAnsi="Arial" w:cs="Arial"/>
              </w:rPr>
            </w:pPr>
            <w:r w:rsidRPr="00100BE7">
              <w:rPr>
                <w:rFonts w:ascii="Arial" w:hAnsi="Arial" w:cs="Arial"/>
              </w:rPr>
              <w:t>Kawasan wisata terbuka sebagai kawasan sabuk hijau dan kawasan lindung yang berada di Kelurahan Muarareja.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Kelurahan Muarareja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Rencana pengembangan wisata/ rekreasi berupa wisata budaya Makam Amangkurat dan Makam Suroponolawen di Kecamatan Adiwerna</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Adiwerna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Rencana pengembangan wisata/ rekreasi yaitu wisata alam pantai Alam Indah di Purwahamba (Kecamatan Suradadi).</w:t>
            </w:r>
          </w:p>
          <w:p w:rsidR="00F80C85" w:rsidRPr="00100BE7" w:rsidRDefault="00F80C85" w:rsidP="00F80C85">
            <w:pPr>
              <w:tabs>
                <w:tab w:val="left" w:pos="426"/>
              </w:tabs>
              <w:spacing w:after="120"/>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Rencana pengembangan wisata/ rekreasi meliputi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0"/>
              </w:numPr>
              <w:spacing w:after="120" w:line="240" w:lineRule="auto"/>
              <w:ind w:left="364"/>
              <w:rPr>
                <w:rFonts w:ascii="Arial" w:hAnsi="Arial" w:cs="Arial"/>
              </w:rPr>
            </w:pPr>
            <w:r w:rsidRPr="00100BE7">
              <w:rPr>
                <w:rFonts w:ascii="Arial" w:hAnsi="Arial" w:cs="Arial"/>
                <w:lang w:val="fr-FR"/>
              </w:rPr>
              <w:t>Wisata alam Pantai Widuri di Kecamatan Pemalang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lang w:val="fr-FR"/>
              </w:rPr>
              <w:t>Kecamatan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0"/>
              </w:numPr>
              <w:spacing w:after="120" w:line="240" w:lineRule="auto"/>
              <w:ind w:left="364"/>
              <w:rPr>
                <w:rFonts w:ascii="Arial" w:hAnsi="Arial" w:cs="Arial"/>
              </w:rPr>
            </w:pPr>
            <w:r w:rsidRPr="00100BE7">
              <w:rPr>
                <w:rFonts w:ascii="Arial" w:hAnsi="Arial" w:cs="Arial"/>
              </w:rPr>
              <w:t xml:space="preserve">Wisata pesisir, </w:t>
            </w:r>
            <w:r w:rsidRPr="00100BE7">
              <w:rPr>
                <w:rFonts w:ascii="Arial" w:hAnsi="Arial" w:cs="Arial"/>
                <w:i/>
              </w:rPr>
              <w:t>estuary</w:t>
            </w:r>
            <w:r w:rsidRPr="00100BE7">
              <w:rPr>
                <w:rFonts w:ascii="Arial" w:hAnsi="Arial" w:cs="Arial"/>
              </w:rPr>
              <w:t xml:space="preserve"> dan hutan mangrove di Kecamatan Pemalang dan Kecamatan Taman</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0"/>
              </w:numPr>
              <w:spacing w:after="120" w:line="240" w:lineRule="auto"/>
              <w:ind w:left="364"/>
              <w:rPr>
                <w:rFonts w:ascii="Arial" w:hAnsi="Arial" w:cs="Arial"/>
              </w:rPr>
            </w:pPr>
            <w:r w:rsidRPr="00100BE7">
              <w:rPr>
                <w:rFonts w:ascii="Arial" w:hAnsi="Arial" w:cs="Arial"/>
              </w:rPr>
              <w:t>Wisata buatan yaitu taman wisata air Pantai Widuri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Pantai Widuri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Rencana pengembangan wisata/ rekreasi meliputi :</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lang w:val="fr-FR"/>
              </w:rPr>
              <w:t>Kecamatan Petarukan</w:t>
            </w: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2"/>
              </w:numPr>
              <w:spacing w:after="120" w:line="240" w:lineRule="auto"/>
              <w:ind w:left="364"/>
              <w:rPr>
                <w:rFonts w:ascii="Arial" w:hAnsi="Arial" w:cs="Arial"/>
              </w:rPr>
            </w:pPr>
            <w:r w:rsidRPr="00100BE7">
              <w:rPr>
                <w:rFonts w:ascii="Arial" w:hAnsi="Arial" w:cs="Arial"/>
                <w:lang w:val="fr-FR"/>
              </w:rPr>
              <w:t>Wisata alam pantai Joko Tingkir di Kecamatan Petarukan</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2"/>
              </w:numPr>
              <w:spacing w:after="120" w:line="240" w:lineRule="auto"/>
              <w:ind w:left="364"/>
              <w:rPr>
                <w:rFonts w:ascii="Arial" w:hAnsi="Arial" w:cs="Arial"/>
              </w:rPr>
            </w:pPr>
            <w:r w:rsidRPr="00100BE7">
              <w:rPr>
                <w:rFonts w:ascii="Arial" w:hAnsi="Arial" w:cs="Arial"/>
              </w:rPr>
              <w:t>Wisata alam Pantai Blendung di Kecamatan Ulujami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tcBorders>
              <w:bottom w:val="single" w:sz="4" w:space="0" w:color="auto"/>
            </w:tcBorders>
            <w:shd w:val="clear" w:color="auto" w:fill="auto"/>
          </w:tcPr>
          <w:p w:rsidR="00F80C85" w:rsidRPr="00100BE7" w:rsidRDefault="00F80C85" w:rsidP="0046216F">
            <w:pPr>
              <w:pStyle w:val="ListParagraph"/>
              <w:numPr>
                <w:ilvl w:val="0"/>
                <w:numId w:val="382"/>
              </w:numPr>
              <w:spacing w:after="120" w:line="240" w:lineRule="auto"/>
              <w:ind w:left="364"/>
              <w:rPr>
                <w:rFonts w:ascii="Arial" w:hAnsi="Arial" w:cs="Arial"/>
              </w:rPr>
            </w:pPr>
            <w:r w:rsidRPr="00100BE7">
              <w:rPr>
                <w:rFonts w:ascii="Arial" w:hAnsi="Arial" w:cs="Arial"/>
              </w:rPr>
              <w:t xml:space="preserve">Wisata alam pesisir, </w:t>
            </w:r>
            <w:r w:rsidRPr="00100BE7">
              <w:rPr>
                <w:rFonts w:ascii="Arial" w:hAnsi="Arial" w:cs="Arial"/>
                <w:i/>
              </w:rPr>
              <w:t>estuary</w:t>
            </w:r>
            <w:r w:rsidRPr="00100BE7">
              <w:rPr>
                <w:rFonts w:ascii="Arial" w:hAnsi="Arial" w:cs="Arial"/>
              </w:rPr>
              <w:t xml:space="preserve"> dan hutan mangrove di Kecamatan Petarukan dan Kecamatan Ulujami</w:t>
            </w:r>
          </w:p>
        </w:tc>
        <w:tc>
          <w:tcPr>
            <w:tcW w:w="3267"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Petarukan dan Kecamatan Ulujami</w:t>
            </w:r>
          </w:p>
        </w:tc>
        <w:tc>
          <w:tcPr>
            <w:tcW w:w="37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Disbudpar</w:t>
            </w:r>
          </w:p>
        </w:tc>
      </w:tr>
      <w:tr w:rsidR="00F80C85" w:rsidRPr="00100BE7" w:rsidTr="00F80C85">
        <w:tc>
          <w:tcPr>
            <w:tcW w:w="57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tcBorders>
              <w:top w:val="single" w:sz="4" w:space="0" w:color="auto"/>
              <w:left w:val="nil"/>
              <w:bottom w:val="nil"/>
              <w:right w:val="nil"/>
            </w:tcBorders>
            <w:shd w:val="clear" w:color="auto" w:fill="auto"/>
          </w:tcPr>
          <w:p w:rsidR="00F80C85" w:rsidRPr="00100BE7" w:rsidRDefault="00F80C85" w:rsidP="00F80C85">
            <w:pPr>
              <w:spacing w:after="120"/>
              <w:ind w:left="-5"/>
              <w:jc w:val="both"/>
              <w:rPr>
                <w:rFonts w:ascii="Arial" w:hAnsi="Arial" w:cs="Arial"/>
              </w:rPr>
            </w:pPr>
          </w:p>
        </w:tc>
        <w:tc>
          <w:tcPr>
            <w:tcW w:w="326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g.</w:t>
            </w:r>
          </w:p>
        </w:tc>
        <w:tc>
          <w:tcPr>
            <w:tcW w:w="4059" w:type="dxa"/>
            <w:tcBorders>
              <w:top w:val="nil"/>
            </w:tcBorders>
            <w:shd w:val="clear" w:color="auto" w:fill="D9D9D9" w:themeFill="background1" w:themeFillShade="D9"/>
          </w:tcPr>
          <w:p w:rsidR="00F80C85" w:rsidRPr="00100BE7" w:rsidRDefault="00F80C85" w:rsidP="00F80C85">
            <w:pPr>
              <w:spacing w:after="120"/>
              <w:jc w:val="both"/>
              <w:rPr>
                <w:rFonts w:ascii="Arial" w:hAnsi="Arial" w:cs="Arial"/>
                <w:b/>
              </w:rPr>
            </w:pPr>
            <w:r w:rsidRPr="00100BE7">
              <w:rPr>
                <w:rFonts w:ascii="Arial" w:hAnsi="Arial" w:cs="Arial"/>
                <w:b/>
              </w:rPr>
              <w:t>Kawasan Pertambangan</w:t>
            </w:r>
          </w:p>
        </w:tc>
        <w:tc>
          <w:tcPr>
            <w:tcW w:w="3267"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ind w:left="534"/>
              <w:jc w:val="both"/>
              <w:rPr>
                <w:rFonts w:ascii="Arial" w:hAnsi="Arial" w:cs="Arial"/>
                <w:b/>
              </w:rPr>
            </w:pPr>
          </w:p>
        </w:tc>
        <w:tc>
          <w:tcPr>
            <w:tcW w:w="374"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tcBorders>
              <w:top w:val="nil"/>
            </w:tcBorders>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Kawasan pertambangan berada di Kecamatan Slawi</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ESDM, Dinas Pertambangan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r w:rsidRPr="00100BE7">
              <w:rPr>
                <w:rFonts w:ascii="Arial" w:hAnsi="Arial" w:cs="Arial"/>
                <w:lang w:val="fr-FR"/>
              </w:rPr>
              <w:t>Kawasan pertambangan di Segmen 6 berupa pertambangan pasir-batu (sirtu) di Desa Pegongsoran dan Desa Surajaya (Kecamatan Pemalang)</w:t>
            </w:r>
          </w:p>
        </w:tc>
        <w:tc>
          <w:tcPr>
            <w:tcW w:w="32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lang w:val="fr-FR"/>
              </w:rPr>
              <w:t>Desa Pegongsoran dan Desa Surajaya (Kecamatan Pemalang)</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ESDM, Dinas Pertambangan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59" w:type="dxa"/>
            <w:shd w:val="clear" w:color="auto" w:fill="auto"/>
          </w:tcPr>
          <w:p w:rsidR="00F80C85" w:rsidRPr="00100BE7" w:rsidRDefault="00F80C85" w:rsidP="00F80C85">
            <w:pPr>
              <w:spacing w:after="120"/>
              <w:ind w:left="-5"/>
              <w:jc w:val="both"/>
              <w:rPr>
                <w:rFonts w:ascii="Arial" w:hAnsi="Arial" w:cs="Arial"/>
              </w:rPr>
            </w:pPr>
          </w:p>
        </w:tc>
        <w:tc>
          <w:tcPr>
            <w:tcW w:w="3267" w:type="dxa"/>
            <w:shd w:val="clear" w:color="auto" w:fill="auto"/>
          </w:tcPr>
          <w:p w:rsidR="00F80C85" w:rsidRPr="00100BE7" w:rsidRDefault="00F80C85" w:rsidP="00F80C85">
            <w:pPr>
              <w:autoSpaceDE w:val="0"/>
              <w:autoSpaceDN w:val="0"/>
              <w:adjustRightInd w:val="0"/>
              <w:spacing w:after="120"/>
              <w:ind w:left="534"/>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jc w:val="center"/>
              <w:rPr>
                <w:rFonts w:ascii="Arial" w:hAnsi="Arial" w:cs="Arial"/>
                <w:b/>
              </w:rPr>
            </w:pPr>
            <w:r w:rsidRPr="00100BE7">
              <w:rPr>
                <w:rFonts w:ascii="Arial" w:hAnsi="Arial" w:cs="Arial"/>
                <w:b/>
              </w:rPr>
              <w:t>h.</w:t>
            </w:r>
          </w:p>
        </w:tc>
        <w:tc>
          <w:tcPr>
            <w:tcW w:w="405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r w:rsidRPr="00100BE7">
              <w:rPr>
                <w:rFonts w:ascii="Arial" w:hAnsi="Arial" w:cs="Arial"/>
                <w:b/>
              </w:rPr>
              <w:t>Kawasan Pertanian</w:t>
            </w:r>
          </w:p>
        </w:tc>
        <w:tc>
          <w:tcPr>
            <w:tcW w:w="32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4"/>
              </w:numPr>
              <w:spacing w:after="120" w:line="240" w:lineRule="auto"/>
              <w:ind w:left="364"/>
              <w:rPr>
                <w:rFonts w:ascii="Arial" w:hAnsi="Arial" w:cs="Arial"/>
              </w:rPr>
            </w:pPr>
            <w:r w:rsidRPr="00100BE7">
              <w:rPr>
                <w:rFonts w:ascii="Arial" w:hAnsi="Arial" w:cs="Arial"/>
              </w:rPr>
              <w:t>Kawasan Budidaya Tanaman Pangan</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pertanian tanaman pangan meliputi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3"/>
              </w:numPr>
              <w:spacing w:after="120" w:line="240" w:lineRule="auto"/>
              <w:ind w:left="364"/>
              <w:rPr>
                <w:rFonts w:ascii="Arial" w:hAnsi="Arial" w:cs="Arial"/>
              </w:rPr>
            </w:pPr>
            <w:r w:rsidRPr="00100BE7">
              <w:rPr>
                <w:rFonts w:ascii="Arial" w:hAnsi="Arial" w:cs="Arial"/>
              </w:rPr>
              <w:t>Pengembangan pertanian lahan basah di seluruh desa/ kelurahan.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Seluruh desa/ kelurahan di Kecamatan Wanasari dan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3"/>
              </w:numPr>
              <w:spacing w:after="120" w:line="240" w:lineRule="auto"/>
              <w:ind w:left="364"/>
              <w:rPr>
                <w:rFonts w:ascii="Arial" w:hAnsi="Arial" w:cs="Arial"/>
              </w:rPr>
            </w:pPr>
            <w:r w:rsidRPr="00100BE7">
              <w:rPr>
                <w:rFonts w:ascii="Arial" w:hAnsi="Arial" w:cs="Arial"/>
              </w:rPr>
              <w:t>Pengembangan pertanian lahan kering di Desa Tengki (Kecamatan Wonosari)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Desa Tengki (Kecamatan Wonosari)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3"/>
              </w:numPr>
              <w:spacing w:after="120" w:line="240" w:lineRule="auto"/>
              <w:ind w:left="364"/>
              <w:rPr>
                <w:rFonts w:ascii="Arial" w:hAnsi="Arial" w:cs="Arial"/>
              </w:rPr>
            </w:pPr>
            <w:r w:rsidRPr="00100BE7">
              <w:rPr>
                <w:rFonts w:ascii="Arial" w:hAnsi="Arial" w:cs="Arial"/>
              </w:rPr>
              <w:t>Kawasan lahan pertanian pangan berkelanjutan (LP2B) berupa pertanian lahan basah di seluruh desa/ kelurahan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Seluruh desa/ kelurahan di Kecamatan Wanasari dan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Peruntukan pertanian lahan basah di Kecamatan Tegal Selatan, Kecamatan Tegal Timur, Kecamatan Tegal Barat dan Kecamatan Margadana</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Tegal Selatan, Kecamatan Tegal Timur, Kecamatan Tegal Barat dan Kecamatan Margadana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pertanian lahan basah di Desa Kademangaran, Desa Kaligayam, Desa Pesayangan dan Desa Tegalwangi (Kecamatan Talang), Desa Pakijangan dan Desa Harjosari (Kecamatan Adiwerna), Desa Kendalserut (Kecamatan Pangkah).</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Desa Kademangaran, Desa Kaligayam, Desa Pesayangan dan Desa Tegalwangi (Kecamatan Talang), Desa Pakijangan dan Desa Harjosari (Kecamatan Adiwerna), Desa Kendalserut (Kecamatan Pangkah).</w:t>
            </w:r>
          </w:p>
          <w:p w:rsidR="00F80C85" w:rsidRPr="00100BE7" w:rsidRDefault="00F80C85" w:rsidP="00F80C85">
            <w:pPr>
              <w:spacing w:after="120"/>
              <w:jc w:val="both"/>
              <w:rPr>
                <w:rFonts w:ascii="Arial" w:hAnsi="Arial" w:cs="Arial"/>
              </w:rPr>
            </w:pP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pertanian lahan basah di setiap desa</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lang w:val="fr-FR"/>
              </w:rPr>
              <w:t>Setiap desa</w:t>
            </w:r>
            <w:r w:rsidRPr="00100BE7">
              <w:rPr>
                <w:rFonts w:ascii="Arial" w:hAnsi="Arial" w:cs="Arial"/>
              </w:rPr>
              <w:t xml:space="preserve"> di 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pertanian lahan basah di setiap desa.</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Setiap desa di Kecamatan Suradadi dan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pertanian lahan kering di Desa Sidoharjo (Kecamatan Suradadi), Desa Demangharjo dan Desa Kedungkelor (Kecamatan Warureja).</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Desa Sidoharjo (Kecamatan Suradadi), Desa Demangharjo dan Desa Kedungkelor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pertanian lahan basah di setiap desa/ kelurahan.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Setiap desa di 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pertanian lahan basah di setiap desa/ kelurahan.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Setiap desa di Kecamatan Petarukan, Kecamatan Ampelgading, Kecama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4"/>
              </w:numPr>
              <w:spacing w:after="120" w:line="240" w:lineRule="auto"/>
              <w:ind w:left="364"/>
              <w:rPr>
                <w:rFonts w:ascii="Arial" w:hAnsi="Arial" w:cs="Arial"/>
              </w:rPr>
            </w:pPr>
            <w:r w:rsidRPr="00100BE7">
              <w:rPr>
                <w:rFonts w:ascii="Arial" w:hAnsi="Arial" w:cs="Arial"/>
              </w:rPr>
              <w:t>Kawasan Budidaya Tanaman Hortikultura</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lang w:val="fr-FR"/>
              </w:rPr>
              <w:t>Pertanian hortikultura di Segmen I dikembangkan di Desa Tengki dan Desa Pebatan (Kecamatan Wanasari).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lang w:val="fr-FR"/>
              </w:rPr>
              <w:t>Desa Tengki dan Desa Pebatan (Kecamatan Wanasari).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Pertanian hortikultura di Segmen VI dikembangkan di Desa Lawangrejo (Kecamatan Pemalang), Desa Kebunan dan Desa Kedungbanjar (Kecamatan Taman).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Desa Lawangrejo (Kecamatan Pemalang), Desa Kebunan dan Desa Kedungbanjar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Borders>
              <w:bottom w:val="single" w:sz="4" w:space="0" w:color="auto"/>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Borders>
              <w:bottom w:val="single" w:sz="4" w:space="0" w:color="auto"/>
            </w:tcBorders>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Pertanian hortikultura di Segmen VII di kembangkan di Desa Cibiyuk (Kecamatan Ampelgading) dan Desa Widodaren (Kecamatan Petarukan).</w:t>
            </w:r>
          </w:p>
        </w:tc>
        <w:tc>
          <w:tcPr>
            <w:tcW w:w="3267" w:type="dxa"/>
            <w:tcBorders>
              <w:bottom w:val="single" w:sz="4" w:space="0" w:color="auto"/>
            </w:tcBorders>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Desa Cibiyuk (Kecamatan Ampelgading) dan Desa Widodaren (Kecamatan Petarukan)</w:t>
            </w:r>
          </w:p>
        </w:tc>
        <w:tc>
          <w:tcPr>
            <w:tcW w:w="37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tcBorders>
              <w:bottom w:val="single" w:sz="4" w:space="0" w:color="auto"/>
            </w:tcBorders>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tcBorders>
              <w:bottom w:val="single" w:sz="4" w:space="0" w:color="auto"/>
            </w:tcBorders>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Borders>
              <w:top w:val="single" w:sz="4" w:space="0" w:color="auto"/>
              <w:left w:val="nil"/>
              <w:bottom w:val="nil"/>
              <w:right w:val="nil"/>
            </w:tcBorders>
            <w:shd w:val="clear" w:color="auto" w:fill="auto"/>
          </w:tcPr>
          <w:p w:rsidR="00F80C85" w:rsidRPr="00100BE7" w:rsidRDefault="00F80C85" w:rsidP="00F80C85">
            <w:pPr>
              <w:spacing w:after="120"/>
              <w:jc w:val="both"/>
              <w:rPr>
                <w:rFonts w:ascii="Arial" w:hAnsi="Arial" w:cs="Arial"/>
              </w:rPr>
            </w:pPr>
          </w:p>
        </w:tc>
        <w:tc>
          <w:tcPr>
            <w:tcW w:w="3267" w:type="dxa"/>
            <w:tcBorders>
              <w:top w:val="single" w:sz="4" w:space="0" w:color="auto"/>
              <w:left w:val="nil"/>
              <w:bottom w:val="nil"/>
              <w:right w:val="nil"/>
            </w:tcBorders>
            <w:shd w:val="clear" w:color="auto" w:fill="auto"/>
          </w:tcPr>
          <w:p w:rsidR="00F80C85" w:rsidRPr="00100BE7" w:rsidRDefault="00F80C85" w:rsidP="00F80C85">
            <w:pPr>
              <w:spacing w:after="120"/>
              <w:jc w:val="both"/>
              <w:rPr>
                <w:rFonts w:ascii="Arial" w:hAnsi="Arial" w:cs="Arial"/>
              </w:rPr>
            </w:pPr>
          </w:p>
        </w:tc>
        <w:tc>
          <w:tcPr>
            <w:tcW w:w="374"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tcBorders>
              <w:top w:val="single" w:sz="4" w:space="0" w:color="auto"/>
              <w:left w:val="nil"/>
              <w:bottom w:val="nil"/>
              <w:right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tcBorders>
              <w:top w:val="nil"/>
            </w:tcBorders>
            <w:shd w:val="clear" w:color="auto" w:fill="auto"/>
          </w:tcPr>
          <w:p w:rsidR="00F80C85" w:rsidRPr="00100BE7" w:rsidRDefault="00F80C85" w:rsidP="0046216F">
            <w:pPr>
              <w:pStyle w:val="ListParagraph"/>
              <w:numPr>
                <w:ilvl w:val="0"/>
                <w:numId w:val="384"/>
              </w:numPr>
              <w:spacing w:after="120" w:line="240" w:lineRule="auto"/>
              <w:ind w:left="364"/>
              <w:rPr>
                <w:rFonts w:ascii="Arial" w:hAnsi="Arial" w:cs="Arial"/>
              </w:rPr>
            </w:pPr>
            <w:r w:rsidRPr="00100BE7">
              <w:rPr>
                <w:rFonts w:ascii="Arial" w:hAnsi="Arial" w:cs="Arial"/>
              </w:rPr>
              <w:t>Kawasan Budidaya Perkebunan</w:t>
            </w:r>
          </w:p>
        </w:tc>
        <w:tc>
          <w:tcPr>
            <w:tcW w:w="3267" w:type="dxa"/>
            <w:tcBorders>
              <w:top w:val="nil"/>
            </w:tcBorders>
            <w:shd w:val="clear" w:color="auto" w:fill="auto"/>
          </w:tcPr>
          <w:p w:rsidR="00F80C85" w:rsidRPr="00100BE7" w:rsidRDefault="00F80C85" w:rsidP="00F80C85">
            <w:pPr>
              <w:spacing w:after="120"/>
              <w:jc w:val="both"/>
              <w:rPr>
                <w:rFonts w:ascii="Arial" w:hAnsi="Arial" w:cs="Arial"/>
              </w:rPr>
            </w:pPr>
          </w:p>
        </w:tc>
        <w:tc>
          <w:tcPr>
            <w:tcW w:w="374"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tcBorders>
              <w:top w:val="nil"/>
            </w:tcBorders>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tanaman pekebunan berada di Kecamatan Adiwerna dan Kecamatan Slawi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Adiwerna dan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tanaman perkebunan tersebar di tiap kecamatan.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Tersebar Di Kecamatan Dukuhturi, Kecamatan Adiwerna,  Kecamatan Talang, Kecamatan Pangkah, dan Kecamatan Slawi.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tanaman perkebunan tersebar di tiap kecamatan.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Kramat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rPr>
            </w:pPr>
            <w:r w:rsidRPr="00100BE7">
              <w:rPr>
                <w:rFonts w:ascii="Arial" w:hAnsi="Arial" w:cs="Arial"/>
              </w:rPr>
              <w:t>Pengembangan tanaman perkebunan berada di Kecamatan Pemalang dan Kecamatan Taman.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tanaman perkebunan berada di seluruh kecamatan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 xml:space="preserve">Kecamatan Petarukan, Kecamatan Ampelgading, Kecamatan Comal, dan  Kecamatan Ulujami. </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APBD kabupaten</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Dipertanhut, Badan Lingkungan Hidup</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4"/>
              </w:numPr>
              <w:spacing w:after="120" w:line="240" w:lineRule="auto"/>
              <w:ind w:left="364"/>
              <w:rPr>
                <w:rFonts w:ascii="Arial" w:hAnsi="Arial" w:cs="Arial"/>
              </w:rPr>
            </w:pPr>
            <w:r w:rsidRPr="00100BE7">
              <w:rPr>
                <w:rFonts w:ascii="Arial" w:hAnsi="Arial" w:cs="Arial"/>
              </w:rPr>
              <w:t>Kawasan Budidaya Peternakan</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peternakan berupa ternak kecil dan ternak unggas</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Wanasari dan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Peternakan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peternakan berupa ternak kecil dan unggas yang berada di Kecamatan Talang dan Kecamatan Adiwerna.</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Talang dan Kecamatan Adiwerna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Peternakan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tabs>
                <w:tab w:val="left" w:pos="426"/>
              </w:tabs>
              <w:spacing w:after="120"/>
              <w:jc w:val="both"/>
              <w:rPr>
                <w:rFonts w:ascii="Arial" w:hAnsi="Arial" w:cs="Arial"/>
                <w:lang w:val="en-GB"/>
              </w:rPr>
            </w:pPr>
            <w:r w:rsidRPr="00100BE7">
              <w:rPr>
                <w:rFonts w:ascii="Arial" w:hAnsi="Arial" w:cs="Arial"/>
              </w:rPr>
              <w:t>Pengembangan peternakan berupa ternak kecil dan unggas</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Peternakan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peternakan berupa peternakan unggas di Kecamatan Suradadi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Peternakan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peternakan berupa ternak besar, ternak kecil dan unggas berada di Kecamatan Pemalang dan Kecamatan Taman.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Peternakan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Pengembangan peternakan berupa ternak besar, ternak kecil dan unggas di Kecamatan Petarukan, Kecamatan Ampelgading, Kecamatan Comal dan Kecamatan Ulujami.</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Petarukan, Kecamatan Ampelgading, Kecamatan Comal dan Kecamatan Ulujami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Peternakan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D9D9D9" w:themeFill="background1" w:themeFillShade="D9"/>
          </w:tcPr>
          <w:p w:rsidR="00F80C85" w:rsidRPr="00100BE7" w:rsidRDefault="00F80C85" w:rsidP="00F80C85">
            <w:pPr>
              <w:autoSpaceDE w:val="0"/>
              <w:autoSpaceDN w:val="0"/>
              <w:adjustRightInd w:val="0"/>
              <w:spacing w:after="120"/>
              <w:ind w:left="-50"/>
              <w:jc w:val="center"/>
              <w:rPr>
                <w:rFonts w:ascii="Arial" w:hAnsi="Arial" w:cs="Arial"/>
                <w:b/>
              </w:rPr>
            </w:pPr>
            <w:r w:rsidRPr="00100BE7">
              <w:rPr>
                <w:rFonts w:ascii="Arial" w:hAnsi="Arial" w:cs="Arial"/>
                <w:b/>
              </w:rPr>
              <w:t>i.</w:t>
            </w:r>
          </w:p>
        </w:tc>
        <w:tc>
          <w:tcPr>
            <w:tcW w:w="4059" w:type="dxa"/>
            <w:shd w:val="clear" w:color="auto" w:fill="D9D9D9" w:themeFill="background1" w:themeFillShade="D9"/>
          </w:tcPr>
          <w:p w:rsidR="00F80C85" w:rsidRPr="00100BE7" w:rsidRDefault="00F80C85" w:rsidP="00F80C85">
            <w:pPr>
              <w:spacing w:after="120"/>
              <w:jc w:val="both"/>
              <w:rPr>
                <w:rFonts w:ascii="Arial" w:hAnsi="Arial" w:cs="Arial"/>
                <w:b/>
              </w:rPr>
            </w:pPr>
            <w:r w:rsidRPr="00100BE7">
              <w:rPr>
                <w:rFonts w:ascii="Arial" w:hAnsi="Arial" w:cs="Arial"/>
                <w:b/>
              </w:rPr>
              <w:t>Kawasan Peruntukan Perikanan</w:t>
            </w:r>
          </w:p>
        </w:tc>
        <w:tc>
          <w:tcPr>
            <w:tcW w:w="3267" w:type="dxa"/>
            <w:shd w:val="clear" w:color="auto" w:fill="D9D9D9" w:themeFill="background1" w:themeFillShade="D9"/>
          </w:tcPr>
          <w:p w:rsidR="00F80C85" w:rsidRPr="00100BE7" w:rsidRDefault="00F80C85" w:rsidP="00F80C85">
            <w:pPr>
              <w:spacing w:after="120"/>
              <w:jc w:val="both"/>
              <w:rPr>
                <w:rFonts w:ascii="Arial" w:hAnsi="Arial" w:cs="Arial"/>
                <w:b/>
              </w:rPr>
            </w:pPr>
          </w:p>
        </w:tc>
        <w:tc>
          <w:tcPr>
            <w:tcW w:w="374"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318"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409"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378"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361"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367"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327"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396"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425"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379"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377"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364" w:type="dxa"/>
            <w:shd w:val="clear" w:color="auto" w:fill="D9D9D9" w:themeFill="background1" w:themeFillShade="D9"/>
          </w:tcPr>
          <w:p w:rsidR="00F80C85" w:rsidRPr="00100BE7" w:rsidRDefault="00F80C85" w:rsidP="00F80C85">
            <w:pPr>
              <w:autoSpaceDE w:val="0"/>
              <w:autoSpaceDN w:val="0"/>
              <w:adjustRightInd w:val="0"/>
              <w:spacing w:after="120"/>
              <w:ind w:left="360"/>
              <w:jc w:val="both"/>
              <w:rPr>
                <w:rFonts w:ascii="Arial" w:hAnsi="Arial" w:cs="Arial"/>
                <w:b/>
              </w:rPr>
            </w:pPr>
          </w:p>
        </w:tc>
        <w:tc>
          <w:tcPr>
            <w:tcW w:w="2040"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c>
          <w:tcPr>
            <w:tcW w:w="1838" w:type="dxa"/>
            <w:shd w:val="clear" w:color="auto" w:fill="D9D9D9" w:themeFill="background1" w:themeFillShade="D9"/>
          </w:tcPr>
          <w:p w:rsidR="00F80C85" w:rsidRPr="00100BE7" w:rsidRDefault="00F80C85" w:rsidP="00F80C85">
            <w:pPr>
              <w:autoSpaceDE w:val="0"/>
              <w:autoSpaceDN w:val="0"/>
              <w:adjustRightInd w:val="0"/>
              <w:spacing w:after="120"/>
              <w:jc w:val="both"/>
              <w:rPr>
                <w:rFonts w:ascii="Arial" w:hAnsi="Arial" w:cs="Arial"/>
                <w:b/>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Perikanan budidaya di Desa Limbangan Wetan (Kecamatan Brebes)</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Desa Limbangan Wetan (Kecamatan Brebes)</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Kelautan dan Perikanan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 xml:space="preserve">Segmen II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7"/>
              </w:numPr>
              <w:spacing w:after="120" w:line="240" w:lineRule="auto"/>
              <w:ind w:left="364" w:hanging="284"/>
              <w:rPr>
                <w:rFonts w:ascii="Arial" w:hAnsi="Arial" w:cs="Arial"/>
              </w:rPr>
            </w:pPr>
            <w:r w:rsidRPr="00100BE7">
              <w:rPr>
                <w:rFonts w:ascii="Arial" w:hAnsi="Arial" w:cs="Arial"/>
              </w:rPr>
              <w:t>Kawasan budidaya perikanan tangkap</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Kota Tegal</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Kelautan dan Perikanan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7"/>
              </w:numPr>
              <w:spacing w:after="120" w:line="240" w:lineRule="auto"/>
              <w:ind w:left="364" w:hanging="284"/>
              <w:rPr>
                <w:rFonts w:ascii="Arial" w:hAnsi="Arial" w:cs="Arial"/>
              </w:rPr>
            </w:pPr>
            <w:r w:rsidRPr="00100BE7">
              <w:rPr>
                <w:rFonts w:ascii="Arial" w:hAnsi="Arial" w:cs="Arial"/>
              </w:rPr>
              <w:t>Kawasan perikanan budidaya tambak berada di Kelurahan Muarareja (Kecamatan Tegal Barat).</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Kelurahan Muarareja (Kecamatan Tegal Barat).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Kelautan dan Perikanan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IV :</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8"/>
              </w:numPr>
              <w:spacing w:after="120" w:line="240" w:lineRule="auto"/>
              <w:ind w:left="364" w:hanging="284"/>
              <w:rPr>
                <w:rFonts w:ascii="Arial" w:hAnsi="Arial" w:cs="Arial"/>
              </w:rPr>
            </w:pPr>
            <w:r w:rsidRPr="00100BE7">
              <w:rPr>
                <w:rFonts w:ascii="Arial" w:hAnsi="Arial" w:cs="Arial"/>
              </w:rPr>
              <w:t>Kawasan budidaya perikanan tangkap di sepanjang pantai di Kecamatan Kramat.</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Kramat.</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Kelautan dan Perikanan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8"/>
              </w:numPr>
              <w:spacing w:after="120" w:line="240" w:lineRule="auto"/>
              <w:ind w:left="364" w:hanging="284"/>
              <w:rPr>
                <w:rFonts w:ascii="Arial" w:hAnsi="Arial" w:cs="Arial"/>
              </w:rPr>
            </w:pPr>
            <w:r w:rsidRPr="00100BE7">
              <w:rPr>
                <w:rFonts w:ascii="Arial" w:hAnsi="Arial" w:cs="Arial"/>
              </w:rPr>
              <w:t>Pengembangan kawasan perikanan budidaya tambak</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lang w:val="fr-FR"/>
              </w:rPr>
              <w:t>Kecamatan Kramat</w:t>
            </w:r>
            <w:r w:rsidRPr="00100BE7">
              <w:rPr>
                <w:rFonts w:ascii="Arial" w:hAnsi="Arial" w:cs="Arial"/>
              </w:rPr>
              <w:t xml:space="preserve"> dan Kecamatan Suradadi</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Kelautan dan Perikanan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9"/>
              </w:numPr>
              <w:spacing w:after="120" w:line="240" w:lineRule="auto"/>
              <w:ind w:left="364" w:hanging="284"/>
              <w:rPr>
                <w:rFonts w:ascii="Arial" w:hAnsi="Arial" w:cs="Arial"/>
              </w:rPr>
            </w:pPr>
            <w:r w:rsidRPr="00100BE7">
              <w:rPr>
                <w:rFonts w:ascii="Arial" w:hAnsi="Arial" w:cs="Arial"/>
              </w:rPr>
              <w:t>Kawasan budidaya perikanan tangkap di sepanjang pantai di Kecamatan Suradadi dan Kecamatan Warureja</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Suradadi dan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Kelautan dan Perikanan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89"/>
              </w:numPr>
              <w:spacing w:after="120" w:line="240" w:lineRule="auto"/>
              <w:ind w:left="364" w:hanging="284"/>
              <w:rPr>
                <w:rFonts w:ascii="Arial" w:hAnsi="Arial" w:cs="Arial"/>
              </w:rPr>
            </w:pPr>
            <w:r w:rsidRPr="00100BE7">
              <w:rPr>
                <w:rFonts w:ascii="Arial" w:hAnsi="Arial" w:cs="Arial"/>
              </w:rPr>
              <w:t>Pengembangan kawasan perikanan budidaya tambak</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Suradadi dan Kecamatan Warureja</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Kelautan dan Perikanan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Segmen VI:</w:t>
            </w:r>
          </w:p>
        </w:tc>
        <w:tc>
          <w:tcPr>
            <w:tcW w:w="3267" w:type="dxa"/>
            <w:shd w:val="clear" w:color="auto" w:fill="auto"/>
          </w:tcPr>
          <w:p w:rsidR="00F80C85" w:rsidRPr="00100BE7" w:rsidRDefault="00F80C85" w:rsidP="00F80C85">
            <w:pPr>
              <w:spacing w:after="120"/>
              <w:jc w:val="both"/>
              <w:rPr>
                <w:rFonts w:ascii="Arial" w:hAnsi="Arial" w:cs="Arial"/>
              </w:rPr>
            </w:pPr>
          </w:p>
        </w:tc>
        <w:tc>
          <w:tcPr>
            <w:tcW w:w="37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90"/>
              </w:numPr>
              <w:spacing w:after="120" w:line="240" w:lineRule="auto"/>
              <w:ind w:left="364" w:hanging="284"/>
              <w:rPr>
                <w:rFonts w:ascii="Arial" w:hAnsi="Arial" w:cs="Arial"/>
              </w:rPr>
            </w:pPr>
            <w:r w:rsidRPr="00100BE7">
              <w:rPr>
                <w:rFonts w:ascii="Arial" w:hAnsi="Arial" w:cs="Arial"/>
              </w:rPr>
              <w:t>Kawasan budidaya perikanan tangkap di sepanjang pantai di Kecamatan Pemalang dan Kecamatan Taman</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Kelautan dan Perikanan</w:t>
            </w:r>
          </w:p>
        </w:tc>
      </w:tr>
      <w:tr w:rsidR="00F80C85" w:rsidRPr="00100BE7" w:rsidTr="00F80C85">
        <w:tc>
          <w:tcPr>
            <w:tcW w:w="579" w:type="dxa"/>
            <w:shd w:val="clear" w:color="auto" w:fill="auto"/>
          </w:tcPr>
          <w:p w:rsidR="00F80C85" w:rsidRPr="00100BE7" w:rsidRDefault="00F80C85" w:rsidP="00F80C85">
            <w:pPr>
              <w:autoSpaceDE w:val="0"/>
              <w:autoSpaceDN w:val="0"/>
              <w:adjustRightInd w:val="0"/>
              <w:spacing w:after="120"/>
              <w:ind w:left="360"/>
              <w:jc w:val="both"/>
              <w:rPr>
                <w:rFonts w:ascii="Arial" w:hAnsi="Arial" w:cs="Arial"/>
              </w:rPr>
            </w:pPr>
          </w:p>
        </w:tc>
        <w:tc>
          <w:tcPr>
            <w:tcW w:w="4059" w:type="dxa"/>
            <w:shd w:val="clear" w:color="auto" w:fill="auto"/>
          </w:tcPr>
          <w:p w:rsidR="00F80C85" w:rsidRPr="00100BE7" w:rsidRDefault="00F80C85" w:rsidP="0046216F">
            <w:pPr>
              <w:pStyle w:val="ListParagraph"/>
              <w:numPr>
                <w:ilvl w:val="0"/>
                <w:numId w:val="390"/>
              </w:numPr>
              <w:spacing w:after="120" w:line="240" w:lineRule="auto"/>
              <w:ind w:left="364" w:hanging="284"/>
              <w:rPr>
                <w:rFonts w:ascii="Arial" w:hAnsi="Arial" w:cs="Arial"/>
              </w:rPr>
            </w:pPr>
            <w:r w:rsidRPr="00100BE7">
              <w:rPr>
                <w:rFonts w:ascii="Arial" w:hAnsi="Arial" w:cs="Arial"/>
              </w:rPr>
              <w:t>Pengembangan kawasan perikanan budidaya tambak</w:t>
            </w:r>
          </w:p>
        </w:tc>
        <w:tc>
          <w:tcPr>
            <w:tcW w:w="3267" w:type="dxa"/>
            <w:shd w:val="clear" w:color="auto" w:fill="auto"/>
          </w:tcPr>
          <w:p w:rsidR="00F80C85" w:rsidRPr="00100BE7" w:rsidRDefault="00F80C85" w:rsidP="00F80C85">
            <w:pPr>
              <w:spacing w:after="120"/>
              <w:jc w:val="both"/>
              <w:rPr>
                <w:rFonts w:ascii="Arial" w:hAnsi="Arial" w:cs="Arial"/>
              </w:rPr>
            </w:pPr>
            <w:r w:rsidRPr="00100BE7">
              <w:rPr>
                <w:rFonts w:ascii="Arial" w:hAnsi="Arial" w:cs="Arial"/>
              </w:rPr>
              <w:t>Kecamatan Pemalang dan Kecamatan Taman</w:t>
            </w:r>
          </w:p>
        </w:tc>
        <w:tc>
          <w:tcPr>
            <w:tcW w:w="37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1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0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8"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1"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2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96"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425"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9"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77"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364" w:type="dxa"/>
            <w:shd w:val="clear" w:color="auto" w:fill="A6A6A6" w:themeFill="background1" w:themeFillShade="A6"/>
          </w:tcPr>
          <w:p w:rsidR="00F80C85" w:rsidRPr="00100BE7" w:rsidRDefault="00F80C85" w:rsidP="00F80C85">
            <w:pPr>
              <w:autoSpaceDE w:val="0"/>
              <w:autoSpaceDN w:val="0"/>
              <w:adjustRightInd w:val="0"/>
              <w:spacing w:after="120"/>
              <w:ind w:left="360"/>
              <w:jc w:val="both"/>
              <w:rPr>
                <w:rFonts w:ascii="Arial" w:hAnsi="Arial" w:cs="Arial"/>
              </w:rPr>
            </w:pPr>
          </w:p>
        </w:tc>
        <w:tc>
          <w:tcPr>
            <w:tcW w:w="2040"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Masyarakat, swasta</w:t>
            </w:r>
          </w:p>
        </w:tc>
        <w:tc>
          <w:tcPr>
            <w:tcW w:w="1838" w:type="dxa"/>
            <w:shd w:val="clear" w:color="auto" w:fill="auto"/>
          </w:tcPr>
          <w:p w:rsidR="00F80C85" w:rsidRPr="00100BE7" w:rsidRDefault="00F80C85" w:rsidP="00F80C85">
            <w:pPr>
              <w:autoSpaceDE w:val="0"/>
              <w:autoSpaceDN w:val="0"/>
              <w:adjustRightInd w:val="0"/>
              <w:spacing w:after="120"/>
              <w:jc w:val="both"/>
              <w:rPr>
                <w:rFonts w:ascii="Arial" w:hAnsi="Arial" w:cs="Arial"/>
              </w:rPr>
            </w:pPr>
            <w:r w:rsidRPr="00100BE7">
              <w:rPr>
                <w:rFonts w:ascii="Arial" w:hAnsi="Arial" w:cs="Arial"/>
              </w:rPr>
              <w:t>Dinas Kelautan dan Perikanan</w:t>
            </w:r>
          </w:p>
        </w:tc>
      </w:tr>
    </w:tbl>
    <w:p w:rsidR="00F80C85" w:rsidRPr="00100BE7" w:rsidRDefault="00F80C85" w:rsidP="00F80C85">
      <w:pPr>
        <w:autoSpaceDE w:val="0"/>
        <w:autoSpaceDN w:val="0"/>
        <w:adjustRightInd w:val="0"/>
        <w:spacing w:after="120"/>
        <w:jc w:val="both"/>
        <w:rPr>
          <w:rFonts w:ascii="Arial" w:hAnsi="Arial" w:cs="Arial"/>
          <w:i/>
          <w:sz w:val="22"/>
          <w:szCs w:val="22"/>
          <w:lang w:val="id-ID"/>
        </w:rPr>
      </w:pPr>
    </w:p>
    <w:p w:rsidR="00F80C85" w:rsidRPr="00100BE7" w:rsidRDefault="00F80C85" w:rsidP="00F80C85">
      <w:pPr>
        <w:autoSpaceDE w:val="0"/>
        <w:autoSpaceDN w:val="0"/>
        <w:adjustRightInd w:val="0"/>
        <w:spacing w:after="120"/>
        <w:jc w:val="both"/>
        <w:rPr>
          <w:rFonts w:ascii="Arial" w:hAnsi="Arial" w:cs="Arial"/>
          <w:i/>
          <w:sz w:val="22"/>
          <w:szCs w:val="22"/>
          <w:lang w:val="id-ID"/>
        </w:rPr>
      </w:pPr>
    </w:p>
    <w:p w:rsidR="00C33263" w:rsidRPr="00100BE7" w:rsidRDefault="00C33263" w:rsidP="00C33263">
      <w:pPr>
        <w:spacing w:after="240" w:line="360" w:lineRule="auto"/>
        <w:jc w:val="both"/>
        <w:outlineLvl w:val="0"/>
        <w:rPr>
          <w:rFonts w:ascii="Arial" w:hAnsi="Arial" w:cs="Arial"/>
          <w:b/>
          <w:sz w:val="22"/>
          <w:szCs w:val="22"/>
        </w:rPr>
        <w:sectPr w:rsidR="00C33263" w:rsidRPr="00100BE7" w:rsidSect="00C33263">
          <w:headerReference w:type="default" r:id="rId45"/>
          <w:footerReference w:type="default" r:id="rId46"/>
          <w:headerReference w:type="first" r:id="rId47"/>
          <w:footerReference w:type="first" r:id="rId48"/>
          <w:pgSz w:w="18720" w:h="12240" w:orient="landscape" w:code="136"/>
          <w:pgMar w:top="1140" w:right="1140" w:bottom="1140" w:left="1140" w:header="720" w:footer="720" w:gutter="0"/>
          <w:cols w:space="720"/>
          <w:titlePg/>
          <w:docGrid w:linePitch="360"/>
        </w:sectPr>
      </w:pPr>
    </w:p>
    <w:p w:rsidR="00C33263" w:rsidRPr="00100BE7" w:rsidRDefault="00F80C85" w:rsidP="0046216F">
      <w:pPr>
        <w:pStyle w:val="ListParagraph"/>
        <w:numPr>
          <w:ilvl w:val="0"/>
          <w:numId w:val="384"/>
        </w:numPr>
        <w:tabs>
          <w:tab w:val="left" w:pos="540"/>
        </w:tabs>
        <w:ind w:left="540" w:hanging="540"/>
        <w:outlineLvl w:val="0"/>
        <w:rPr>
          <w:rFonts w:ascii="Arial" w:hAnsi="Arial" w:cs="Arial"/>
          <w:b/>
        </w:rPr>
      </w:pPr>
      <w:r w:rsidRPr="00100BE7">
        <w:rPr>
          <w:rFonts w:ascii="Arial" w:hAnsi="Arial" w:cs="Arial"/>
          <w:b/>
        </w:rPr>
        <w:t xml:space="preserve">ARAHAN PENGENDALIAN PEMANFAATAN RUANG </w:t>
      </w:r>
    </w:p>
    <w:p w:rsidR="00213546" w:rsidRPr="00100BE7" w:rsidRDefault="00213546" w:rsidP="00213546">
      <w:pPr>
        <w:spacing w:after="60" w:line="360" w:lineRule="auto"/>
        <w:jc w:val="both"/>
        <w:rPr>
          <w:rFonts w:ascii="Arial" w:hAnsi="Arial" w:cs="Arial"/>
          <w:sz w:val="22"/>
          <w:szCs w:val="22"/>
          <w:lang w:val="id-ID"/>
        </w:rPr>
      </w:pPr>
      <w:r w:rsidRPr="00100BE7">
        <w:rPr>
          <w:rFonts w:ascii="Arial" w:hAnsi="Arial" w:cs="Arial"/>
          <w:sz w:val="22"/>
          <w:szCs w:val="22"/>
          <w:lang w:val="id-ID"/>
        </w:rPr>
        <w:t>Untuk mewujudkan pelaksanaan pembangunan yang tertib berdasarkan rencana tata ruang yang telah disusun maka diperlukan arahan pengendalian pemanfaatan ruang. Berdasarkan Undang-</w:t>
      </w:r>
      <w:r w:rsidRPr="00100BE7">
        <w:rPr>
          <w:rFonts w:ascii="Arial" w:hAnsi="Arial" w:cs="Arial"/>
          <w:sz w:val="22"/>
          <w:szCs w:val="22"/>
        </w:rPr>
        <w:t>U</w:t>
      </w:r>
      <w:r w:rsidRPr="00100BE7">
        <w:rPr>
          <w:rFonts w:ascii="Arial" w:hAnsi="Arial" w:cs="Arial"/>
          <w:sz w:val="22"/>
          <w:szCs w:val="22"/>
          <w:lang w:val="id-ID"/>
        </w:rPr>
        <w:t xml:space="preserve">ndang </w:t>
      </w:r>
      <w:r w:rsidRPr="00100BE7">
        <w:rPr>
          <w:rFonts w:ascii="Arial" w:hAnsi="Arial" w:cs="Arial"/>
          <w:sz w:val="22"/>
          <w:szCs w:val="22"/>
        </w:rPr>
        <w:t>N</w:t>
      </w:r>
      <w:r w:rsidRPr="00100BE7">
        <w:rPr>
          <w:rFonts w:ascii="Arial" w:hAnsi="Arial" w:cs="Arial"/>
          <w:sz w:val="22"/>
          <w:szCs w:val="22"/>
          <w:lang w:val="id-ID"/>
        </w:rPr>
        <w:t xml:space="preserve">omor 26 </w:t>
      </w:r>
      <w:r w:rsidRPr="00100BE7">
        <w:rPr>
          <w:rFonts w:ascii="Arial" w:hAnsi="Arial" w:cs="Arial"/>
          <w:sz w:val="22"/>
          <w:szCs w:val="22"/>
        </w:rPr>
        <w:t>T</w:t>
      </w:r>
      <w:r w:rsidRPr="00100BE7">
        <w:rPr>
          <w:rFonts w:ascii="Arial" w:hAnsi="Arial" w:cs="Arial"/>
          <w:sz w:val="22"/>
          <w:szCs w:val="22"/>
          <w:lang w:val="id-ID"/>
        </w:rPr>
        <w:t xml:space="preserve">ahun 2007 tentang Penataan Ruang dalam </w:t>
      </w:r>
      <w:r w:rsidRPr="00100BE7">
        <w:rPr>
          <w:rFonts w:ascii="Arial" w:hAnsi="Arial" w:cs="Arial"/>
          <w:sz w:val="22"/>
          <w:szCs w:val="22"/>
        </w:rPr>
        <w:t>P</w:t>
      </w:r>
      <w:r w:rsidRPr="00100BE7">
        <w:rPr>
          <w:rFonts w:ascii="Arial" w:hAnsi="Arial" w:cs="Arial"/>
          <w:sz w:val="22"/>
          <w:szCs w:val="22"/>
          <w:lang w:val="id-ID"/>
        </w:rPr>
        <w:t>asal 35 disebutkan bahwa pengendalian pemanfaatan ruang dilakukan melalui penetapan peraturan zonasi, perizinan, pemberian insentif dan disinsentif, serta pengenaan sanksi.</w:t>
      </w:r>
    </w:p>
    <w:p w:rsidR="00213546" w:rsidRPr="00100BE7" w:rsidRDefault="00213546" w:rsidP="00213546">
      <w:pPr>
        <w:spacing w:after="60" w:line="360" w:lineRule="auto"/>
        <w:jc w:val="both"/>
        <w:rPr>
          <w:rFonts w:ascii="Arial" w:hAnsi="Arial" w:cs="Arial"/>
          <w:b/>
          <w:sz w:val="22"/>
          <w:szCs w:val="22"/>
          <w:lang w:val="id-ID"/>
        </w:rPr>
      </w:pPr>
    </w:p>
    <w:p w:rsidR="00213546" w:rsidRPr="00100BE7" w:rsidRDefault="00213546" w:rsidP="00213546">
      <w:pPr>
        <w:spacing w:after="60"/>
        <w:rPr>
          <w:rFonts w:ascii="Arial" w:hAnsi="Arial" w:cs="Arial"/>
          <w:b/>
          <w:sz w:val="22"/>
          <w:szCs w:val="22"/>
          <w:lang w:val="id-ID"/>
        </w:rPr>
      </w:pPr>
      <w:r w:rsidRPr="00100BE7">
        <w:rPr>
          <w:rFonts w:ascii="Arial" w:hAnsi="Arial" w:cs="Arial"/>
          <w:b/>
          <w:sz w:val="22"/>
          <w:szCs w:val="22"/>
        </w:rPr>
        <w:t xml:space="preserve">E.1. </w:t>
      </w:r>
      <w:r w:rsidRPr="00100BE7">
        <w:rPr>
          <w:rFonts w:ascii="Arial" w:hAnsi="Arial" w:cs="Arial"/>
          <w:b/>
          <w:sz w:val="22"/>
          <w:szCs w:val="22"/>
          <w:lang w:val="id-ID"/>
        </w:rPr>
        <w:t>Arahan Peraturan Zonasi</w:t>
      </w:r>
    </w:p>
    <w:p w:rsidR="00213546" w:rsidRPr="00100BE7" w:rsidRDefault="00213546" w:rsidP="00213546">
      <w:pPr>
        <w:pStyle w:val="ListParagraph"/>
        <w:spacing w:after="60"/>
        <w:ind w:left="0"/>
        <w:rPr>
          <w:rFonts w:ascii="Arial" w:hAnsi="Arial" w:cs="Arial"/>
          <w:lang w:val="id-ID"/>
        </w:rPr>
      </w:pPr>
      <w:r w:rsidRPr="00100BE7">
        <w:rPr>
          <w:rFonts w:ascii="Arial" w:hAnsi="Arial" w:cs="Arial"/>
          <w:bCs/>
          <w:lang w:val="id-ID"/>
        </w:rPr>
        <w:t xml:space="preserve">Dalam Undang-Undang </w:t>
      </w:r>
      <w:r w:rsidRPr="00100BE7">
        <w:rPr>
          <w:rFonts w:ascii="Arial" w:hAnsi="Arial" w:cs="Arial"/>
        </w:rPr>
        <w:t>N</w:t>
      </w:r>
      <w:r w:rsidRPr="00100BE7">
        <w:rPr>
          <w:rFonts w:ascii="Arial" w:hAnsi="Arial" w:cs="Arial"/>
          <w:lang w:val="id-ID"/>
        </w:rPr>
        <w:t xml:space="preserve">omor 26 </w:t>
      </w:r>
      <w:r w:rsidRPr="00100BE7">
        <w:rPr>
          <w:rFonts w:ascii="Arial" w:hAnsi="Arial" w:cs="Arial"/>
        </w:rPr>
        <w:t>T</w:t>
      </w:r>
      <w:r w:rsidRPr="00100BE7">
        <w:rPr>
          <w:rFonts w:ascii="Arial" w:hAnsi="Arial" w:cs="Arial"/>
          <w:lang w:val="id-ID"/>
        </w:rPr>
        <w:t xml:space="preserve">ahun 2007 tentang Penataan Ruang dalam pasal 36 disebutkan bahwa peraturan zonasi disusun sebagai pedoman pengendalian pemanfaatan ruang yang disusun berdasarkan rencana rinci tata ruang untuk setiap zona pemanfaatan ruang. </w:t>
      </w:r>
    </w:p>
    <w:p w:rsidR="00213546" w:rsidRPr="00100BE7" w:rsidRDefault="00213546" w:rsidP="00213546">
      <w:pPr>
        <w:spacing w:after="60" w:line="360" w:lineRule="auto"/>
        <w:jc w:val="both"/>
        <w:rPr>
          <w:rFonts w:ascii="Arial" w:hAnsi="Arial" w:cs="Arial"/>
          <w:b/>
          <w:sz w:val="22"/>
          <w:szCs w:val="22"/>
          <w:lang w:val="id-ID"/>
        </w:rPr>
      </w:pPr>
    </w:p>
    <w:p w:rsidR="00213546" w:rsidRPr="00100BE7" w:rsidRDefault="00213546" w:rsidP="00213546">
      <w:pPr>
        <w:spacing w:after="60"/>
        <w:ind w:left="360" w:hanging="360"/>
        <w:rPr>
          <w:rFonts w:ascii="Arial" w:hAnsi="Arial" w:cs="Arial"/>
          <w:b/>
          <w:sz w:val="22"/>
          <w:szCs w:val="22"/>
          <w:lang w:val="id-ID"/>
        </w:rPr>
      </w:pPr>
      <w:r w:rsidRPr="00100BE7">
        <w:rPr>
          <w:rFonts w:ascii="Arial" w:hAnsi="Arial" w:cs="Arial"/>
          <w:b/>
          <w:sz w:val="22"/>
          <w:szCs w:val="22"/>
        </w:rPr>
        <w:t xml:space="preserve">E.1.1. </w:t>
      </w:r>
      <w:r w:rsidRPr="00100BE7">
        <w:rPr>
          <w:rFonts w:ascii="Arial" w:hAnsi="Arial" w:cs="Arial"/>
          <w:b/>
          <w:sz w:val="22"/>
          <w:szCs w:val="22"/>
          <w:lang w:val="id-ID"/>
        </w:rPr>
        <w:t>Ketentuan Kegiatan dan Penggunaan Lahan</w:t>
      </w:r>
    </w:p>
    <w:p w:rsidR="00213546" w:rsidRPr="00100BE7" w:rsidRDefault="00213546" w:rsidP="0046216F">
      <w:pPr>
        <w:pStyle w:val="ListParagraph"/>
        <w:numPr>
          <w:ilvl w:val="6"/>
          <w:numId w:val="27"/>
        </w:numPr>
        <w:spacing w:after="60"/>
        <w:ind w:left="450" w:hanging="450"/>
        <w:rPr>
          <w:rFonts w:ascii="Arial" w:hAnsi="Arial" w:cs="Arial"/>
          <w:b/>
          <w:lang w:val="id-ID"/>
        </w:rPr>
      </w:pPr>
      <w:r w:rsidRPr="00100BE7">
        <w:rPr>
          <w:rFonts w:ascii="Arial" w:hAnsi="Arial" w:cs="Arial"/>
          <w:b/>
          <w:lang w:val="id-ID"/>
        </w:rPr>
        <w:t>Klasifikasi Penggunaan Lahan</w:t>
      </w:r>
    </w:p>
    <w:p w:rsidR="00213546" w:rsidRPr="00100BE7" w:rsidRDefault="00213546" w:rsidP="00213546">
      <w:pPr>
        <w:pStyle w:val="ListParagraph"/>
        <w:spacing w:after="60"/>
        <w:ind w:left="0"/>
        <w:rPr>
          <w:rFonts w:ascii="Arial" w:hAnsi="Arial" w:cs="Arial"/>
          <w:bCs/>
          <w:lang w:val="id-ID"/>
        </w:rPr>
      </w:pPr>
      <w:r w:rsidRPr="00100BE7">
        <w:rPr>
          <w:rFonts w:ascii="Arial" w:hAnsi="Arial" w:cs="Arial"/>
          <w:bCs/>
          <w:lang w:val="id-ID"/>
        </w:rPr>
        <w:t>Dalam Pedoman Penyusunan Peraturan Zonasi, sistem guna lahan dapat ditentukan berdasarkan hirarki peruntukan zona, meliputi peruntukan zona yang lebih umum mulai dari peruntukan lahan budidaya dan lindung, sampai peruntukan lahan yang umum di dalam hiraki selanjutnya, yaitu menurut RTRWN, RTRWP, RTRW Kota/Kabupaten, dan seterusnya ke dalam hirarki yang lebih kecil. Adapun hirarki klasifikasi zonasi dapat dilihat pada tabel berikut.</w:t>
      </w:r>
    </w:p>
    <w:p w:rsidR="00213546" w:rsidRPr="00100BE7" w:rsidRDefault="00213546" w:rsidP="00213546">
      <w:pPr>
        <w:pStyle w:val="ListParagraph"/>
        <w:spacing w:after="60"/>
        <w:ind w:left="0"/>
        <w:rPr>
          <w:rFonts w:ascii="Arial" w:hAnsi="Arial" w:cs="Arial"/>
          <w:bCs/>
          <w:lang w:val="id-ID"/>
        </w:rPr>
      </w:pPr>
    </w:p>
    <w:p w:rsidR="00213546" w:rsidRPr="000D6159" w:rsidRDefault="00213546" w:rsidP="00100BE7">
      <w:pPr>
        <w:jc w:val="center"/>
        <w:rPr>
          <w:rFonts w:ascii="Arial" w:hAnsi="Arial" w:cs="Arial"/>
          <w:b/>
          <w:sz w:val="22"/>
          <w:szCs w:val="22"/>
        </w:rPr>
      </w:pPr>
      <w:r w:rsidRPr="00100BE7">
        <w:rPr>
          <w:rFonts w:ascii="Arial" w:hAnsi="Arial" w:cs="Arial"/>
          <w:b/>
          <w:sz w:val="22"/>
          <w:szCs w:val="22"/>
          <w:lang w:val="id-ID"/>
        </w:rPr>
        <w:t xml:space="preserve">Tabel </w:t>
      </w:r>
      <w:r w:rsidR="000D6159">
        <w:rPr>
          <w:rFonts w:ascii="Arial" w:hAnsi="Arial" w:cs="Arial"/>
          <w:b/>
          <w:sz w:val="22"/>
          <w:szCs w:val="22"/>
        </w:rPr>
        <w:t>3.</w:t>
      </w:r>
    </w:p>
    <w:p w:rsidR="00213546" w:rsidRPr="00100BE7" w:rsidRDefault="00213546" w:rsidP="00100BE7">
      <w:pPr>
        <w:jc w:val="center"/>
        <w:rPr>
          <w:rFonts w:ascii="Arial" w:hAnsi="Arial" w:cs="Arial"/>
          <w:b/>
          <w:sz w:val="22"/>
          <w:szCs w:val="22"/>
        </w:rPr>
      </w:pPr>
      <w:r w:rsidRPr="00100BE7">
        <w:rPr>
          <w:rFonts w:ascii="Arial" w:hAnsi="Arial" w:cs="Arial"/>
          <w:b/>
          <w:sz w:val="22"/>
          <w:szCs w:val="22"/>
        </w:rPr>
        <w:t>Penentuan Klasifikasi Zona Lindung KSP Perkotaan BREGASMALANG</w:t>
      </w:r>
    </w:p>
    <w:p w:rsidR="00213546" w:rsidRPr="009829D6" w:rsidRDefault="00213546" w:rsidP="00213546">
      <w:pPr>
        <w:spacing w:line="360" w:lineRule="auto"/>
        <w:rPr>
          <w:rFonts w:ascii="Arial" w:hAnsi="Arial" w:cs="Arial"/>
          <w:b/>
        </w:rPr>
      </w:pPr>
    </w:p>
    <w:tbl>
      <w:tblPr>
        <w:tblStyle w:val="TableGrid"/>
        <w:tblW w:w="0" w:type="auto"/>
        <w:tblLook w:val="04A0"/>
      </w:tblPr>
      <w:tblGrid>
        <w:gridCol w:w="592"/>
        <w:gridCol w:w="2277"/>
        <w:gridCol w:w="2262"/>
        <w:gridCol w:w="893"/>
        <w:gridCol w:w="2130"/>
      </w:tblGrid>
      <w:tr w:rsidR="00213546" w:rsidRPr="009829D6" w:rsidTr="00213546">
        <w:trPr>
          <w:tblHeader/>
        </w:trPr>
        <w:tc>
          <w:tcPr>
            <w:tcW w:w="635"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NO</w:t>
            </w:r>
          </w:p>
        </w:tc>
        <w:tc>
          <w:tcPr>
            <w:tcW w:w="2799"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ZONA</w:t>
            </w:r>
          </w:p>
        </w:tc>
        <w:tc>
          <w:tcPr>
            <w:tcW w:w="2770"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SUB ZONA</w:t>
            </w:r>
          </w:p>
        </w:tc>
        <w:tc>
          <w:tcPr>
            <w:tcW w:w="951"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KODE</w:t>
            </w:r>
          </w:p>
        </w:tc>
        <w:tc>
          <w:tcPr>
            <w:tcW w:w="2421"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DASAR PENGATURAN</w:t>
            </w:r>
          </w:p>
        </w:tc>
      </w:tr>
      <w:tr w:rsidR="00213546" w:rsidRPr="009829D6" w:rsidTr="00213546">
        <w:tc>
          <w:tcPr>
            <w:tcW w:w="63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1</w:t>
            </w:r>
          </w:p>
        </w:tc>
        <w:tc>
          <w:tcPr>
            <w:tcW w:w="279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Hutan Lindung</w:t>
            </w:r>
          </w:p>
        </w:tc>
        <w:tc>
          <w:tcPr>
            <w:tcW w:w="2770" w:type="dxa"/>
          </w:tcPr>
          <w:p w:rsidR="00213546" w:rsidRPr="009829D6" w:rsidRDefault="00213546" w:rsidP="00213546">
            <w:pPr>
              <w:spacing w:line="360" w:lineRule="auto"/>
              <w:rPr>
                <w:rFonts w:ascii="Arial" w:hAnsi="Arial" w:cs="Arial"/>
                <w:sz w:val="20"/>
                <w:szCs w:val="20"/>
              </w:rPr>
            </w:pP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HL</w:t>
            </w:r>
          </w:p>
        </w:tc>
        <w:tc>
          <w:tcPr>
            <w:tcW w:w="242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41 Tahun 1999</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No 10 Tahun 2010</w:t>
            </w:r>
          </w:p>
        </w:tc>
      </w:tr>
      <w:tr w:rsidR="00213546" w:rsidRPr="009829D6" w:rsidTr="00213546">
        <w:tc>
          <w:tcPr>
            <w:tcW w:w="63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2</w:t>
            </w:r>
          </w:p>
        </w:tc>
        <w:tc>
          <w:tcPr>
            <w:tcW w:w="279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yang memberikan perlindungan terhadap kawasan Bawahannya</w:t>
            </w:r>
          </w:p>
        </w:tc>
        <w:tc>
          <w:tcPr>
            <w:tcW w:w="2770" w:type="dxa"/>
          </w:tcPr>
          <w:p w:rsidR="00213546" w:rsidRPr="009829D6" w:rsidRDefault="00213546" w:rsidP="00213546">
            <w:pPr>
              <w:spacing w:line="360" w:lineRule="auto"/>
              <w:rPr>
                <w:rFonts w:ascii="Arial" w:hAnsi="Arial" w:cs="Arial"/>
                <w:sz w:val="20"/>
                <w:szCs w:val="20"/>
              </w:rPr>
            </w:pP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PB</w:t>
            </w:r>
          </w:p>
        </w:tc>
        <w:tc>
          <w:tcPr>
            <w:tcW w:w="242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26 Tahun 2008</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Kepres 32 Tahun 1990</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Perda Prov No 11 Tahun 2004</w:t>
            </w:r>
          </w:p>
        </w:tc>
      </w:tr>
      <w:tr w:rsidR="00213546" w:rsidRPr="009829D6" w:rsidTr="00213546">
        <w:tc>
          <w:tcPr>
            <w:tcW w:w="635" w:type="dxa"/>
            <w:vMerge w:val="restart"/>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3</w:t>
            </w:r>
          </w:p>
        </w:tc>
        <w:tc>
          <w:tcPr>
            <w:tcW w:w="2799"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perlindungan setempat</w:t>
            </w: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sempadan pantai</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PS-1</w:t>
            </w:r>
          </w:p>
        </w:tc>
        <w:tc>
          <w:tcPr>
            <w:tcW w:w="2421"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26 Tahun 2008</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Kepres 32 Tahun 1990</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Perda Prov No 11 Tahun 2004</w:t>
            </w: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 xml:space="preserve">Kawasan sungai </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PS-2</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sekitar mata air</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PS-3</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sekitar waduk</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PS-4</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575A18" w:rsidTr="00213546">
        <w:tc>
          <w:tcPr>
            <w:tcW w:w="635" w:type="dxa"/>
            <w:vMerge w:val="restart"/>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4</w:t>
            </w:r>
          </w:p>
        </w:tc>
        <w:tc>
          <w:tcPr>
            <w:tcW w:w="2799"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Ruang Terbuka Hijau</w:t>
            </w: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Taman &amp; Hutan Kota</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RTH-1</w:t>
            </w:r>
          </w:p>
        </w:tc>
        <w:tc>
          <w:tcPr>
            <w:tcW w:w="2421" w:type="dxa"/>
            <w:vMerge w:val="restart"/>
          </w:tcPr>
          <w:p w:rsidR="00213546" w:rsidRPr="009829D6" w:rsidRDefault="00213546" w:rsidP="00213546">
            <w:pPr>
              <w:spacing w:line="360" w:lineRule="auto"/>
              <w:rPr>
                <w:rFonts w:ascii="Arial" w:hAnsi="Arial" w:cs="Arial"/>
                <w:sz w:val="20"/>
                <w:szCs w:val="20"/>
                <w:lang w:val="fr-FR"/>
              </w:rPr>
            </w:pPr>
            <w:r w:rsidRPr="009829D6">
              <w:rPr>
                <w:rFonts w:ascii="Arial" w:hAnsi="Arial" w:cs="Arial"/>
                <w:sz w:val="20"/>
                <w:szCs w:val="20"/>
                <w:lang w:val="fr-FR"/>
              </w:rPr>
              <w:t>UU 26 Tahun 2007</w:t>
            </w:r>
          </w:p>
          <w:p w:rsidR="00213546" w:rsidRPr="009829D6" w:rsidRDefault="00213546" w:rsidP="00213546">
            <w:pPr>
              <w:spacing w:line="360" w:lineRule="auto"/>
              <w:rPr>
                <w:rFonts w:ascii="Arial" w:hAnsi="Arial" w:cs="Arial"/>
                <w:sz w:val="20"/>
                <w:szCs w:val="20"/>
                <w:lang w:val="fr-FR"/>
              </w:rPr>
            </w:pPr>
            <w:r w:rsidRPr="009829D6">
              <w:rPr>
                <w:rFonts w:ascii="Arial" w:hAnsi="Arial" w:cs="Arial"/>
                <w:sz w:val="20"/>
                <w:szCs w:val="20"/>
                <w:lang w:val="fr-FR"/>
              </w:rPr>
              <w:t>Permen PU No 5 Tahun 2008</w:t>
            </w: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lang w:val="fr-FR"/>
              </w:rPr>
            </w:pPr>
          </w:p>
        </w:tc>
        <w:tc>
          <w:tcPr>
            <w:tcW w:w="2799" w:type="dxa"/>
            <w:vMerge/>
          </w:tcPr>
          <w:p w:rsidR="00213546" w:rsidRPr="009829D6" w:rsidRDefault="00213546" w:rsidP="00213546">
            <w:pPr>
              <w:spacing w:line="360" w:lineRule="auto"/>
              <w:rPr>
                <w:rFonts w:ascii="Arial" w:hAnsi="Arial" w:cs="Arial"/>
                <w:sz w:val="20"/>
                <w:szCs w:val="20"/>
                <w:lang w:val="fr-FR"/>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Jalur Hijau</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RTH-2</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Fungsi Tertentu</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RTH-3</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pemakaman</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RTH-4</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val="restart"/>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5</w:t>
            </w:r>
          </w:p>
        </w:tc>
        <w:tc>
          <w:tcPr>
            <w:tcW w:w="2799"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Rawan Bencana</w:t>
            </w: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rawan longsor</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RB-1</w:t>
            </w:r>
          </w:p>
        </w:tc>
        <w:tc>
          <w:tcPr>
            <w:tcW w:w="2421"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24 Tahun 2007</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No 21 Tahun 2008</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26 Tahun 2008</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Kepres 32 Tahun 1990</w:t>
            </w: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rawan banjir</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RB-2</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rawan angin ribut</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RB-3</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rawan kekeringan</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RB-4</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rawan bencana gelombang pasang dan abrasi</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RB-5</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val="restart"/>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6</w:t>
            </w:r>
          </w:p>
        </w:tc>
        <w:tc>
          <w:tcPr>
            <w:tcW w:w="2799"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suaka alam, pelestarian alam dan cagar budaya</w:t>
            </w: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Suaka Alam</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SC-1</w:t>
            </w:r>
          </w:p>
        </w:tc>
        <w:tc>
          <w:tcPr>
            <w:tcW w:w="2421"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11 Tahun 2010</w:t>
            </w: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cagar budaya dan ilmu pengetahuan</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SC-2</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muara sungai (estuari)</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SC-3</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vMerge/>
          </w:tcPr>
          <w:p w:rsidR="00213546" w:rsidRPr="009829D6" w:rsidRDefault="00213546" w:rsidP="00213546">
            <w:pPr>
              <w:spacing w:line="360" w:lineRule="auto"/>
              <w:jc w:val="center"/>
              <w:rPr>
                <w:rFonts w:ascii="Arial" w:hAnsi="Arial" w:cs="Arial"/>
                <w:sz w:val="20"/>
                <w:szCs w:val="20"/>
              </w:rPr>
            </w:pPr>
          </w:p>
        </w:tc>
        <w:tc>
          <w:tcPr>
            <w:tcW w:w="2799" w:type="dxa"/>
            <w:vMerge/>
          </w:tcPr>
          <w:p w:rsidR="00213546" w:rsidRPr="009829D6" w:rsidRDefault="00213546" w:rsidP="00213546">
            <w:pPr>
              <w:spacing w:line="360" w:lineRule="auto"/>
              <w:rPr>
                <w:rFonts w:ascii="Arial" w:hAnsi="Arial" w:cs="Arial"/>
                <w:sz w:val="20"/>
                <w:szCs w:val="20"/>
              </w:rPr>
            </w:pP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pantai berhutan bakau</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SC-4</w:t>
            </w:r>
          </w:p>
        </w:tc>
        <w:tc>
          <w:tcPr>
            <w:tcW w:w="2421"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63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7</w:t>
            </w:r>
          </w:p>
        </w:tc>
        <w:tc>
          <w:tcPr>
            <w:tcW w:w="279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lindung geologi</w:t>
            </w:r>
          </w:p>
        </w:tc>
        <w:tc>
          <w:tcPr>
            <w:tcW w:w="2770"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Imbuhan Air Tanah</w:t>
            </w:r>
          </w:p>
        </w:tc>
        <w:tc>
          <w:tcPr>
            <w:tcW w:w="95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LG-1</w:t>
            </w:r>
          </w:p>
        </w:tc>
        <w:tc>
          <w:tcPr>
            <w:tcW w:w="2421"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26 Tahun 2008</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Kepres 32 Tahun 1990</w:t>
            </w:r>
          </w:p>
        </w:tc>
      </w:tr>
    </w:tbl>
    <w:p w:rsidR="00213546" w:rsidRPr="009829D6" w:rsidRDefault="00213546" w:rsidP="00213546">
      <w:pPr>
        <w:spacing w:line="360" w:lineRule="auto"/>
        <w:rPr>
          <w:rFonts w:ascii="Arial" w:hAnsi="Arial" w:cs="Arial"/>
          <w:i/>
          <w:sz w:val="18"/>
          <w:szCs w:val="18"/>
        </w:rPr>
      </w:pPr>
      <w:r w:rsidRPr="009829D6">
        <w:rPr>
          <w:rFonts w:ascii="Arial" w:hAnsi="Arial" w:cs="Arial"/>
          <w:i/>
          <w:sz w:val="18"/>
          <w:szCs w:val="18"/>
        </w:rPr>
        <w:t>Sumber : Analisis, 2012</w:t>
      </w:r>
    </w:p>
    <w:p w:rsidR="00213546" w:rsidRDefault="00213546" w:rsidP="00213546">
      <w:pPr>
        <w:spacing w:line="360" w:lineRule="auto"/>
        <w:rPr>
          <w:rFonts w:ascii="Arial" w:hAnsi="Arial" w:cs="Arial"/>
          <w:b/>
          <w:sz w:val="20"/>
          <w:szCs w:val="20"/>
        </w:rPr>
      </w:pPr>
    </w:p>
    <w:p w:rsidR="00213546" w:rsidRDefault="00213546" w:rsidP="00213546">
      <w:pPr>
        <w:spacing w:line="360" w:lineRule="auto"/>
        <w:rPr>
          <w:rFonts w:ascii="Arial" w:hAnsi="Arial" w:cs="Arial"/>
          <w:b/>
          <w:sz w:val="20"/>
          <w:szCs w:val="20"/>
        </w:rPr>
      </w:pPr>
    </w:p>
    <w:p w:rsidR="00213546" w:rsidRDefault="00213546" w:rsidP="00213546">
      <w:pPr>
        <w:spacing w:line="360" w:lineRule="auto"/>
        <w:rPr>
          <w:rFonts w:ascii="Arial" w:hAnsi="Arial" w:cs="Arial"/>
          <w:b/>
          <w:sz w:val="20"/>
          <w:szCs w:val="20"/>
        </w:rPr>
      </w:pPr>
    </w:p>
    <w:p w:rsidR="00213546" w:rsidRDefault="00213546" w:rsidP="00213546">
      <w:pPr>
        <w:spacing w:line="360" w:lineRule="auto"/>
        <w:rPr>
          <w:rFonts w:ascii="Arial" w:hAnsi="Arial" w:cs="Arial"/>
          <w:b/>
          <w:sz w:val="20"/>
          <w:szCs w:val="20"/>
        </w:rPr>
      </w:pPr>
    </w:p>
    <w:p w:rsidR="00213546" w:rsidRDefault="00213546" w:rsidP="00213546">
      <w:pPr>
        <w:spacing w:line="360" w:lineRule="auto"/>
        <w:rPr>
          <w:rFonts w:ascii="Arial" w:hAnsi="Arial" w:cs="Arial"/>
          <w:b/>
          <w:sz w:val="20"/>
          <w:szCs w:val="20"/>
        </w:rPr>
      </w:pPr>
    </w:p>
    <w:p w:rsidR="00213546" w:rsidRDefault="00213546" w:rsidP="00213546">
      <w:pPr>
        <w:spacing w:line="360" w:lineRule="auto"/>
        <w:rPr>
          <w:rFonts w:ascii="Arial" w:hAnsi="Arial" w:cs="Arial"/>
          <w:b/>
          <w:sz w:val="20"/>
          <w:szCs w:val="20"/>
        </w:rPr>
      </w:pPr>
    </w:p>
    <w:p w:rsidR="00213546" w:rsidRDefault="00213546" w:rsidP="00213546">
      <w:pPr>
        <w:spacing w:line="360" w:lineRule="auto"/>
        <w:rPr>
          <w:rFonts w:ascii="Arial" w:hAnsi="Arial" w:cs="Arial"/>
          <w:b/>
          <w:sz w:val="20"/>
          <w:szCs w:val="20"/>
        </w:rPr>
      </w:pPr>
    </w:p>
    <w:p w:rsidR="00100BE7" w:rsidRDefault="00100BE7" w:rsidP="00213546">
      <w:pPr>
        <w:spacing w:line="360" w:lineRule="auto"/>
        <w:rPr>
          <w:rFonts w:ascii="Arial" w:hAnsi="Arial" w:cs="Arial"/>
          <w:b/>
          <w:sz w:val="20"/>
          <w:szCs w:val="20"/>
        </w:rPr>
      </w:pPr>
    </w:p>
    <w:p w:rsidR="00100BE7" w:rsidRDefault="00100BE7" w:rsidP="00213546">
      <w:pPr>
        <w:spacing w:line="360" w:lineRule="auto"/>
        <w:rPr>
          <w:rFonts w:ascii="Arial" w:hAnsi="Arial" w:cs="Arial"/>
          <w:b/>
          <w:sz w:val="20"/>
          <w:szCs w:val="20"/>
        </w:rPr>
      </w:pPr>
    </w:p>
    <w:p w:rsidR="00100BE7" w:rsidRDefault="00100BE7" w:rsidP="00213546">
      <w:pPr>
        <w:spacing w:line="360" w:lineRule="auto"/>
        <w:rPr>
          <w:rFonts w:ascii="Arial" w:hAnsi="Arial" w:cs="Arial"/>
          <w:b/>
          <w:sz w:val="20"/>
          <w:szCs w:val="20"/>
        </w:rPr>
      </w:pPr>
    </w:p>
    <w:p w:rsidR="00100BE7" w:rsidRDefault="00100BE7" w:rsidP="00213546">
      <w:pPr>
        <w:spacing w:line="360" w:lineRule="auto"/>
        <w:rPr>
          <w:rFonts w:ascii="Arial" w:hAnsi="Arial" w:cs="Arial"/>
          <w:b/>
          <w:sz w:val="20"/>
          <w:szCs w:val="20"/>
        </w:rPr>
      </w:pPr>
    </w:p>
    <w:p w:rsidR="00100BE7" w:rsidRDefault="00100BE7" w:rsidP="00213546">
      <w:pPr>
        <w:spacing w:line="360" w:lineRule="auto"/>
        <w:rPr>
          <w:rFonts w:ascii="Arial" w:hAnsi="Arial" w:cs="Arial"/>
          <w:b/>
          <w:sz w:val="20"/>
          <w:szCs w:val="20"/>
        </w:rPr>
      </w:pPr>
    </w:p>
    <w:p w:rsidR="00213546" w:rsidRDefault="00213546" w:rsidP="00213546">
      <w:pPr>
        <w:spacing w:line="360" w:lineRule="auto"/>
        <w:rPr>
          <w:rFonts w:ascii="Arial" w:hAnsi="Arial" w:cs="Arial"/>
          <w:b/>
          <w:sz w:val="20"/>
          <w:szCs w:val="20"/>
        </w:rPr>
      </w:pPr>
    </w:p>
    <w:p w:rsidR="00213546" w:rsidRDefault="00213546" w:rsidP="00213546">
      <w:pPr>
        <w:spacing w:line="360" w:lineRule="auto"/>
        <w:rPr>
          <w:rFonts w:ascii="Arial" w:hAnsi="Arial" w:cs="Arial"/>
          <w:b/>
          <w:sz w:val="20"/>
          <w:szCs w:val="20"/>
        </w:rPr>
      </w:pPr>
    </w:p>
    <w:p w:rsidR="00213546" w:rsidRPr="009829D6" w:rsidRDefault="00213546" w:rsidP="00213546">
      <w:pPr>
        <w:spacing w:line="360" w:lineRule="auto"/>
        <w:rPr>
          <w:rFonts w:ascii="Arial" w:hAnsi="Arial" w:cs="Arial"/>
          <w:b/>
          <w:sz w:val="20"/>
          <w:szCs w:val="20"/>
        </w:rPr>
      </w:pPr>
    </w:p>
    <w:p w:rsidR="00213546" w:rsidRPr="009829D6" w:rsidRDefault="00213546" w:rsidP="00100BE7">
      <w:pPr>
        <w:jc w:val="center"/>
        <w:rPr>
          <w:rFonts w:ascii="Arial" w:hAnsi="Arial" w:cs="Arial"/>
          <w:b/>
        </w:rPr>
      </w:pPr>
      <w:r w:rsidRPr="009829D6">
        <w:rPr>
          <w:rFonts w:ascii="Arial" w:hAnsi="Arial" w:cs="Arial"/>
          <w:b/>
        </w:rPr>
        <w:t xml:space="preserve">Tabel </w:t>
      </w:r>
      <w:r w:rsidR="000D6159">
        <w:rPr>
          <w:rFonts w:ascii="Arial" w:hAnsi="Arial" w:cs="Arial"/>
          <w:b/>
        </w:rPr>
        <w:t>4.</w:t>
      </w:r>
    </w:p>
    <w:p w:rsidR="00213546" w:rsidRPr="009829D6" w:rsidRDefault="00213546" w:rsidP="00100BE7">
      <w:pPr>
        <w:jc w:val="center"/>
        <w:rPr>
          <w:rFonts w:ascii="Arial" w:hAnsi="Arial" w:cs="Arial"/>
          <w:b/>
        </w:rPr>
      </w:pPr>
      <w:r w:rsidRPr="009829D6">
        <w:rPr>
          <w:rFonts w:ascii="Arial" w:hAnsi="Arial" w:cs="Arial"/>
          <w:b/>
        </w:rPr>
        <w:t xml:space="preserve">Penentuan Klasifikasi Zona Budidaya </w:t>
      </w:r>
      <w:r>
        <w:rPr>
          <w:rFonts w:ascii="Arial" w:hAnsi="Arial" w:cs="Arial"/>
          <w:b/>
        </w:rPr>
        <w:t>KSP Perkotaan</w:t>
      </w:r>
      <w:r w:rsidRPr="009829D6">
        <w:rPr>
          <w:rFonts w:ascii="Arial" w:hAnsi="Arial" w:cs="Arial"/>
          <w:b/>
        </w:rPr>
        <w:t xml:space="preserve"> </w:t>
      </w:r>
      <w:r>
        <w:rPr>
          <w:rFonts w:ascii="Arial" w:hAnsi="Arial" w:cs="Arial"/>
          <w:b/>
        </w:rPr>
        <w:t>BREGASMALANG</w:t>
      </w:r>
    </w:p>
    <w:p w:rsidR="00213546" w:rsidRPr="009829D6" w:rsidRDefault="00213546" w:rsidP="00213546">
      <w:pPr>
        <w:spacing w:line="360" w:lineRule="auto"/>
        <w:rPr>
          <w:rFonts w:ascii="Arial" w:hAnsi="Arial" w:cs="Arial"/>
          <w:b/>
        </w:rPr>
      </w:pPr>
    </w:p>
    <w:tbl>
      <w:tblPr>
        <w:tblStyle w:val="TableGrid"/>
        <w:tblW w:w="8091" w:type="dxa"/>
        <w:tblLook w:val="04A0"/>
      </w:tblPr>
      <w:tblGrid>
        <w:gridCol w:w="533"/>
        <w:gridCol w:w="2602"/>
        <w:gridCol w:w="2144"/>
        <w:gridCol w:w="1066"/>
        <w:gridCol w:w="1746"/>
      </w:tblGrid>
      <w:tr w:rsidR="00213546" w:rsidRPr="009829D6" w:rsidTr="00213546">
        <w:trPr>
          <w:tblHeader/>
        </w:trPr>
        <w:tc>
          <w:tcPr>
            <w:tcW w:w="533"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NO</w:t>
            </w:r>
          </w:p>
        </w:tc>
        <w:tc>
          <w:tcPr>
            <w:tcW w:w="2602"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ZONA</w:t>
            </w:r>
          </w:p>
        </w:tc>
        <w:tc>
          <w:tcPr>
            <w:tcW w:w="2144"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SUB ZONA</w:t>
            </w:r>
          </w:p>
        </w:tc>
        <w:tc>
          <w:tcPr>
            <w:tcW w:w="1066"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KODE</w:t>
            </w:r>
          </w:p>
        </w:tc>
        <w:tc>
          <w:tcPr>
            <w:tcW w:w="1746" w:type="dxa"/>
            <w:shd w:val="clear" w:color="auto" w:fill="A6A6A6" w:themeFill="background1" w:themeFillShade="A6"/>
            <w:vAlign w:val="center"/>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DASAR PENGATURAN</w:t>
            </w:r>
          </w:p>
        </w:tc>
      </w:tr>
      <w:tr w:rsidR="00213546" w:rsidRPr="009829D6" w:rsidTr="00213546">
        <w:tc>
          <w:tcPr>
            <w:tcW w:w="533"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1</w:t>
            </w:r>
          </w:p>
        </w:tc>
        <w:tc>
          <w:tcPr>
            <w:tcW w:w="2602"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Hutan Produksi</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Hutan Produksi Terbatas</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HP-2</w:t>
            </w:r>
          </w:p>
        </w:tc>
        <w:tc>
          <w:tcPr>
            <w:tcW w:w="174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41 Tahun 1999</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No 10 Tahun 2010</w:t>
            </w:r>
          </w:p>
        </w:tc>
      </w:tr>
      <w:tr w:rsidR="00213546" w:rsidRPr="009829D6" w:rsidTr="00213546">
        <w:tc>
          <w:tcPr>
            <w:tcW w:w="533"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2</w:t>
            </w:r>
          </w:p>
        </w:tc>
        <w:tc>
          <w:tcPr>
            <w:tcW w:w="2602"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hutan rakyat</w:t>
            </w:r>
          </w:p>
        </w:tc>
        <w:tc>
          <w:tcPr>
            <w:tcW w:w="2144" w:type="dxa"/>
          </w:tcPr>
          <w:p w:rsidR="00213546" w:rsidRPr="009829D6" w:rsidRDefault="00213546" w:rsidP="00213546">
            <w:pPr>
              <w:spacing w:line="360" w:lineRule="auto"/>
              <w:rPr>
                <w:rFonts w:ascii="Arial" w:hAnsi="Arial" w:cs="Arial"/>
                <w:sz w:val="20"/>
                <w:szCs w:val="20"/>
              </w:rPr>
            </w:pP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HR</w:t>
            </w:r>
          </w:p>
        </w:tc>
        <w:tc>
          <w:tcPr>
            <w:tcW w:w="174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41 Tahun 1999</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No 10 Tahun 2010</w:t>
            </w:r>
          </w:p>
        </w:tc>
      </w:tr>
      <w:tr w:rsidR="00213546" w:rsidRPr="009829D6" w:rsidTr="00213546">
        <w:tc>
          <w:tcPr>
            <w:tcW w:w="533" w:type="dxa"/>
            <w:vMerge w:val="restart"/>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3</w:t>
            </w:r>
          </w:p>
        </w:tc>
        <w:tc>
          <w:tcPr>
            <w:tcW w:w="2602"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peruntukan pertanian</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peruntukan pertanian tanaman pangan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PL1A1</w:t>
            </w:r>
          </w:p>
        </w:tc>
        <w:tc>
          <w:tcPr>
            <w:tcW w:w="1746"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41 Tahun 2009</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No 1 Tahun 2011</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12 Tahun 2012</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 xml:space="preserve">Permentan 41 Tahun 2009 </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peruntukan hortikultura</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PL1A2</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Kawaan pengolahan hasil pertanian/ kawasan agropolitan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PL1A-3</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peruntukan perkebunan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PL1B</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peternakan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PL1D</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val="restart"/>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4</w:t>
            </w:r>
          </w:p>
        </w:tc>
        <w:tc>
          <w:tcPr>
            <w:tcW w:w="2602"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peruntukan perikanan</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perikanan tangkap</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PL1C-1</w:t>
            </w:r>
          </w:p>
        </w:tc>
        <w:tc>
          <w:tcPr>
            <w:tcW w:w="1746"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7 Tahun 2004</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45 Tahun 2009</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perikanan budidaya tambak</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PL1C-2</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perikanan budidaya air tawar</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PL1C-3</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Borders>
              <w:bottom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vMerge/>
            <w:tcBorders>
              <w:bottom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pengolahan perikanan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PL1C-4</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val="restart"/>
            <w:tcBorders>
              <w:top w:val="single" w:sz="4" w:space="0" w:color="auto"/>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5</w:t>
            </w:r>
          </w:p>
        </w:tc>
        <w:tc>
          <w:tcPr>
            <w:tcW w:w="2602" w:type="dxa"/>
            <w:vMerge w:val="restart"/>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peruntukan pertambangan</w:t>
            </w: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lang w:val="fr-FR"/>
              </w:rPr>
            </w:pPr>
            <w:r w:rsidRPr="009829D6">
              <w:rPr>
                <w:rFonts w:ascii="Arial" w:hAnsi="Arial" w:cs="Arial"/>
                <w:sz w:val="20"/>
                <w:szCs w:val="20"/>
                <w:lang w:val="fr-FR"/>
              </w:rPr>
              <w:t>Pasir-batu dan Tanah urug</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PL2-1</w:t>
            </w:r>
          </w:p>
        </w:tc>
        <w:tc>
          <w:tcPr>
            <w:tcW w:w="174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5 Tahun 2009</w:t>
            </w:r>
          </w:p>
        </w:tc>
      </w:tr>
      <w:tr w:rsidR="00213546" w:rsidRPr="009829D6" w:rsidTr="00213546">
        <w:tc>
          <w:tcPr>
            <w:tcW w:w="533" w:type="dxa"/>
            <w:vMerge/>
            <w:tcBorders>
              <w:top w:val="nil"/>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vMerge/>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Tanah liat</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PL2-2</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Borders>
              <w:top w:val="nil"/>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Batu gamping</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PL2-3</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Borders>
              <w:top w:val="nil"/>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Batu sabak</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PL2-4</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Borders>
              <w:top w:val="nil"/>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Kaolin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PL2-5</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Borders>
              <w:top w:val="nil"/>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Trass</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PL2-6</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Borders>
              <w:top w:val="nil"/>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Diorite</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PL2-7</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Borders>
              <w:top w:val="nil"/>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Andesit</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PL2-8</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Borders>
              <w:top w:val="nil"/>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Marmer</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PL2-9</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Borders>
              <w:top w:val="nil"/>
              <w:left w:val="single" w:sz="4" w:space="0" w:color="auto"/>
              <w:bottom w:val="nil"/>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Oker</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PL2-10</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jc w:val="center"/>
              <w:rPr>
                <w:rFonts w:ascii="Arial" w:hAnsi="Arial" w:cs="Arial"/>
                <w:sz w:val="20"/>
                <w:szCs w:val="20"/>
              </w:rPr>
            </w:pPr>
          </w:p>
        </w:tc>
        <w:tc>
          <w:tcPr>
            <w:tcW w:w="2602"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2144"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Kalsit</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PL2-11</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val="restart"/>
            <w:tcBorders>
              <w:top w:val="single" w:sz="4" w:space="0" w:color="auto"/>
            </w:tcBorders>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6</w:t>
            </w:r>
          </w:p>
        </w:tc>
        <w:tc>
          <w:tcPr>
            <w:tcW w:w="2602" w:type="dxa"/>
            <w:vMerge w:val="restart"/>
            <w:tcBorders>
              <w:top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peruntukan industri</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Industri besar</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I-1</w:t>
            </w:r>
          </w:p>
        </w:tc>
        <w:tc>
          <w:tcPr>
            <w:tcW w:w="1746"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5 Tahun 1984</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No 24 Tahun 2009</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Industri Menengah</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I-2</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Industri Kecil/Mikro</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I-3</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tcPr>
          <w:p w:rsidR="00213546" w:rsidRPr="009829D6" w:rsidRDefault="00213546" w:rsidP="00213546">
            <w:pPr>
              <w:spacing w:line="360" w:lineRule="auto"/>
              <w:jc w:val="center"/>
              <w:rPr>
                <w:rFonts w:ascii="Arial" w:hAnsi="Arial" w:cs="Arial"/>
                <w:sz w:val="20"/>
                <w:szCs w:val="20"/>
              </w:rPr>
            </w:pPr>
          </w:p>
        </w:tc>
        <w:tc>
          <w:tcPr>
            <w:tcW w:w="2602" w:type="dxa"/>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Gudang</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GD</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val="restart"/>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7</w:t>
            </w:r>
          </w:p>
        </w:tc>
        <w:tc>
          <w:tcPr>
            <w:tcW w:w="2602"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peruntukan pariwisata</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wisata alam</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PL3-1</w:t>
            </w:r>
          </w:p>
        </w:tc>
        <w:tc>
          <w:tcPr>
            <w:tcW w:w="1746"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10 Tahun 2009</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No 35 Tahun 2010</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wisata budaya</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PL3-2</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wisata buatan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PL3-3</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val="restart"/>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8</w:t>
            </w:r>
          </w:p>
        </w:tc>
        <w:tc>
          <w:tcPr>
            <w:tcW w:w="2602"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peruntukan permukiman</w:t>
            </w:r>
          </w:p>
        </w:tc>
        <w:tc>
          <w:tcPr>
            <w:tcW w:w="2144" w:type="dxa"/>
          </w:tcPr>
          <w:p w:rsidR="00213546" w:rsidRPr="009829D6" w:rsidRDefault="00213546" w:rsidP="00213546">
            <w:pPr>
              <w:spacing w:line="360" w:lineRule="auto"/>
              <w:rPr>
                <w:rFonts w:ascii="Arial" w:hAnsi="Arial" w:cs="Arial"/>
                <w:sz w:val="20"/>
                <w:szCs w:val="20"/>
              </w:rPr>
            </w:pPr>
          </w:p>
        </w:tc>
        <w:tc>
          <w:tcPr>
            <w:tcW w:w="1066" w:type="dxa"/>
          </w:tcPr>
          <w:p w:rsidR="00213546" w:rsidRPr="009829D6" w:rsidRDefault="00213546" w:rsidP="00213546">
            <w:pPr>
              <w:spacing w:line="360" w:lineRule="auto"/>
              <w:rPr>
                <w:rFonts w:ascii="Arial" w:hAnsi="Arial" w:cs="Arial"/>
                <w:sz w:val="20"/>
                <w:szCs w:val="20"/>
              </w:rPr>
            </w:pP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val="restart"/>
          </w:tcPr>
          <w:p w:rsidR="00213546" w:rsidRPr="009829D6" w:rsidRDefault="00213546" w:rsidP="0046216F">
            <w:pPr>
              <w:pStyle w:val="ListParagraph"/>
              <w:numPr>
                <w:ilvl w:val="0"/>
                <w:numId w:val="394"/>
              </w:numPr>
              <w:jc w:val="left"/>
              <w:rPr>
                <w:rFonts w:ascii="Arial" w:hAnsi="Arial" w:cs="Arial"/>
                <w:sz w:val="20"/>
                <w:szCs w:val="20"/>
              </w:rPr>
            </w:pPr>
            <w:r w:rsidRPr="009829D6">
              <w:rPr>
                <w:rFonts w:ascii="Arial" w:hAnsi="Arial" w:cs="Arial"/>
                <w:sz w:val="20"/>
                <w:szCs w:val="20"/>
              </w:rPr>
              <w:t>Perumahan</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Rumah Tunggal</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R-1</w:t>
            </w:r>
          </w:p>
        </w:tc>
        <w:tc>
          <w:tcPr>
            <w:tcW w:w="1746"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1 Tahun 2011</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Rumah Deret</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R-2</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Rumah Susun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R-3</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val="restart"/>
          </w:tcPr>
          <w:p w:rsidR="00213546" w:rsidRPr="009829D6" w:rsidRDefault="00213546" w:rsidP="0046216F">
            <w:pPr>
              <w:pStyle w:val="ListParagraph"/>
              <w:numPr>
                <w:ilvl w:val="0"/>
                <w:numId w:val="394"/>
              </w:numPr>
              <w:jc w:val="left"/>
              <w:rPr>
                <w:rFonts w:ascii="Arial" w:hAnsi="Arial" w:cs="Arial"/>
                <w:sz w:val="20"/>
                <w:szCs w:val="20"/>
              </w:rPr>
            </w:pPr>
            <w:r w:rsidRPr="009829D6">
              <w:rPr>
                <w:rFonts w:ascii="Arial" w:hAnsi="Arial" w:cs="Arial"/>
                <w:sz w:val="20"/>
                <w:szCs w:val="20"/>
              </w:rPr>
              <w:t xml:space="preserve">Perdagangan dan Jasa </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Pusat Perbelanjaan/Toko Modern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K-1</w:t>
            </w:r>
          </w:p>
        </w:tc>
        <w:tc>
          <w:tcPr>
            <w:tcW w:w="1746" w:type="dxa"/>
            <w:vMerge w:val="restart"/>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Perpres 112 Tahun 2008</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Pasar Tradisional</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K-2</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Toko/Warung</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K-3</w:t>
            </w:r>
          </w:p>
        </w:tc>
        <w:tc>
          <w:tcPr>
            <w:tcW w:w="1746" w:type="dxa"/>
            <w:vMerge/>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val="restart"/>
          </w:tcPr>
          <w:p w:rsidR="00213546" w:rsidRPr="009829D6" w:rsidRDefault="00213546" w:rsidP="0046216F">
            <w:pPr>
              <w:pStyle w:val="ListParagraph"/>
              <w:numPr>
                <w:ilvl w:val="0"/>
                <w:numId w:val="394"/>
              </w:numPr>
              <w:jc w:val="left"/>
              <w:rPr>
                <w:rFonts w:ascii="Arial" w:hAnsi="Arial" w:cs="Arial"/>
                <w:sz w:val="20"/>
                <w:szCs w:val="20"/>
              </w:rPr>
            </w:pPr>
            <w:r w:rsidRPr="009829D6">
              <w:rPr>
                <w:rFonts w:ascii="Arial" w:hAnsi="Arial" w:cs="Arial"/>
                <w:sz w:val="20"/>
                <w:szCs w:val="20"/>
              </w:rPr>
              <w:t>Perkantoran</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Pemerintah</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KT-1</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Swasta</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KT-2</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val="restart"/>
          </w:tcPr>
          <w:p w:rsidR="00213546" w:rsidRPr="009829D6" w:rsidRDefault="00213546" w:rsidP="0046216F">
            <w:pPr>
              <w:pStyle w:val="ListParagraph"/>
              <w:numPr>
                <w:ilvl w:val="0"/>
                <w:numId w:val="394"/>
              </w:numPr>
              <w:jc w:val="left"/>
              <w:rPr>
                <w:rFonts w:ascii="Arial" w:hAnsi="Arial" w:cs="Arial"/>
                <w:sz w:val="20"/>
                <w:szCs w:val="20"/>
              </w:rPr>
            </w:pPr>
            <w:r w:rsidRPr="009829D6">
              <w:rPr>
                <w:rFonts w:ascii="Arial" w:hAnsi="Arial" w:cs="Arial"/>
                <w:sz w:val="20"/>
                <w:szCs w:val="20"/>
              </w:rPr>
              <w:t xml:space="preserve">Sarana Pelayanan Umum </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Pendidikan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SPU-1</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Transportasi</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SPU-2</w:t>
            </w:r>
          </w:p>
        </w:tc>
        <w:tc>
          <w:tcPr>
            <w:tcW w:w="174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38 Tahun 2004</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23 Tahun 2007</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22 Tahun 2009</w:t>
            </w:r>
          </w:p>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PP 36 Tahun 2006</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Kesehatan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SPU-3</w:t>
            </w:r>
          </w:p>
        </w:tc>
        <w:tc>
          <w:tcPr>
            <w:tcW w:w="174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44 Tahun 2009</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Olah Raga</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SPU-4</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Sosial Budaya</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SPU-5</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Peribadatan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SPU-6</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val="restart"/>
          </w:tcPr>
          <w:p w:rsidR="00213546" w:rsidRPr="009829D6" w:rsidRDefault="00213546" w:rsidP="0046216F">
            <w:pPr>
              <w:pStyle w:val="ListParagraph"/>
              <w:numPr>
                <w:ilvl w:val="0"/>
                <w:numId w:val="394"/>
              </w:numPr>
              <w:jc w:val="left"/>
              <w:rPr>
                <w:rFonts w:ascii="Arial" w:hAnsi="Arial" w:cs="Arial"/>
                <w:sz w:val="20"/>
                <w:szCs w:val="20"/>
              </w:rPr>
            </w:pPr>
            <w:r w:rsidRPr="009829D6">
              <w:rPr>
                <w:rFonts w:ascii="Arial" w:hAnsi="Arial" w:cs="Arial"/>
                <w:sz w:val="20"/>
                <w:szCs w:val="20"/>
              </w:rPr>
              <w:t>Peruntukan Khusus</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Pertahanan dan Keamanan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KH-1</w:t>
            </w:r>
          </w:p>
        </w:tc>
        <w:tc>
          <w:tcPr>
            <w:tcW w:w="174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3 Tahun 2003</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TPA/TPS</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KH-2</w:t>
            </w:r>
          </w:p>
        </w:tc>
        <w:tc>
          <w:tcPr>
            <w:tcW w:w="174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18 Tahun 2008</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46216F">
            <w:pPr>
              <w:pStyle w:val="ListParagraph"/>
              <w:numPr>
                <w:ilvl w:val="0"/>
                <w:numId w:val="394"/>
              </w:numPr>
              <w:jc w:val="left"/>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IPAL</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KH-3</w:t>
            </w:r>
          </w:p>
        </w:tc>
        <w:tc>
          <w:tcPr>
            <w:tcW w:w="174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UU No 18 Tahun 2008</w:t>
            </w: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val="restart"/>
          </w:tcPr>
          <w:p w:rsidR="00213546" w:rsidRPr="009829D6" w:rsidRDefault="00213546" w:rsidP="0046216F">
            <w:pPr>
              <w:pStyle w:val="ListParagraph"/>
              <w:numPr>
                <w:ilvl w:val="0"/>
                <w:numId w:val="394"/>
              </w:numPr>
              <w:jc w:val="left"/>
              <w:rPr>
                <w:rFonts w:ascii="Arial" w:hAnsi="Arial" w:cs="Arial"/>
                <w:sz w:val="20"/>
                <w:szCs w:val="20"/>
              </w:rPr>
            </w:pPr>
            <w:r w:rsidRPr="009829D6">
              <w:rPr>
                <w:rFonts w:ascii="Arial" w:hAnsi="Arial" w:cs="Arial"/>
                <w:sz w:val="20"/>
                <w:szCs w:val="20"/>
              </w:rPr>
              <w:t xml:space="preserve">Campuran </w:t>
            </w: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Perumahan dan Perdagangan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C-1</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Perumahan dan Perkantoran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C-2</w:t>
            </w:r>
          </w:p>
        </w:tc>
        <w:tc>
          <w:tcPr>
            <w:tcW w:w="1746" w:type="dxa"/>
          </w:tcPr>
          <w:p w:rsidR="00213546" w:rsidRPr="009829D6" w:rsidRDefault="00213546" w:rsidP="00213546">
            <w:pPr>
              <w:spacing w:line="360" w:lineRule="auto"/>
              <w:rPr>
                <w:rFonts w:ascii="Arial" w:hAnsi="Arial" w:cs="Arial"/>
                <w:sz w:val="20"/>
                <w:szCs w:val="20"/>
              </w:rPr>
            </w:pPr>
          </w:p>
        </w:tc>
      </w:tr>
      <w:tr w:rsidR="00213546" w:rsidRPr="009829D6" w:rsidTr="00213546">
        <w:tc>
          <w:tcPr>
            <w:tcW w:w="533" w:type="dxa"/>
            <w:vMerge/>
          </w:tcPr>
          <w:p w:rsidR="00213546" w:rsidRPr="009829D6" w:rsidRDefault="00213546" w:rsidP="00213546">
            <w:pPr>
              <w:spacing w:line="360" w:lineRule="auto"/>
              <w:jc w:val="center"/>
              <w:rPr>
                <w:rFonts w:ascii="Arial" w:hAnsi="Arial" w:cs="Arial"/>
                <w:sz w:val="20"/>
                <w:szCs w:val="20"/>
              </w:rPr>
            </w:pPr>
          </w:p>
        </w:tc>
        <w:tc>
          <w:tcPr>
            <w:tcW w:w="2602" w:type="dxa"/>
            <w:vMerge/>
          </w:tcPr>
          <w:p w:rsidR="00213546" w:rsidRPr="009829D6" w:rsidRDefault="00213546" w:rsidP="00213546">
            <w:pPr>
              <w:spacing w:line="360" w:lineRule="auto"/>
              <w:rPr>
                <w:rFonts w:ascii="Arial" w:hAnsi="Arial" w:cs="Arial"/>
                <w:sz w:val="20"/>
                <w:szCs w:val="20"/>
              </w:rPr>
            </w:pPr>
          </w:p>
        </w:tc>
        <w:tc>
          <w:tcPr>
            <w:tcW w:w="2144"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Perkantoran dan Perdagangan</w:t>
            </w:r>
          </w:p>
        </w:tc>
        <w:tc>
          <w:tcPr>
            <w:tcW w:w="1066"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C-3</w:t>
            </w:r>
          </w:p>
        </w:tc>
        <w:tc>
          <w:tcPr>
            <w:tcW w:w="1746" w:type="dxa"/>
          </w:tcPr>
          <w:p w:rsidR="00213546" w:rsidRPr="009829D6" w:rsidRDefault="00213546" w:rsidP="00213546">
            <w:pPr>
              <w:spacing w:line="360" w:lineRule="auto"/>
              <w:rPr>
                <w:rFonts w:ascii="Arial" w:hAnsi="Arial" w:cs="Arial"/>
                <w:sz w:val="20"/>
                <w:szCs w:val="20"/>
              </w:rPr>
            </w:pPr>
          </w:p>
        </w:tc>
      </w:tr>
    </w:tbl>
    <w:p w:rsidR="00213546" w:rsidRPr="009829D6" w:rsidRDefault="00213546" w:rsidP="00213546">
      <w:pPr>
        <w:spacing w:line="360" w:lineRule="auto"/>
        <w:rPr>
          <w:rFonts w:ascii="Arial" w:hAnsi="Arial" w:cs="Arial"/>
          <w:i/>
          <w:sz w:val="18"/>
          <w:szCs w:val="18"/>
        </w:rPr>
      </w:pPr>
      <w:r w:rsidRPr="009829D6">
        <w:rPr>
          <w:rFonts w:ascii="Arial" w:hAnsi="Arial" w:cs="Arial"/>
          <w:i/>
          <w:sz w:val="18"/>
          <w:szCs w:val="18"/>
        </w:rPr>
        <w:t>Sumber : Analisis, 2012</w:t>
      </w:r>
    </w:p>
    <w:p w:rsidR="00213546" w:rsidRPr="009829D6" w:rsidRDefault="00213546" w:rsidP="00213546">
      <w:pPr>
        <w:pStyle w:val="ListParagraph"/>
        <w:spacing w:after="60"/>
        <w:ind w:left="0"/>
        <w:rPr>
          <w:rFonts w:ascii="Arial" w:hAnsi="Arial" w:cs="Arial"/>
          <w:bCs/>
        </w:rPr>
      </w:pPr>
    </w:p>
    <w:p w:rsidR="00213546" w:rsidRPr="009829D6" w:rsidRDefault="00213546" w:rsidP="00213546">
      <w:pPr>
        <w:pStyle w:val="ListParagraph"/>
        <w:spacing w:after="60"/>
        <w:ind w:left="0"/>
        <w:rPr>
          <w:rFonts w:ascii="Arial" w:hAnsi="Arial" w:cs="Arial"/>
          <w:bCs/>
        </w:rPr>
      </w:pPr>
    </w:p>
    <w:p w:rsidR="00213546" w:rsidRPr="009829D6" w:rsidRDefault="00213546" w:rsidP="00213546">
      <w:pPr>
        <w:pStyle w:val="ListParagraph"/>
        <w:spacing w:after="120"/>
        <w:ind w:left="0"/>
        <w:rPr>
          <w:rFonts w:ascii="Arial" w:hAnsi="Arial" w:cs="Arial"/>
          <w:bCs/>
          <w:lang w:val="id-ID"/>
        </w:rPr>
      </w:pPr>
      <w:r w:rsidRPr="009829D6">
        <w:rPr>
          <w:rFonts w:ascii="Arial" w:hAnsi="Arial" w:cs="Arial"/>
          <w:bCs/>
          <w:lang w:val="id-ID"/>
        </w:rPr>
        <w:t xml:space="preserve">Berdasarkan kegiatan utama yang ada pada kawasan, serta kebijakan pengembangan tata ruang </w:t>
      </w:r>
      <w:r>
        <w:rPr>
          <w:rFonts w:ascii="Arial" w:hAnsi="Arial" w:cs="Arial"/>
          <w:bCs/>
          <w:lang w:val="id-ID"/>
        </w:rPr>
        <w:t>KSP Perkotaan</w:t>
      </w:r>
      <w:r w:rsidRPr="009829D6">
        <w:rPr>
          <w:rFonts w:ascii="Arial" w:hAnsi="Arial" w:cs="Arial"/>
          <w:bCs/>
          <w:lang w:val="id-ID"/>
        </w:rPr>
        <w:t xml:space="preserve"> </w:t>
      </w:r>
      <w:r>
        <w:rPr>
          <w:rFonts w:ascii="Arial" w:hAnsi="Arial" w:cs="Arial"/>
          <w:bCs/>
          <w:lang w:val="id-ID"/>
        </w:rPr>
        <w:t>BREGASMALANG</w:t>
      </w:r>
      <w:r w:rsidRPr="009829D6">
        <w:rPr>
          <w:rFonts w:ascii="Arial" w:hAnsi="Arial" w:cs="Arial"/>
          <w:bCs/>
          <w:lang w:val="id-ID"/>
        </w:rPr>
        <w:t>, maka klasifikasi penggunaan lahan pada kawasan perencanaan didasarkan pada berikut:</w:t>
      </w:r>
    </w:p>
    <w:p w:rsidR="00213546" w:rsidRPr="009829D6" w:rsidRDefault="00213546" w:rsidP="00213546">
      <w:pPr>
        <w:spacing w:line="360" w:lineRule="auto"/>
        <w:rPr>
          <w:rFonts w:ascii="Arial" w:hAnsi="Arial" w:cs="Arial"/>
        </w:rPr>
      </w:pPr>
    </w:p>
    <w:p w:rsidR="00213546" w:rsidRPr="009829D6" w:rsidRDefault="00213546" w:rsidP="00100BE7">
      <w:pPr>
        <w:jc w:val="center"/>
        <w:rPr>
          <w:rFonts w:ascii="Arial" w:hAnsi="Arial" w:cs="Arial"/>
          <w:b/>
        </w:rPr>
      </w:pPr>
      <w:r w:rsidRPr="009829D6">
        <w:rPr>
          <w:rFonts w:ascii="Arial" w:hAnsi="Arial" w:cs="Arial"/>
          <w:b/>
        </w:rPr>
        <w:t xml:space="preserve">Tabel </w:t>
      </w:r>
      <w:r w:rsidR="000D6159">
        <w:rPr>
          <w:rFonts w:ascii="Arial" w:hAnsi="Arial" w:cs="Arial"/>
          <w:b/>
        </w:rPr>
        <w:t>5.</w:t>
      </w:r>
    </w:p>
    <w:p w:rsidR="00213546" w:rsidRPr="009829D6" w:rsidRDefault="00213546" w:rsidP="00100BE7">
      <w:pPr>
        <w:jc w:val="center"/>
        <w:rPr>
          <w:rFonts w:ascii="Arial" w:hAnsi="Arial" w:cs="Arial"/>
          <w:b/>
        </w:rPr>
      </w:pPr>
      <w:r w:rsidRPr="009829D6">
        <w:rPr>
          <w:rFonts w:ascii="Arial" w:hAnsi="Arial" w:cs="Arial"/>
          <w:b/>
        </w:rPr>
        <w:t xml:space="preserve">Daftar Klasifikasi Zonasi </w:t>
      </w:r>
      <w:r>
        <w:rPr>
          <w:rFonts w:ascii="Arial" w:hAnsi="Arial" w:cs="Arial"/>
          <w:b/>
        </w:rPr>
        <w:t>KSP Perkotaan</w:t>
      </w:r>
      <w:r w:rsidRPr="009829D6">
        <w:rPr>
          <w:rFonts w:ascii="Arial" w:hAnsi="Arial" w:cs="Arial"/>
          <w:b/>
        </w:rPr>
        <w:t xml:space="preserve"> </w:t>
      </w:r>
      <w:r>
        <w:rPr>
          <w:rFonts w:ascii="Arial" w:hAnsi="Arial" w:cs="Arial"/>
          <w:b/>
        </w:rPr>
        <w:t>BREGASMALANG</w:t>
      </w:r>
    </w:p>
    <w:p w:rsidR="00213546" w:rsidRPr="009829D6" w:rsidRDefault="00213546" w:rsidP="00213546">
      <w:pPr>
        <w:spacing w:line="360" w:lineRule="auto"/>
        <w:rPr>
          <w:rFonts w:ascii="Arial" w:hAnsi="Arial" w:cs="Arial"/>
          <w:b/>
        </w:rPr>
      </w:pPr>
    </w:p>
    <w:tbl>
      <w:tblPr>
        <w:tblStyle w:val="TableGrid"/>
        <w:tblW w:w="6366" w:type="dxa"/>
        <w:jc w:val="center"/>
        <w:tblLook w:val="04A0"/>
      </w:tblPr>
      <w:tblGrid>
        <w:gridCol w:w="1985"/>
        <w:gridCol w:w="1087"/>
        <w:gridCol w:w="505"/>
        <w:gridCol w:w="2789"/>
      </w:tblGrid>
      <w:tr w:rsidR="00213546" w:rsidRPr="009829D6" w:rsidTr="00213546">
        <w:trPr>
          <w:tblHeader/>
          <w:jc w:val="center"/>
        </w:trPr>
        <w:tc>
          <w:tcPr>
            <w:tcW w:w="1985" w:type="dxa"/>
            <w:tcBorders>
              <w:bottom w:val="single" w:sz="4" w:space="0" w:color="auto"/>
            </w:tcBorders>
            <w:shd w:val="clear" w:color="auto" w:fill="A6A6A6" w:themeFill="background1" w:themeFillShade="A6"/>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Zona</w:t>
            </w:r>
          </w:p>
        </w:tc>
        <w:tc>
          <w:tcPr>
            <w:tcW w:w="4381" w:type="dxa"/>
            <w:gridSpan w:val="3"/>
            <w:shd w:val="clear" w:color="auto" w:fill="A6A6A6" w:themeFill="background1" w:themeFillShade="A6"/>
          </w:tcPr>
          <w:p w:rsidR="00213546" w:rsidRPr="009829D6" w:rsidRDefault="00213546" w:rsidP="00213546">
            <w:pPr>
              <w:spacing w:line="360" w:lineRule="auto"/>
              <w:jc w:val="center"/>
              <w:rPr>
                <w:rFonts w:ascii="Arial" w:hAnsi="Arial" w:cs="Arial"/>
                <w:b/>
                <w:sz w:val="20"/>
                <w:szCs w:val="20"/>
              </w:rPr>
            </w:pPr>
            <w:r w:rsidRPr="009829D6">
              <w:rPr>
                <w:rFonts w:ascii="Arial" w:hAnsi="Arial" w:cs="Arial"/>
                <w:b/>
                <w:sz w:val="20"/>
                <w:szCs w:val="20"/>
              </w:rPr>
              <w:t>Klasifikasi dan Kode Subzona</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Perlindungan setempat</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PS-1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sempadan pantai</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PS-2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sempadan sungai</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PS-3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sekitar mata air</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Rawan Bencana</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RB-2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rawan banjir</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RB-5</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rawan gelombang pasang dan abrasi</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Cagar budaya</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CB-2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cagar budaya</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CB-3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muara sungai (estuary)</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CB-4</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pantai berhutan bakau</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Ruang Terbuka Hijau</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RTH-1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Taman dan hutan kota</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RTH-2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Jalur hijau</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RTH-3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Fungsi tertentu</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RTH-4</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 xml:space="preserve">Pemakaman </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Perumahan</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Rumah tunggal</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Rumah deret</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Rumah susun</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Komersial</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Pusat perbelanjaan/ toko modern</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Pasar tradisional</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Warung/ toko</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Industri</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Industri besar</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Industri menengah</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Industri kecil/ mikro</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GD</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 xml:space="preserve">Gudang </w:t>
            </w:r>
          </w:p>
        </w:tc>
      </w:tr>
      <w:tr w:rsidR="00213546" w:rsidRPr="009829D6" w:rsidTr="00213546">
        <w:trPr>
          <w:jc w:val="center"/>
        </w:trPr>
        <w:tc>
          <w:tcPr>
            <w:tcW w:w="1985" w:type="dxa"/>
            <w:vMerge w:val="restart"/>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Pr>
                <w:rFonts w:ascii="Arial" w:hAnsi="Arial" w:cs="Arial"/>
                <w:sz w:val="20"/>
                <w:szCs w:val="20"/>
              </w:rPr>
              <w:t>Sarana p</w:t>
            </w:r>
            <w:r w:rsidRPr="009829D6">
              <w:rPr>
                <w:rFonts w:ascii="Arial" w:hAnsi="Arial" w:cs="Arial"/>
                <w:sz w:val="20"/>
                <w:szCs w:val="20"/>
              </w:rPr>
              <w:t>elayanan umum</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Pendidikan</w:t>
            </w:r>
          </w:p>
        </w:tc>
      </w:tr>
      <w:tr w:rsidR="00213546" w:rsidRPr="009829D6" w:rsidTr="00213546">
        <w:trPr>
          <w:jc w:val="center"/>
        </w:trPr>
        <w:tc>
          <w:tcPr>
            <w:tcW w:w="1985" w:type="dxa"/>
            <w:vMerge/>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Transportasi</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Kesehatan</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SPU-4</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Olahraga</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SPU-5</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Sosial budaya</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SPU-6</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peribadatan</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Perkantoran</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Pemerintah</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Swasta</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Peruntukan lainnya</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PL1A-1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Pertanian tanaman pangan</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PL1A-2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Pertanian hortikultura</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PL1B</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Perkebunan</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PL1D</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Peternakan</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PL1C-1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Perikanan tangkap</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PL1C-2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Perikanan budidaya tambak</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PL1C-3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perikanan budidaya air tawar</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PL1C-4</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Kawasan pengolahan perikanan</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Pertambangan</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PL3-1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Pariwisata alam</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PL3-2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Pariwisata budaya</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PL3-3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Pariwisata buatan</w:t>
            </w:r>
          </w:p>
        </w:tc>
      </w:tr>
      <w:tr w:rsidR="00213546" w:rsidRPr="009829D6" w:rsidTr="00213546">
        <w:trPr>
          <w:jc w:val="center"/>
        </w:trPr>
        <w:tc>
          <w:tcPr>
            <w:tcW w:w="1985" w:type="dxa"/>
            <w:tcBorders>
              <w:top w:val="single" w:sz="4" w:space="0" w:color="auto"/>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Peruntukan khusus</w:t>
            </w: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KH-1</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Pertahanan dan keamanan</w:t>
            </w:r>
          </w:p>
        </w:tc>
      </w:tr>
      <w:tr w:rsidR="00213546" w:rsidRPr="009829D6" w:rsidTr="00213546">
        <w:trPr>
          <w:jc w:val="center"/>
        </w:trPr>
        <w:tc>
          <w:tcPr>
            <w:tcW w:w="1985" w:type="dxa"/>
            <w:tcBorders>
              <w:top w:val="nil"/>
              <w:left w:val="single" w:sz="4" w:space="0" w:color="auto"/>
              <w:bottom w:val="nil"/>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KH-2</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TPA</w:t>
            </w:r>
          </w:p>
        </w:tc>
      </w:tr>
      <w:tr w:rsidR="00213546" w:rsidRPr="009829D6" w:rsidTr="00213546">
        <w:trPr>
          <w:jc w:val="center"/>
        </w:trPr>
        <w:tc>
          <w:tcPr>
            <w:tcW w:w="1985" w:type="dxa"/>
            <w:tcBorders>
              <w:top w:val="nil"/>
              <w:left w:val="single" w:sz="4" w:space="0" w:color="auto"/>
              <w:bottom w:val="single" w:sz="4" w:space="0" w:color="auto"/>
              <w:right w:val="single" w:sz="4" w:space="0" w:color="auto"/>
            </w:tcBorders>
          </w:tcPr>
          <w:p w:rsidR="00213546" w:rsidRPr="009829D6" w:rsidRDefault="00213546" w:rsidP="00213546">
            <w:pPr>
              <w:spacing w:line="360" w:lineRule="auto"/>
              <w:rPr>
                <w:rFonts w:ascii="Arial" w:hAnsi="Arial" w:cs="Arial"/>
                <w:sz w:val="20"/>
                <w:szCs w:val="20"/>
              </w:rPr>
            </w:pPr>
          </w:p>
        </w:tc>
        <w:tc>
          <w:tcPr>
            <w:tcW w:w="1087" w:type="dxa"/>
            <w:tcBorders>
              <w:left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KH-3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IPAL</w:t>
            </w:r>
          </w:p>
        </w:tc>
      </w:tr>
      <w:tr w:rsidR="00213546" w:rsidRPr="009829D6" w:rsidTr="00213546">
        <w:trPr>
          <w:jc w:val="center"/>
        </w:trPr>
        <w:tc>
          <w:tcPr>
            <w:tcW w:w="1985" w:type="dxa"/>
            <w:tcBorders>
              <w:top w:val="single" w:sz="4" w:space="0" w:color="auto"/>
            </w:tcBorders>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Campuran</w:t>
            </w:r>
          </w:p>
        </w:tc>
        <w:tc>
          <w:tcPr>
            <w:tcW w:w="1087"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C-3</w:t>
            </w:r>
          </w:p>
        </w:tc>
        <w:tc>
          <w:tcPr>
            <w:tcW w:w="505" w:type="dxa"/>
          </w:tcPr>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w:t>
            </w:r>
          </w:p>
        </w:tc>
        <w:tc>
          <w:tcPr>
            <w:tcW w:w="2789"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Campuran perkantoran dan perdagangan</w:t>
            </w:r>
          </w:p>
        </w:tc>
      </w:tr>
    </w:tbl>
    <w:p w:rsidR="00213546" w:rsidRPr="009829D6" w:rsidRDefault="00213546" w:rsidP="00213546">
      <w:pPr>
        <w:spacing w:line="360" w:lineRule="auto"/>
        <w:ind w:firstLine="720"/>
        <w:rPr>
          <w:rFonts w:ascii="Arial" w:hAnsi="Arial" w:cs="Arial"/>
          <w:i/>
          <w:sz w:val="18"/>
          <w:szCs w:val="18"/>
        </w:rPr>
      </w:pPr>
      <w:r w:rsidRPr="009829D6">
        <w:rPr>
          <w:rFonts w:ascii="Arial" w:hAnsi="Arial" w:cs="Arial"/>
          <w:i/>
          <w:sz w:val="18"/>
          <w:szCs w:val="18"/>
        </w:rPr>
        <w:t>Sumber : Analisis, 2012</w:t>
      </w:r>
    </w:p>
    <w:p w:rsidR="00213546" w:rsidRPr="00DA240F" w:rsidRDefault="00213546" w:rsidP="00213546">
      <w:pPr>
        <w:spacing w:after="120" w:line="360" w:lineRule="auto"/>
        <w:rPr>
          <w:rFonts w:ascii="Arial" w:hAnsi="Arial" w:cs="Arial"/>
          <w:sz w:val="22"/>
          <w:szCs w:val="22"/>
        </w:rPr>
      </w:pPr>
    </w:p>
    <w:p w:rsidR="00213546" w:rsidRPr="00DA240F" w:rsidRDefault="00213546" w:rsidP="00213546">
      <w:pPr>
        <w:spacing w:after="120" w:line="360" w:lineRule="auto"/>
        <w:jc w:val="both"/>
        <w:rPr>
          <w:rFonts w:ascii="Arial" w:hAnsi="Arial" w:cs="Arial"/>
          <w:sz w:val="22"/>
          <w:szCs w:val="22"/>
        </w:rPr>
      </w:pPr>
      <w:r w:rsidRPr="00DA240F">
        <w:rPr>
          <w:rFonts w:ascii="Arial" w:hAnsi="Arial" w:cs="Arial"/>
          <w:sz w:val="22"/>
          <w:szCs w:val="22"/>
        </w:rPr>
        <w:t>Berdasarkan penentan klasifikasi zona lindung dan zona budidaya yang dirincikan dari masing-masing RTRW kabupaten/ kota yang termasuk dalam kawasan perkotaan BREGASMALANG dengan penentuan subzone yang didasarkan pada ketentuan sektoral, maka zona lindung yang terdapat di KSP Perkotaan BREGASMALANG terdiri atas :</w:t>
      </w:r>
    </w:p>
    <w:p w:rsidR="00213546" w:rsidRPr="00DA240F" w:rsidRDefault="00213546" w:rsidP="0046216F">
      <w:pPr>
        <w:pStyle w:val="ListParagraph"/>
        <w:numPr>
          <w:ilvl w:val="0"/>
          <w:numId w:val="395"/>
        </w:numPr>
        <w:tabs>
          <w:tab w:val="left" w:pos="426"/>
        </w:tabs>
        <w:spacing w:after="120"/>
        <w:ind w:left="426" w:hanging="426"/>
        <w:contextualSpacing w:val="0"/>
        <w:rPr>
          <w:rFonts w:ascii="Arial" w:hAnsi="Arial" w:cs="Arial"/>
        </w:rPr>
      </w:pPr>
      <w:r w:rsidRPr="00DA240F">
        <w:rPr>
          <w:rFonts w:ascii="Arial" w:hAnsi="Arial" w:cs="Arial"/>
        </w:rPr>
        <w:t>Zona perlindungan setempat (PS), meliputi subzone :</w:t>
      </w:r>
    </w:p>
    <w:p w:rsidR="00213546" w:rsidRPr="00DA240F" w:rsidRDefault="00213546" w:rsidP="0046216F">
      <w:pPr>
        <w:pStyle w:val="ListParagraph"/>
        <w:numPr>
          <w:ilvl w:val="0"/>
          <w:numId w:val="396"/>
        </w:numPr>
        <w:tabs>
          <w:tab w:val="left" w:pos="851"/>
        </w:tabs>
        <w:ind w:left="850" w:hanging="425"/>
        <w:contextualSpacing w:val="0"/>
        <w:rPr>
          <w:rFonts w:ascii="Arial" w:hAnsi="Arial" w:cs="Arial"/>
        </w:rPr>
      </w:pPr>
      <w:r w:rsidRPr="00DA240F">
        <w:rPr>
          <w:rFonts w:ascii="Arial" w:hAnsi="Arial" w:cs="Arial"/>
        </w:rPr>
        <w:t>Kawasan sempadan pantai (PS-1)</w:t>
      </w:r>
    </w:p>
    <w:p w:rsidR="00213546" w:rsidRPr="00DA240F" w:rsidRDefault="00213546" w:rsidP="0046216F">
      <w:pPr>
        <w:pStyle w:val="ListParagraph"/>
        <w:numPr>
          <w:ilvl w:val="0"/>
          <w:numId w:val="396"/>
        </w:numPr>
        <w:tabs>
          <w:tab w:val="left" w:pos="851"/>
        </w:tabs>
        <w:ind w:left="850" w:hanging="425"/>
        <w:contextualSpacing w:val="0"/>
        <w:rPr>
          <w:rFonts w:ascii="Arial" w:hAnsi="Arial" w:cs="Arial"/>
        </w:rPr>
      </w:pPr>
      <w:r w:rsidRPr="00DA240F">
        <w:rPr>
          <w:rFonts w:ascii="Arial" w:hAnsi="Arial" w:cs="Arial"/>
        </w:rPr>
        <w:t>Kawasan sempadan sungai (PS-2)</w:t>
      </w:r>
    </w:p>
    <w:p w:rsidR="00213546" w:rsidRPr="00DA240F" w:rsidRDefault="00213546" w:rsidP="0046216F">
      <w:pPr>
        <w:pStyle w:val="ListParagraph"/>
        <w:numPr>
          <w:ilvl w:val="0"/>
          <w:numId w:val="396"/>
        </w:numPr>
        <w:tabs>
          <w:tab w:val="left" w:pos="851"/>
        </w:tabs>
        <w:spacing w:after="120"/>
        <w:ind w:left="851" w:hanging="425"/>
        <w:contextualSpacing w:val="0"/>
        <w:rPr>
          <w:rFonts w:ascii="Arial" w:hAnsi="Arial" w:cs="Arial"/>
        </w:rPr>
      </w:pPr>
      <w:r w:rsidRPr="00DA240F">
        <w:rPr>
          <w:rFonts w:ascii="Arial" w:hAnsi="Arial" w:cs="Arial"/>
        </w:rPr>
        <w:t>Kawasan sekitar mata air (PS-3)</w:t>
      </w:r>
    </w:p>
    <w:p w:rsidR="00213546" w:rsidRPr="00DA240F" w:rsidRDefault="00213546" w:rsidP="0046216F">
      <w:pPr>
        <w:pStyle w:val="ListParagraph"/>
        <w:numPr>
          <w:ilvl w:val="0"/>
          <w:numId w:val="395"/>
        </w:numPr>
        <w:tabs>
          <w:tab w:val="left" w:pos="426"/>
        </w:tabs>
        <w:spacing w:after="120"/>
        <w:ind w:left="426" w:hanging="426"/>
        <w:contextualSpacing w:val="0"/>
        <w:rPr>
          <w:rFonts w:ascii="Arial" w:hAnsi="Arial" w:cs="Arial"/>
        </w:rPr>
      </w:pPr>
      <w:r w:rsidRPr="00DA240F">
        <w:rPr>
          <w:rFonts w:ascii="Arial" w:hAnsi="Arial" w:cs="Arial"/>
        </w:rPr>
        <w:t>Zona rawan bencana (RB), meliputi sunzona :</w:t>
      </w:r>
    </w:p>
    <w:p w:rsidR="00213546" w:rsidRPr="00DA240F" w:rsidRDefault="00213546" w:rsidP="0046216F">
      <w:pPr>
        <w:pStyle w:val="ListParagraph"/>
        <w:numPr>
          <w:ilvl w:val="0"/>
          <w:numId w:val="397"/>
        </w:numPr>
        <w:tabs>
          <w:tab w:val="left" w:pos="851"/>
        </w:tabs>
        <w:ind w:left="850" w:hanging="425"/>
        <w:contextualSpacing w:val="0"/>
        <w:rPr>
          <w:rFonts w:ascii="Arial" w:hAnsi="Arial" w:cs="Arial"/>
        </w:rPr>
      </w:pPr>
      <w:r w:rsidRPr="00DA240F">
        <w:rPr>
          <w:rFonts w:ascii="Arial" w:hAnsi="Arial" w:cs="Arial"/>
        </w:rPr>
        <w:t>Kawasan rawan banjir (RB-2)</w:t>
      </w:r>
    </w:p>
    <w:p w:rsidR="00213546" w:rsidRPr="00DA240F" w:rsidRDefault="00213546" w:rsidP="0046216F">
      <w:pPr>
        <w:pStyle w:val="ListParagraph"/>
        <w:numPr>
          <w:ilvl w:val="0"/>
          <w:numId w:val="397"/>
        </w:numPr>
        <w:tabs>
          <w:tab w:val="left" w:pos="851"/>
        </w:tabs>
        <w:spacing w:after="120"/>
        <w:ind w:left="851" w:hanging="425"/>
        <w:contextualSpacing w:val="0"/>
        <w:rPr>
          <w:rFonts w:ascii="Arial" w:hAnsi="Arial" w:cs="Arial"/>
        </w:rPr>
      </w:pPr>
      <w:r w:rsidRPr="00DA240F">
        <w:rPr>
          <w:rFonts w:ascii="Arial" w:hAnsi="Arial" w:cs="Arial"/>
        </w:rPr>
        <w:t>Kawasan rawan gelombang pasang dan abrasi (RB-5)</w:t>
      </w:r>
    </w:p>
    <w:p w:rsidR="00213546" w:rsidRPr="00DA240F" w:rsidRDefault="00213546" w:rsidP="0046216F">
      <w:pPr>
        <w:pStyle w:val="ListParagraph"/>
        <w:numPr>
          <w:ilvl w:val="0"/>
          <w:numId w:val="395"/>
        </w:numPr>
        <w:tabs>
          <w:tab w:val="left" w:pos="426"/>
        </w:tabs>
        <w:spacing w:after="120"/>
        <w:ind w:left="426" w:hanging="426"/>
        <w:contextualSpacing w:val="0"/>
        <w:rPr>
          <w:rFonts w:ascii="Arial" w:hAnsi="Arial" w:cs="Arial"/>
        </w:rPr>
      </w:pPr>
      <w:r w:rsidRPr="00DA240F">
        <w:rPr>
          <w:rFonts w:ascii="Arial" w:hAnsi="Arial" w:cs="Arial"/>
        </w:rPr>
        <w:t>Zona kawasan suakan alam, pelestarian alam dan cagra budaya, meliputi subzone :</w:t>
      </w:r>
    </w:p>
    <w:p w:rsidR="00213546" w:rsidRPr="00DA240F" w:rsidRDefault="00213546" w:rsidP="0046216F">
      <w:pPr>
        <w:pStyle w:val="ListParagraph"/>
        <w:numPr>
          <w:ilvl w:val="0"/>
          <w:numId w:val="419"/>
        </w:numPr>
        <w:tabs>
          <w:tab w:val="left" w:pos="851"/>
        </w:tabs>
        <w:ind w:left="850" w:hanging="425"/>
        <w:contextualSpacing w:val="0"/>
        <w:rPr>
          <w:rFonts w:ascii="Arial" w:hAnsi="Arial" w:cs="Arial"/>
        </w:rPr>
      </w:pPr>
      <w:r w:rsidRPr="00DA240F">
        <w:rPr>
          <w:rFonts w:ascii="Arial" w:hAnsi="Arial" w:cs="Arial"/>
        </w:rPr>
        <w:t>Kawasan cagar budaya dan ilmu pengetahuan (SC-2)</w:t>
      </w:r>
    </w:p>
    <w:p w:rsidR="00213546" w:rsidRPr="00DA240F" w:rsidRDefault="00213546" w:rsidP="0046216F">
      <w:pPr>
        <w:pStyle w:val="ListParagraph"/>
        <w:numPr>
          <w:ilvl w:val="0"/>
          <w:numId w:val="419"/>
        </w:numPr>
        <w:tabs>
          <w:tab w:val="left" w:pos="851"/>
        </w:tabs>
        <w:ind w:left="850" w:hanging="425"/>
        <w:contextualSpacing w:val="0"/>
        <w:rPr>
          <w:rFonts w:ascii="Arial" w:hAnsi="Arial" w:cs="Arial"/>
        </w:rPr>
      </w:pPr>
      <w:r w:rsidRPr="00DA240F">
        <w:rPr>
          <w:rFonts w:ascii="Arial" w:hAnsi="Arial" w:cs="Arial"/>
        </w:rPr>
        <w:t>Kawasan muara sungai (</w:t>
      </w:r>
      <w:r w:rsidRPr="00DA240F">
        <w:rPr>
          <w:rFonts w:ascii="Arial" w:hAnsi="Arial" w:cs="Arial"/>
          <w:i/>
        </w:rPr>
        <w:t>estuary</w:t>
      </w:r>
      <w:r w:rsidRPr="00DA240F">
        <w:rPr>
          <w:rFonts w:ascii="Arial" w:hAnsi="Arial" w:cs="Arial"/>
        </w:rPr>
        <w:t>) (SC-3)</w:t>
      </w:r>
    </w:p>
    <w:p w:rsidR="00213546" w:rsidRPr="00DA240F" w:rsidRDefault="00213546" w:rsidP="0046216F">
      <w:pPr>
        <w:pStyle w:val="ListParagraph"/>
        <w:numPr>
          <w:ilvl w:val="0"/>
          <w:numId w:val="419"/>
        </w:numPr>
        <w:tabs>
          <w:tab w:val="left" w:pos="851"/>
        </w:tabs>
        <w:spacing w:after="120"/>
        <w:ind w:left="851" w:hanging="425"/>
        <w:contextualSpacing w:val="0"/>
        <w:rPr>
          <w:rFonts w:ascii="Arial" w:hAnsi="Arial" w:cs="Arial"/>
          <w:lang w:val="fr-FR"/>
        </w:rPr>
      </w:pPr>
      <w:r w:rsidRPr="00DA240F">
        <w:rPr>
          <w:rFonts w:ascii="Arial" w:hAnsi="Arial" w:cs="Arial"/>
          <w:lang w:val="fr-FR"/>
        </w:rPr>
        <w:t>Kawasan pantai berhutan bakau (SC-4)</w:t>
      </w:r>
    </w:p>
    <w:p w:rsidR="00213546" w:rsidRPr="00DA240F" w:rsidRDefault="00213546" w:rsidP="0046216F">
      <w:pPr>
        <w:pStyle w:val="ListParagraph"/>
        <w:numPr>
          <w:ilvl w:val="0"/>
          <w:numId w:val="395"/>
        </w:numPr>
        <w:tabs>
          <w:tab w:val="left" w:pos="426"/>
        </w:tabs>
        <w:spacing w:after="120"/>
        <w:ind w:left="426" w:hanging="426"/>
        <w:contextualSpacing w:val="0"/>
        <w:rPr>
          <w:rFonts w:ascii="Arial" w:hAnsi="Arial" w:cs="Arial"/>
        </w:rPr>
      </w:pPr>
      <w:r w:rsidRPr="00DA240F">
        <w:rPr>
          <w:rFonts w:ascii="Arial" w:hAnsi="Arial" w:cs="Arial"/>
        </w:rPr>
        <w:t>Zona Ruang Terbuka Hijau (RTH), meliputi subzone :</w:t>
      </w:r>
    </w:p>
    <w:p w:rsidR="00213546" w:rsidRPr="00DA240F" w:rsidRDefault="00213546" w:rsidP="0046216F">
      <w:pPr>
        <w:pStyle w:val="ListParagraph"/>
        <w:numPr>
          <w:ilvl w:val="0"/>
          <w:numId w:val="398"/>
        </w:numPr>
        <w:tabs>
          <w:tab w:val="left" w:pos="851"/>
        </w:tabs>
        <w:ind w:left="850" w:hanging="425"/>
        <w:contextualSpacing w:val="0"/>
        <w:rPr>
          <w:rFonts w:ascii="Arial" w:hAnsi="Arial" w:cs="Arial"/>
          <w:lang w:val="fr-FR"/>
        </w:rPr>
      </w:pPr>
      <w:r w:rsidRPr="00DA240F">
        <w:rPr>
          <w:rFonts w:ascii="Arial" w:hAnsi="Arial" w:cs="Arial"/>
          <w:lang w:val="fr-FR"/>
        </w:rPr>
        <w:t>Taman dan hutan kota (RTH-1)</w:t>
      </w:r>
    </w:p>
    <w:p w:rsidR="00213546" w:rsidRPr="00DA240F" w:rsidRDefault="00213546" w:rsidP="0046216F">
      <w:pPr>
        <w:pStyle w:val="ListParagraph"/>
        <w:numPr>
          <w:ilvl w:val="0"/>
          <w:numId w:val="398"/>
        </w:numPr>
        <w:tabs>
          <w:tab w:val="left" w:pos="851"/>
        </w:tabs>
        <w:ind w:left="850" w:hanging="425"/>
        <w:contextualSpacing w:val="0"/>
        <w:rPr>
          <w:rFonts w:ascii="Arial" w:hAnsi="Arial" w:cs="Arial"/>
        </w:rPr>
      </w:pPr>
      <w:r w:rsidRPr="00DA240F">
        <w:rPr>
          <w:rFonts w:ascii="Arial" w:hAnsi="Arial" w:cs="Arial"/>
        </w:rPr>
        <w:t>Jalur hijau (RTH-2)</w:t>
      </w:r>
    </w:p>
    <w:p w:rsidR="00213546" w:rsidRPr="00DA240F" w:rsidRDefault="00213546" w:rsidP="0046216F">
      <w:pPr>
        <w:pStyle w:val="ListParagraph"/>
        <w:numPr>
          <w:ilvl w:val="0"/>
          <w:numId w:val="398"/>
        </w:numPr>
        <w:tabs>
          <w:tab w:val="left" w:pos="851"/>
        </w:tabs>
        <w:ind w:left="850" w:hanging="425"/>
        <w:contextualSpacing w:val="0"/>
        <w:rPr>
          <w:rFonts w:ascii="Arial" w:hAnsi="Arial" w:cs="Arial"/>
        </w:rPr>
      </w:pPr>
      <w:r w:rsidRPr="00DA240F">
        <w:rPr>
          <w:rFonts w:ascii="Arial" w:hAnsi="Arial" w:cs="Arial"/>
        </w:rPr>
        <w:t>Fungsi tertentu (RTH-3)</w:t>
      </w:r>
    </w:p>
    <w:p w:rsidR="00213546" w:rsidRPr="00DA240F" w:rsidRDefault="00213546" w:rsidP="0046216F">
      <w:pPr>
        <w:pStyle w:val="ListParagraph"/>
        <w:numPr>
          <w:ilvl w:val="0"/>
          <w:numId w:val="398"/>
        </w:numPr>
        <w:tabs>
          <w:tab w:val="left" w:pos="851"/>
        </w:tabs>
        <w:spacing w:after="120"/>
        <w:ind w:left="851" w:hanging="425"/>
        <w:contextualSpacing w:val="0"/>
        <w:rPr>
          <w:rFonts w:ascii="Arial" w:hAnsi="Arial" w:cs="Arial"/>
        </w:rPr>
      </w:pPr>
      <w:r w:rsidRPr="00DA240F">
        <w:rPr>
          <w:rFonts w:ascii="Arial" w:hAnsi="Arial" w:cs="Arial"/>
        </w:rPr>
        <w:t>Pemakaman (RTH-4)</w:t>
      </w:r>
    </w:p>
    <w:p w:rsidR="00213546" w:rsidRPr="00DA240F" w:rsidRDefault="00213546" w:rsidP="00213546">
      <w:pPr>
        <w:tabs>
          <w:tab w:val="left" w:pos="851"/>
        </w:tabs>
        <w:spacing w:after="120" w:line="360" w:lineRule="auto"/>
        <w:jc w:val="both"/>
        <w:rPr>
          <w:rFonts w:ascii="Arial" w:hAnsi="Arial" w:cs="Arial"/>
          <w:sz w:val="22"/>
          <w:szCs w:val="22"/>
        </w:rPr>
      </w:pPr>
      <w:r w:rsidRPr="00DA240F">
        <w:rPr>
          <w:rFonts w:ascii="Arial" w:hAnsi="Arial" w:cs="Arial"/>
          <w:sz w:val="22"/>
          <w:szCs w:val="22"/>
        </w:rPr>
        <w:t>Selanjutnya zona budidaya yang terdapat di KSP Perkotaan BREGASMALANG terdiri atas :</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lang w:val="fr-FR"/>
        </w:rPr>
      </w:pPr>
      <w:r w:rsidRPr="00DA240F">
        <w:rPr>
          <w:rFonts w:ascii="Arial" w:hAnsi="Arial" w:cs="Arial"/>
          <w:lang w:val="fr-FR"/>
        </w:rPr>
        <w:t>Zona hutan produksi, meliputi subzone :</w:t>
      </w:r>
    </w:p>
    <w:p w:rsidR="00213546" w:rsidRPr="00DA240F" w:rsidRDefault="00213546" w:rsidP="0046216F">
      <w:pPr>
        <w:pStyle w:val="ListParagraph"/>
        <w:numPr>
          <w:ilvl w:val="0"/>
          <w:numId w:val="400"/>
        </w:numPr>
        <w:tabs>
          <w:tab w:val="left" w:pos="851"/>
        </w:tabs>
        <w:ind w:left="850" w:hanging="425"/>
        <w:contextualSpacing w:val="0"/>
        <w:rPr>
          <w:rFonts w:ascii="Arial" w:hAnsi="Arial" w:cs="Arial"/>
        </w:rPr>
      </w:pPr>
      <w:r w:rsidRPr="00DA240F">
        <w:rPr>
          <w:rFonts w:ascii="Arial" w:hAnsi="Arial" w:cs="Arial"/>
        </w:rPr>
        <w:t>Hutan produksi tetap (HP-1)</w:t>
      </w:r>
    </w:p>
    <w:p w:rsidR="00213546" w:rsidRPr="00DA240F" w:rsidRDefault="00213546" w:rsidP="0046216F">
      <w:pPr>
        <w:pStyle w:val="ListParagraph"/>
        <w:numPr>
          <w:ilvl w:val="0"/>
          <w:numId w:val="400"/>
        </w:numPr>
        <w:tabs>
          <w:tab w:val="left" w:pos="851"/>
        </w:tabs>
        <w:spacing w:after="120"/>
        <w:ind w:left="851" w:hanging="425"/>
        <w:contextualSpacing w:val="0"/>
        <w:rPr>
          <w:rFonts w:ascii="Arial" w:hAnsi="Arial" w:cs="Arial"/>
        </w:rPr>
      </w:pPr>
      <w:r w:rsidRPr="00DA240F">
        <w:rPr>
          <w:rFonts w:ascii="Arial" w:hAnsi="Arial" w:cs="Arial"/>
        </w:rPr>
        <w:t>Hutan produksi terbatas (HP-2)</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rPr>
      </w:pPr>
      <w:r w:rsidRPr="00DA240F">
        <w:rPr>
          <w:rFonts w:ascii="Arial" w:hAnsi="Arial" w:cs="Arial"/>
        </w:rPr>
        <w:t>Zona hutan rakyat (HR)</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rPr>
      </w:pPr>
      <w:r w:rsidRPr="00DA240F">
        <w:rPr>
          <w:rFonts w:ascii="Arial" w:hAnsi="Arial" w:cs="Arial"/>
        </w:rPr>
        <w:t>Zona perumahan (R), meliputi zona :</w:t>
      </w:r>
    </w:p>
    <w:p w:rsidR="00213546" w:rsidRPr="00DA240F" w:rsidRDefault="00213546" w:rsidP="0046216F">
      <w:pPr>
        <w:pStyle w:val="ListParagraph"/>
        <w:numPr>
          <w:ilvl w:val="0"/>
          <w:numId w:val="401"/>
        </w:numPr>
        <w:tabs>
          <w:tab w:val="left" w:pos="851"/>
        </w:tabs>
        <w:ind w:left="850" w:hanging="425"/>
        <w:contextualSpacing w:val="0"/>
        <w:rPr>
          <w:rFonts w:ascii="Arial" w:hAnsi="Arial" w:cs="Arial"/>
        </w:rPr>
      </w:pPr>
      <w:r w:rsidRPr="00DA240F">
        <w:rPr>
          <w:rFonts w:ascii="Arial" w:hAnsi="Arial" w:cs="Arial"/>
        </w:rPr>
        <w:t>Rumah tunggal (R-1)</w:t>
      </w:r>
    </w:p>
    <w:p w:rsidR="00213546" w:rsidRPr="00DA240F" w:rsidRDefault="00213546" w:rsidP="0046216F">
      <w:pPr>
        <w:pStyle w:val="ListParagraph"/>
        <w:numPr>
          <w:ilvl w:val="0"/>
          <w:numId w:val="401"/>
        </w:numPr>
        <w:tabs>
          <w:tab w:val="left" w:pos="851"/>
        </w:tabs>
        <w:ind w:left="850" w:hanging="425"/>
        <w:contextualSpacing w:val="0"/>
        <w:rPr>
          <w:rFonts w:ascii="Arial" w:hAnsi="Arial" w:cs="Arial"/>
        </w:rPr>
      </w:pPr>
      <w:r w:rsidRPr="00DA240F">
        <w:rPr>
          <w:rFonts w:ascii="Arial" w:hAnsi="Arial" w:cs="Arial"/>
        </w:rPr>
        <w:t>Rumah deret (R-2)</w:t>
      </w:r>
    </w:p>
    <w:p w:rsidR="00213546" w:rsidRPr="00DA240F" w:rsidRDefault="00213546" w:rsidP="0046216F">
      <w:pPr>
        <w:pStyle w:val="ListParagraph"/>
        <w:numPr>
          <w:ilvl w:val="0"/>
          <w:numId w:val="401"/>
        </w:numPr>
        <w:tabs>
          <w:tab w:val="left" w:pos="851"/>
        </w:tabs>
        <w:spacing w:after="120"/>
        <w:ind w:left="851" w:hanging="425"/>
        <w:contextualSpacing w:val="0"/>
        <w:rPr>
          <w:rFonts w:ascii="Arial" w:hAnsi="Arial" w:cs="Arial"/>
        </w:rPr>
      </w:pPr>
      <w:r w:rsidRPr="00DA240F">
        <w:rPr>
          <w:rFonts w:ascii="Arial" w:hAnsi="Arial" w:cs="Arial"/>
        </w:rPr>
        <w:t>Rumah susun (R-3)</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rPr>
      </w:pPr>
      <w:r w:rsidRPr="00DA240F">
        <w:rPr>
          <w:rFonts w:ascii="Arial" w:hAnsi="Arial" w:cs="Arial"/>
        </w:rPr>
        <w:t>Zona komersial (K), meliputi subzona :</w:t>
      </w:r>
    </w:p>
    <w:p w:rsidR="00213546" w:rsidRPr="00DA240F" w:rsidRDefault="00213546" w:rsidP="0046216F">
      <w:pPr>
        <w:pStyle w:val="ListParagraph"/>
        <w:numPr>
          <w:ilvl w:val="0"/>
          <w:numId w:val="402"/>
        </w:numPr>
        <w:tabs>
          <w:tab w:val="left" w:pos="851"/>
        </w:tabs>
        <w:ind w:left="850" w:hanging="425"/>
        <w:contextualSpacing w:val="0"/>
        <w:rPr>
          <w:rFonts w:ascii="Arial" w:hAnsi="Arial" w:cs="Arial"/>
        </w:rPr>
      </w:pPr>
      <w:r w:rsidRPr="00DA240F">
        <w:rPr>
          <w:rFonts w:ascii="Arial" w:hAnsi="Arial" w:cs="Arial"/>
        </w:rPr>
        <w:t>Pusat perbelanjaan/ took modern (K-1)</w:t>
      </w:r>
    </w:p>
    <w:p w:rsidR="00213546" w:rsidRPr="00DA240F" w:rsidRDefault="00213546" w:rsidP="0046216F">
      <w:pPr>
        <w:pStyle w:val="ListParagraph"/>
        <w:numPr>
          <w:ilvl w:val="0"/>
          <w:numId w:val="402"/>
        </w:numPr>
        <w:tabs>
          <w:tab w:val="left" w:pos="851"/>
        </w:tabs>
        <w:ind w:left="850" w:hanging="425"/>
        <w:contextualSpacing w:val="0"/>
        <w:rPr>
          <w:rFonts w:ascii="Arial" w:hAnsi="Arial" w:cs="Arial"/>
        </w:rPr>
      </w:pPr>
      <w:r w:rsidRPr="00DA240F">
        <w:rPr>
          <w:rFonts w:ascii="Arial" w:hAnsi="Arial" w:cs="Arial"/>
        </w:rPr>
        <w:t>Pasar tradisional (K-2)</w:t>
      </w:r>
    </w:p>
    <w:p w:rsidR="00213546" w:rsidRPr="00DA240F" w:rsidRDefault="00213546" w:rsidP="0046216F">
      <w:pPr>
        <w:pStyle w:val="ListParagraph"/>
        <w:numPr>
          <w:ilvl w:val="0"/>
          <w:numId w:val="402"/>
        </w:numPr>
        <w:tabs>
          <w:tab w:val="left" w:pos="851"/>
        </w:tabs>
        <w:spacing w:after="120"/>
        <w:ind w:left="851" w:hanging="425"/>
        <w:contextualSpacing w:val="0"/>
        <w:rPr>
          <w:rFonts w:ascii="Arial" w:hAnsi="Arial" w:cs="Arial"/>
        </w:rPr>
      </w:pPr>
      <w:r w:rsidRPr="00DA240F">
        <w:rPr>
          <w:rFonts w:ascii="Arial" w:hAnsi="Arial" w:cs="Arial"/>
        </w:rPr>
        <w:t>Warung/ toko (K-3)</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rPr>
      </w:pPr>
      <w:r w:rsidRPr="00DA240F">
        <w:rPr>
          <w:rFonts w:ascii="Arial" w:hAnsi="Arial" w:cs="Arial"/>
        </w:rPr>
        <w:t>Zona industri (I), meliputi subzona :</w:t>
      </w:r>
    </w:p>
    <w:p w:rsidR="00213546" w:rsidRPr="00DA240F" w:rsidRDefault="00213546" w:rsidP="0046216F">
      <w:pPr>
        <w:pStyle w:val="ListParagraph"/>
        <w:numPr>
          <w:ilvl w:val="0"/>
          <w:numId w:val="403"/>
        </w:numPr>
        <w:tabs>
          <w:tab w:val="left" w:pos="851"/>
        </w:tabs>
        <w:ind w:left="850" w:hanging="425"/>
        <w:contextualSpacing w:val="0"/>
        <w:rPr>
          <w:rFonts w:ascii="Arial" w:hAnsi="Arial" w:cs="Arial"/>
        </w:rPr>
      </w:pPr>
      <w:r w:rsidRPr="00DA240F">
        <w:rPr>
          <w:rFonts w:ascii="Arial" w:hAnsi="Arial" w:cs="Arial"/>
        </w:rPr>
        <w:t>Industri besar (I-1)</w:t>
      </w:r>
    </w:p>
    <w:p w:rsidR="00213546" w:rsidRPr="00DA240F" w:rsidRDefault="00213546" w:rsidP="0046216F">
      <w:pPr>
        <w:pStyle w:val="ListParagraph"/>
        <w:numPr>
          <w:ilvl w:val="0"/>
          <w:numId w:val="403"/>
        </w:numPr>
        <w:tabs>
          <w:tab w:val="left" w:pos="851"/>
        </w:tabs>
        <w:ind w:left="850" w:hanging="425"/>
        <w:contextualSpacing w:val="0"/>
        <w:rPr>
          <w:rFonts w:ascii="Arial" w:hAnsi="Arial" w:cs="Arial"/>
        </w:rPr>
      </w:pPr>
      <w:r w:rsidRPr="00DA240F">
        <w:rPr>
          <w:rFonts w:ascii="Arial" w:hAnsi="Arial" w:cs="Arial"/>
        </w:rPr>
        <w:t>Industri menengah (I-2)</w:t>
      </w:r>
    </w:p>
    <w:p w:rsidR="00213546" w:rsidRPr="00DA240F" w:rsidRDefault="00213546" w:rsidP="0046216F">
      <w:pPr>
        <w:pStyle w:val="ListParagraph"/>
        <w:numPr>
          <w:ilvl w:val="0"/>
          <w:numId w:val="403"/>
        </w:numPr>
        <w:tabs>
          <w:tab w:val="left" w:pos="851"/>
        </w:tabs>
        <w:ind w:left="850" w:hanging="425"/>
        <w:contextualSpacing w:val="0"/>
        <w:rPr>
          <w:rFonts w:ascii="Arial" w:hAnsi="Arial" w:cs="Arial"/>
        </w:rPr>
      </w:pPr>
      <w:r w:rsidRPr="00DA240F">
        <w:rPr>
          <w:rFonts w:ascii="Arial" w:hAnsi="Arial" w:cs="Arial"/>
        </w:rPr>
        <w:t>Industri kecil/ mikro (I-3)</w:t>
      </w:r>
    </w:p>
    <w:p w:rsidR="00213546" w:rsidRPr="00DA240F" w:rsidRDefault="00213546" w:rsidP="0046216F">
      <w:pPr>
        <w:pStyle w:val="ListParagraph"/>
        <w:numPr>
          <w:ilvl w:val="0"/>
          <w:numId w:val="403"/>
        </w:numPr>
        <w:tabs>
          <w:tab w:val="left" w:pos="851"/>
        </w:tabs>
        <w:spacing w:after="120"/>
        <w:ind w:left="851" w:hanging="425"/>
        <w:contextualSpacing w:val="0"/>
        <w:rPr>
          <w:rFonts w:ascii="Arial" w:hAnsi="Arial" w:cs="Arial"/>
        </w:rPr>
      </w:pPr>
      <w:r w:rsidRPr="00DA240F">
        <w:rPr>
          <w:rFonts w:ascii="Arial" w:hAnsi="Arial" w:cs="Arial"/>
        </w:rPr>
        <w:t>Gudang (GD)</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lang w:val="fr-FR"/>
        </w:rPr>
      </w:pPr>
      <w:r w:rsidRPr="00DA240F">
        <w:rPr>
          <w:rFonts w:ascii="Arial" w:hAnsi="Arial" w:cs="Arial"/>
          <w:lang w:val="fr-FR"/>
        </w:rPr>
        <w:t>Zona sarana pelayanan umum (SPU), meliputi subzona :</w:t>
      </w:r>
    </w:p>
    <w:p w:rsidR="00213546" w:rsidRPr="00DA240F" w:rsidRDefault="00213546" w:rsidP="0046216F">
      <w:pPr>
        <w:pStyle w:val="ListParagraph"/>
        <w:numPr>
          <w:ilvl w:val="0"/>
          <w:numId w:val="404"/>
        </w:numPr>
        <w:tabs>
          <w:tab w:val="left" w:pos="851"/>
        </w:tabs>
        <w:ind w:left="850" w:hanging="425"/>
        <w:contextualSpacing w:val="0"/>
        <w:rPr>
          <w:rFonts w:ascii="Arial" w:hAnsi="Arial" w:cs="Arial"/>
        </w:rPr>
      </w:pPr>
      <w:r w:rsidRPr="00DA240F">
        <w:rPr>
          <w:rFonts w:ascii="Arial" w:hAnsi="Arial" w:cs="Arial"/>
        </w:rPr>
        <w:t>Pendidikan (SPU-1)</w:t>
      </w:r>
    </w:p>
    <w:p w:rsidR="00213546" w:rsidRPr="00DA240F" w:rsidRDefault="00213546" w:rsidP="0046216F">
      <w:pPr>
        <w:pStyle w:val="ListParagraph"/>
        <w:numPr>
          <w:ilvl w:val="0"/>
          <w:numId w:val="404"/>
        </w:numPr>
        <w:tabs>
          <w:tab w:val="left" w:pos="851"/>
        </w:tabs>
        <w:ind w:left="850" w:hanging="425"/>
        <w:contextualSpacing w:val="0"/>
        <w:rPr>
          <w:rFonts w:ascii="Arial" w:hAnsi="Arial" w:cs="Arial"/>
        </w:rPr>
      </w:pPr>
      <w:r w:rsidRPr="00DA240F">
        <w:rPr>
          <w:rFonts w:ascii="Arial" w:hAnsi="Arial" w:cs="Arial"/>
        </w:rPr>
        <w:t>Transportasi (SPU-2)</w:t>
      </w:r>
    </w:p>
    <w:p w:rsidR="00213546" w:rsidRPr="00DA240F" w:rsidRDefault="00213546" w:rsidP="0046216F">
      <w:pPr>
        <w:pStyle w:val="ListParagraph"/>
        <w:numPr>
          <w:ilvl w:val="0"/>
          <w:numId w:val="404"/>
        </w:numPr>
        <w:tabs>
          <w:tab w:val="left" w:pos="851"/>
        </w:tabs>
        <w:ind w:left="850" w:hanging="425"/>
        <w:contextualSpacing w:val="0"/>
        <w:rPr>
          <w:rFonts w:ascii="Arial" w:hAnsi="Arial" w:cs="Arial"/>
        </w:rPr>
      </w:pPr>
      <w:r w:rsidRPr="00DA240F">
        <w:rPr>
          <w:rFonts w:ascii="Arial" w:hAnsi="Arial" w:cs="Arial"/>
        </w:rPr>
        <w:t>Kesehatan (SPU-3)</w:t>
      </w:r>
    </w:p>
    <w:p w:rsidR="00213546" w:rsidRPr="00DA240F" w:rsidRDefault="00213546" w:rsidP="0046216F">
      <w:pPr>
        <w:pStyle w:val="ListParagraph"/>
        <w:numPr>
          <w:ilvl w:val="0"/>
          <w:numId w:val="404"/>
        </w:numPr>
        <w:tabs>
          <w:tab w:val="left" w:pos="851"/>
        </w:tabs>
        <w:ind w:left="850" w:hanging="425"/>
        <w:contextualSpacing w:val="0"/>
        <w:rPr>
          <w:rFonts w:ascii="Arial" w:hAnsi="Arial" w:cs="Arial"/>
        </w:rPr>
      </w:pPr>
      <w:r w:rsidRPr="00DA240F">
        <w:rPr>
          <w:rFonts w:ascii="Arial" w:hAnsi="Arial" w:cs="Arial"/>
        </w:rPr>
        <w:t>Olahraga (SPU-4)</w:t>
      </w:r>
    </w:p>
    <w:p w:rsidR="00213546" w:rsidRPr="00DA240F" w:rsidRDefault="00213546" w:rsidP="0046216F">
      <w:pPr>
        <w:pStyle w:val="ListParagraph"/>
        <w:numPr>
          <w:ilvl w:val="0"/>
          <w:numId w:val="404"/>
        </w:numPr>
        <w:tabs>
          <w:tab w:val="left" w:pos="851"/>
        </w:tabs>
        <w:ind w:left="850" w:hanging="425"/>
        <w:contextualSpacing w:val="0"/>
        <w:rPr>
          <w:rFonts w:ascii="Arial" w:hAnsi="Arial" w:cs="Arial"/>
        </w:rPr>
      </w:pPr>
      <w:r w:rsidRPr="00DA240F">
        <w:rPr>
          <w:rFonts w:ascii="Arial" w:hAnsi="Arial" w:cs="Arial"/>
        </w:rPr>
        <w:t>Sosial budaya (SPU-5)</w:t>
      </w:r>
    </w:p>
    <w:p w:rsidR="00213546" w:rsidRPr="00DA240F" w:rsidRDefault="00213546" w:rsidP="0046216F">
      <w:pPr>
        <w:pStyle w:val="ListParagraph"/>
        <w:numPr>
          <w:ilvl w:val="0"/>
          <w:numId w:val="404"/>
        </w:numPr>
        <w:tabs>
          <w:tab w:val="left" w:pos="851"/>
        </w:tabs>
        <w:spacing w:after="120"/>
        <w:ind w:left="851" w:hanging="425"/>
        <w:contextualSpacing w:val="0"/>
        <w:rPr>
          <w:rFonts w:ascii="Arial" w:hAnsi="Arial" w:cs="Arial"/>
        </w:rPr>
      </w:pPr>
      <w:r w:rsidRPr="00DA240F">
        <w:rPr>
          <w:rFonts w:ascii="Arial" w:hAnsi="Arial" w:cs="Arial"/>
        </w:rPr>
        <w:t>Peribadatan (SPU-6)</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lang w:val="fr-FR"/>
        </w:rPr>
      </w:pPr>
      <w:r w:rsidRPr="00DA240F">
        <w:rPr>
          <w:rFonts w:ascii="Arial" w:hAnsi="Arial" w:cs="Arial"/>
          <w:lang w:val="fr-FR"/>
        </w:rPr>
        <w:t>Zona perkantoran (KT), meliputi subzona :</w:t>
      </w:r>
    </w:p>
    <w:p w:rsidR="00213546" w:rsidRPr="00DA240F" w:rsidRDefault="00213546" w:rsidP="0046216F">
      <w:pPr>
        <w:pStyle w:val="ListParagraph"/>
        <w:numPr>
          <w:ilvl w:val="0"/>
          <w:numId w:val="405"/>
        </w:numPr>
        <w:tabs>
          <w:tab w:val="left" w:pos="851"/>
        </w:tabs>
        <w:ind w:left="850" w:hanging="425"/>
        <w:contextualSpacing w:val="0"/>
        <w:rPr>
          <w:rFonts w:ascii="Arial" w:hAnsi="Arial" w:cs="Arial"/>
        </w:rPr>
      </w:pPr>
      <w:r w:rsidRPr="00DA240F">
        <w:rPr>
          <w:rFonts w:ascii="Arial" w:hAnsi="Arial" w:cs="Arial"/>
        </w:rPr>
        <w:t>Perkantoran pemerintah (KT-1)</w:t>
      </w:r>
    </w:p>
    <w:p w:rsidR="00213546" w:rsidRPr="00DA240F" w:rsidRDefault="00213546" w:rsidP="0046216F">
      <w:pPr>
        <w:pStyle w:val="ListParagraph"/>
        <w:numPr>
          <w:ilvl w:val="0"/>
          <w:numId w:val="405"/>
        </w:numPr>
        <w:tabs>
          <w:tab w:val="left" w:pos="851"/>
        </w:tabs>
        <w:spacing w:after="120"/>
        <w:ind w:left="851" w:hanging="425"/>
        <w:contextualSpacing w:val="0"/>
        <w:rPr>
          <w:rFonts w:ascii="Arial" w:hAnsi="Arial" w:cs="Arial"/>
        </w:rPr>
      </w:pPr>
      <w:r w:rsidRPr="00DA240F">
        <w:rPr>
          <w:rFonts w:ascii="Arial" w:hAnsi="Arial" w:cs="Arial"/>
        </w:rPr>
        <w:t>Perkantoran swasta (KT-2)</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lang w:val="fr-FR"/>
        </w:rPr>
      </w:pPr>
      <w:r w:rsidRPr="00DA240F">
        <w:rPr>
          <w:rFonts w:ascii="Arial" w:hAnsi="Arial" w:cs="Arial"/>
          <w:lang w:val="fr-FR"/>
        </w:rPr>
        <w:t>Zona peruntukan lainnya (PL), meliputi subzona :</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Pertanian tanaman pangan (PL1A-1)</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Pertanian hortikultura (PL1A-2)</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Perkebunan (PL1B)</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Peternakan (PL1D)</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Perikanan tangkap (PL1C-1)</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Perikanan budidaya tambak (PL1C-2)</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Perikanan budidaya air tawar (PL1C-3)</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Kawasan pengolahan perikanan (PL1C-4)</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Pertambangan (PL-2)</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Pariwisata alam (PL3-1)</w:t>
      </w:r>
    </w:p>
    <w:p w:rsidR="00213546" w:rsidRPr="00DA240F" w:rsidRDefault="00213546" w:rsidP="0046216F">
      <w:pPr>
        <w:pStyle w:val="ListParagraph"/>
        <w:numPr>
          <w:ilvl w:val="0"/>
          <w:numId w:val="406"/>
        </w:numPr>
        <w:tabs>
          <w:tab w:val="left" w:pos="851"/>
        </w:tabs>
        <w:ind w:left="850" w:hanging="425"/>
        <w:contextualSpacing w:val="0"/>
        <w:rPr>
          <w:rFonts w:ascii="Arial" w:hAnsi="Arial" w:cs="Arial"/>
        </w:rPr>
      </w:pPr>
      <w:r w:rsidRPr="00DA240F">
        <w:rPr>
          <w:rFonts w:ascii="Arial" w:hAnsi="Arial" w:cs="Arial"/>
        </w:rPr>
        <w:t>Pariwisata budaya (PL3-2)</w:t>
      </w:r>
    </w:p>
    <w:p w:rsidR="00213546" w:rsidRPr="00DA240F" w:rsidRDefault="00213546" w:rsidP="0046216F">
      <w:pPr>
        <w:pStyle w:val="ListParagraph"/>
        <w:numPr>
          <w:ilvl w:val="0"/>
          <w:numId w:val="406"/>
        </w:numPr>
        <w:tabs>
          <w:tab w:val="left" w:pos="851"/>
        </w:tabs>
        <w:spacing w:after="120"/>
        <w:ind w:left="851" w:hanging="425"/>
        <w:contextualSpacing w:val="0"/>
        <w:rPr>
          <w:rFonts w:ascii="Arial" w:hAnsi="Arial" w:cs="Arial"/>
        </w:rPr>
      </w:pPr>
      <w:r w:rsidRPr="00DA240F">
        <w:rPr>
          <w:rFonts w:ascii="Arial" w:hAnsi="Arial" w:cs="Arial"/>
        </w:rPr>
        <w:t>Pariwisata buatan (PL3-3)</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rPr>
      </w:pPr>
      <w:r w:rsidRPr="00DA240F">
        <w:rPr>
          <w:rFonts w:ascii="Arial" w:hAnsi="Arial" w:cs="Arial"/>
        </w:rPr>
        <w:t>Zona peruntukan khusus (KH), meliputi subzona :</w:t>
      </w:r>
    </w:p>
    <w:p w:rsidR="00213546" w:rsidRPr="00DA240F" w:rsidRDefault="00213546" w:rsidP="0046216F">
      <w:pPr>
        <w:pStyle w:val="ListParagraph"/>
        <w:numPr>
          <w:ilvl w:val="0"/>
          <w:numId w:val="407"/>
        </w:numPr>
        <w:tabs>
          <w:tab w:val="left" w:pos="851"/>
        </w:tabs>
        <w:ind w:left="850" w:hanging="425"/>
        <w:contextualSpacing w:val="0"/>
        <w:rPr>
          <w:rFonts w:ascii="Arial" w:hAnsi="Arial" w:cs="Arial"/>
        </w:rPr>
      </w:pPr>
      <w:r w:rsidRPr="00DA240F">
        <w:rPr>
          <w:rFonts w:ascii="Arial" w:hAnsi="Arial" w:cs="Arial"/>
        </w:rPr>
        <w:t>Pertahanan dan keamanan (KH-1)</w:t>
      </w:r>
    </w:p>
    <w:p w:rsidR="00213546" w:rsidRPr="00DA240F" w:rsidRDefault="00213546" w:rsidP="0046216F">
      <w:pPr>
        <w:pStyle w:val="ListParagraph"/>
        <w:numPr>
          <w:ilvl w:val="0"/>
          <w:numId w:val="407"/>
        </w:numPr>
        <w:tabs>
          <w:tab w:val="left" w:pos="851"/>
        </w:tabs>
        <w:ind w:left="850" w:hanging="425"/>
        <w:contextualSpacing w:val="0"/>
        <w:rPr>
          <w:rFonts w:ascii="Arial" w:hAnsi="Arial" w:cs="Arial"/>
        </w:rPr>
      </w:pPr>
      <w:r w:rsidRPr="00DA240F">
        <w:rPr>
          <w:rFonts w:ascii="Arial" w:hAnsi="Arial" w:cs="Arial"/>
        </w:rPr>
        <w:t>TPA (KH-2)</w:t>
      </w:r>
    </w:p>
    <w:p w:rsidR="00213546" w:rsidRPr="00DA240F" w:rsidRDefault="00213546" w:rsidP="0046216F">
      <w:pPr>
        <w:pStyle w:val="ListParagraph"/>
        <w:numPr>
          <w:ilvl w:val="0"/>
          <w:numId w:val="407"/>
        </w:numPr>
        <w:tabs>
          <w:tab w:val="left" w:pos="851"/>
        </w:tabs>
        <w:spacing w:after="120"/>
        <w:ind w:left="851" w:hanging="425"/>
        <w:contextualSpacing w:val="0"/>
        <w:rPr>
          <w:rFonts w:ascii="Arial" w:hAnsi="Arial" w:cs="Arial"/>
        </w:rPr>
      </w:pPr>
      <w:r w:rsidRPr="00DA240F">
        <w:rPr>
          <w:rFonts w:ascii="Arial" w:hAnsi="Arial" w:cs="Arial"/>
        </w:rPr>
        <w:t>IPAL (KH-3)</w:t>
      </w:r>
    </w:p>
    <w:p w:rsidR="00213546" w:rsidRPr="00DA240F" w:rsidRDefault="00213546" w:rsidP="0046216F">
      <w:pPr>
        <w:pStyle w:val="ListParagraph"/>
        <w:numPr>
          <w:ilvl w:val="0"/>
          <w:numId w:val="399"/>
        </w:numPr>
        <w:tabs>
          <w:tab w:val="left" w:pos="426"/>
        </w:tabs>
        <w:spacing w:after="120"/>
        <w:ind w:left="426" w:hanging="426"/>
        <w:contextualSpacing w:val="0"/>
        <w:rPr>
          <w:rFonts w:ascii="Arial" w:hAnsi="Arial" w:cs="Arial"/>
          <w:lang w:val="fr-FR"/>
        </w:rPr>
      </w:pPr>
      <w:r w:rsidRPr="00DA240F">
        <w:rPr>
          <w:rFonts w:ascii="Arial" w:hAnsi="Arial" w:cs="Arial"/>
          <w:lang w:val="fr-FR"/>
        </w:rPr>
        <w:t>Zona campuran berupa subzone campuran perdagangan dan perkantoran</w:t>
      </w:r>
    </w:p>
    <w:p w:rsidR="00213546" w:rsidRPr="00DA240F" w:rsidRDefault="00213546" w:rsidP="00213546">
      <w:pPr>
        <w:tabs>
          <w:tab w:val="left" w:pos="851"/>
        </w:tabs>
        <w:spacing w:after="120" w:line="360" w:lineRule="auto"/>
        <w:jc w:val="both"/>
        <w:rPr>
          <w:rFonts w:ascii="Arial" w:hAnsi="Arial" w:cs="Arial"/>
          <w:sz w:val="22"/>
          <w:szCs w:val="22"/>
          <w:lang w:val="fr-FR"/>
        </w:rPr>
      </w:pPr>
    </w:p>
    <w:p w:rsidR="00213546" w:rsidRPr="00DA240F" w:rsidRDefault="00213546" w:rsidP="0046216F">
      <w:pPr>
        <w:pStyle w:val="ListParagraph"/>
        <w:numPr>
          <w:ilvl w:val="6"/>
          <w:numId w:val="27"/>
        </w:numPr>
        <w:spacing w:after="60"/>
        <w:ind w:left="450" w:hanging="450"/>
        <w:rPr>
          <w:rFonts w:ascii="Arial" w:hAnsi="Arial" w:cs="Arial"/>
          <w:b/>
          <w:lang w:val="id-ID"/>
        </w:rPr>
      </w:pPr>
      <w:r w:rsidRPr="00DA240F">
        <w:rPr>
          <w:rFonts w:ascii="Arial" w:hAnsi="Arial" w:cs="Arial"/>
          <w:b/>
          <w:lang w:val="id-ID"/>
        </w:rPr>
        <w:t>Daftar Kegiatan dalam Pemanfaatan Ruang</w:t>
      </w:r>
    </w:p>
    <w:p w:rsidR="00213546" w:rsidRPr="00DA240F" w:rsidRDefault="00213546" w:rsidP="00213546">
      <w:pPr>
        <w:tabs>
          <w:tab w:val="num" w:pos="1440"/>
        </w:tabs>
        <w:spacing w:after="120" w:line="360" w:lineRule="auto"/>
        <w:jc w:val="both"/>
        <w:rPr>
          <w:rFonts w:ascii="Arial" w:hAnsi="Arial" w:cs="Arial"/>
          <w:bCs/>
          <w:sz w:val="22"/>
          <w:szCs w:val="22"/>
        </w:rPr>
      </w:pPr>
      <w:r w:rsidRPr="00DA240F">
        <w:rPr>
          <w:rFonts w:ascii="Arial" w:hAnsi="Arial" w:cs="Arial"/>
          <w:bCs/>
          <w:sz w:val="22"/>
          <w:szCs w:val="22"/>
          <w:lang w:val="id-ID"/>
        </w:rPr>
        <w:t>Daftar kegiatan adalah suatu daftar yang berisi rincian kegiatan yang ada, mungkin ada, atau prospektif dikembangkan pada fungsi suatu zona yang ditetapkan. Menurut Pedoman Penyusunan Peraturan Zonasi, penyusunan daftar kegiatan antara lain dapat meliputi kegiatan-kegiatan sebagai berikut:</w:t>
      </w:r>
    </w:p>
    <w:p w:rsidR="000D6159" w:rsidRDefault="000D6159" w:rsidP="00DA240F">
      <w:pPr>
        <w:jc w:val="center"/>
        <w:rPr>
          <w:rFonts w:ascii="Arial" w:hAnsi="Arial" w:cs="Arial"/>
          <w:b/>
          <w:bCs/>
        </w:rPr>
      </w:pPr>
    </w:p>
    <w:p w:rsidR="000D6159" w:rsidRDefault="000D6159" w:rsidP="00DA240F">
      <w:pPr>
        <w:jc w:val="center"/>
        <w:rPr>
          <w:rFonts w:ascii="Arial" w:hAnsi="Arial" w:cs="Arial"/>
          <w:b/>
          <w:bCs/>
        </w:rPr>
      </w:pPr>
    </w:p>
    <w:p w:rsidR="000D6159" w:rsidRDefault="000D6159" w:rsidP="00DA240F">
      <w:pPr>
        <w:jc w:val="center"/>
        <w:rPr>
          <w:rFonts w:ascii="Arial" w:hAnsi="Arial" w:cs="Arial"/>
          <w:b/>
          <w:bCs/>
        </w:rPr>
      </w:pPr>
    </w:p>
    <w:p w:rsidR="000D6159" w:rsidRDefault="000D6159" w:rsidP="00DA240F">
      <w:pPr>
        <w:jc w:val="center"/>
        <w:rPr>
          <w:rFonts w:ascii="Arial" w:hAnsi="Arial" w:cs="Arial"/>
          <w:b/>
          <w:bCs/>
        </w:rPr>
      </w:pPr>
    </w:p>
    <w:p w:rsidR="000D6159" w:rsidRDefault="000D6159" w:rsidP="00DA240F">
      <w:pPr>
        <w:jc w:val="center"/>
        <w:rPr>
          <w:rFonts w:ascii="Arial" w:hAnsi="Arial" w:cs="Arial"/>
          <w:b/>
          <w:bCs/>
        </w:rPr>
      </w:pPr>
    </w:p>
    <w:p w:rsidR="000D6159" w:rsidRDefault="000D6159" w:rsidP="00DA240F">
      <w:pPr>
        <w:jc w:val="center"/>
        <w:rPr>
          <w:rFonts w:ascii="Arial" w:hAnsi="Arial" w:cs="Arial"/>
          <w:b/>
          <w:bCs/>
        </w:rPr>
      </w:pPr>
    </w:p>
    <w:p w:rsidR="00213546" w:rsidRPr="009829D6" w:rsidRDefault="00213546" w:rsidP="00DA240F">
      <w:pPr>
        <w:jc w:val="center"/>
        <w:rPr>
          <w:rFonts w:ascii="Arial" w:hAnsi="Arial" w:cs="Arial"/>
          <w:b/>
          <w:bCs/>
        </w:rPr>
      </w:pPr>
      <w:r w:rsidRPr="009829D6">
        <w:rPr>
          <w:rFonts w:ascii="Arial" w:hAnsi="Arial" w:cs="Arial"/>
          <w:b/>
          <w:bCs/>
        </w:rPr>
        <w:t>Tabel 6.</w:t>
      </w:r>
    </w:p>
    <w:p w:rsidR="00213546" w:rsidRPr="009829D6" w:rsidRDefault="00213546" w:rsidP="00DA240F">
      <w:pPr>
        <w:jc w:val="center"/>
        <w:rPr>
          <w:rFonts w:ascii="Arial" w:hAnsi="Arial" w:cs="Arial"/>
          <w:b/>
          <w:bCs/>
          <w:lang w:val="sv-SE"/>
        </w:rPr>
      </w:pPr>
      <w:r w:rsidRPr="009829D6">
        <w:rPr>
          <w:rFonts w:ascii="Arial" w:hAnsi="Arial" w:cs="Arial"/>
          <w:b/>
          <w:bCs/>
        </w:rPr>
        <w:t xml:space="preserve">Daftar Kegiatan dalam Pedoman Penyusunan Peraturan Zonasi </w:t>
      </w:r>
    </w:p>
    <w:p w:rsidR="00213546" w:rsidRPr="009829D6" w:rsidRDefault="00213546" w:rsidP="00213546">
      <w:pPr>
        <w:spacing w:line="360" w:lineRule="auto"/>
        <w:jc w:val="center"/>
        <w:rPr>
          <w:rFonts w:ascii="Arial" w:hAnsi="Arial" w:cs="Arial"/>
          <w:b/>
          <w:bCs/>
          <w:lang w:val="sv-SE"/>
        </w:rPr>
      </w:pPr>
    </w:p>
    <w:tbl>
      <w:tblPr>
        <w:tblW w:w="0" w:type="auto"/>
        <w:jc w:val="center"/>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2"/>
        <w:gridCol w:w="5901"/>
      </w:tblGrid>
      <w:tr w:rsidR="00213546" w:rsidRPr="009829D6" w:rsidTr="00213546">
        <w:trPr>
          <w:tblHeader/>
          <w:jc w:val="center"/>
        </w:trPr>
        <w:tc>
          <w:tcPr>
            <w:tcW w:w="1763" w:type="dxa"/>
            <w:shd w:val="clear" w:color="auto" w:fill="E0E0E0"/>
            <w:vAlign w:val="center"/>
          </w:tcPr>
          <w:p w:rsidR="00213546" w:rsidRPr="009829D6" w:rsidRDefault="00213546" w:rsidP="00213546">
            <w:pPr>
              <w:spacing w:line="360" w:lineRule="auto"/>
              <w:jc w:val="center"/>
              <w:rPr>
                <w:rFonts w:ascii="Arial" w:eastAsia="SimSun" w:hAnsi="Arial" w:cs="Arial"/>
                <w:b/>
                <w:sz w:val="20"/>
                <w:szCs w:val="20"/>
                <w:lang w:val="es-ES"/>
              </w:rPr>
            </w:pPr>
            <w:r w:rsidRPr="009829D6">
              <w:rPr>
                <w:rFonts w:ascii="Arial" w:hAnsi="Arial" w:cs="Arial"/>
                <w:b/>
                <w:sz w:val="20"/>
                <w:szCs w:val="20"/>
                <w:lang w:val="es-ES"/>
              </w:rPr>
              <w:t>Kegiatan</w:t>
            </w:r>
          </w:p>
        </w:tc>
        <w:tc>
          <w:tcPr>
            <w:tcW w:w="5901" w:type="dxa"/>
            <w:shd w:val="clear" w:color="auto" w:fill="E0E0E0"/>
            <w:vAlign w:val="center"/>
          </w:tcPr>
          <w:p w:rsidR="00213546" w:rsidRPr="009829D6" w:rsidRDefault="00213546" w:rsidP="00213546">
            <w:pPr>
              <w:spacing w:line="360" w:lineRule="auto"/>
              <w:jc w:val="center"/>
              <w:rPr>
                <w:rFonts w:ascii="Arial" w:eastAsia="SimSun" w:hAnsi="Arial" w:cs="Arial"/>
                <w:b/>
                <w:sz w:val="20"/>
                <w:szCs w:val="20"/>
                <w:lang w:val="es-ES"/>
              </w:rPr>
            </w:pPr>
            <w:r w:rsidRPr="009829D6">
              <w:rPr>
                <w:rFonts w:ascii="Arial" w:eastAsia="SimSun" w:hAnsi="Arial" w:cs="Arial"/>
                <w:b/>
                <w:sz w:val="20"/>
                <w:szCs w:val="20"/>
                <w:lang w:val="es-ES"/>
              </w:rPr>
              <w:t>Sub Kegiatan</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Perumahan</w:t>
            </w:r>
          </w:p>
        </w:tc>
        <w:tc>
          <w:tcPr>
            <w:tcW w:w="5901" w:type="dxa"/>
          </w:tcPr>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Rumah Tunggal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Rumah Kopel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Rumah deret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rPr>
            </w:pPr>
            <w:r w:rsidRPr="009829D6">
              <w:rPr>
                <w:rFonts w:ascii="Arial" w:eastAsia="SimSun" w:hAnsi="Arial" w:cs="Arial"/>
                <w:sz w:val="20"/>
                <w:szCs w:val="20"/>
              </w:rPr>
              <w:t>Townhouse</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rPr>
            </w:pPr>
            <w:r w:rsidRPr="009829D6">
              <w:rPr>
                <w:rFonts w:ascii="Arial" w:eastAsia="SimSun" w:hAnsi="Arial" w:cs="Arial"/>
                <w:sz w:val="20"/>
                <w:szCs w:val="20"/>
              </w:rPr>
              <w:t xml:space="preserve">Rumah Susun rendah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Asrama</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Rumah sewa/kost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Panti Jompo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dan lainnya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Perdagangan</w:t>
            </w:r>
          </w:p>
        </w:tc>
        <w:tc>
          <w:tcPr>
            <w:tcW w:w="5901" w:type="dxa"/>
          </w:tcPr>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Warung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Toko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Pertokoan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Pasar Tradisional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Pasar Lingkungan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Penyaluran Grosir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Pusat Perbelanjaan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Supermarket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Mall </w:t>
            </w:r>
          </w:p>
          <w:p w:rsidR="00213546" w:rsidRPr="009829D6" w:rsidRDefault="00213546" w:rsidP="0046216F">
            <w:pPr>
              <w:numPr>
                <w:ilvl w:val="0"/>
                <w:numId w:val="409"/>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Plaza</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Jasa Umum</w:t>
            </w:r>
          </w:p>
        </w:tc>
        <w:tc>
          <w:tcPr>
            <w:tcW w:w="5901" w:type="dxa"/>
          </w:tcPr>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Jasa Bangunan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Lembaga keuangan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Komunikasi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es-ES"/>
              </w:rPr>
            </w:pPr>
            <w:r w:rsidRPr="009829D6">
              <w:rPr>
                <w:rFonts w:ascii="Arial" w:eastAsia="SimSun" w:hAnsi="Arial" w:cs="Arial"/>
                <w:sz w:val="20"/>
                <w:szCs w:val="20"/>
                <w:lang w:val="es-ES"/>
              </w:rPr>
              <w:t xml:space="preserve">Pemakaman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Pusat reset dan pengembangan IPTEK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Perawatan/perbaikan/renovasi barang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Perbaikan kendaraan (bengkel)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SPBU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dan lainnya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Hiburan/Rekreasi</w:t>
            </w:r>
          </w:p>
        </w:tc>
        <w:tc>
          <w:tcPr>
            <w:tcW w:w="5901" w:type="dxa"/>
          </w:tcPr>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Taman hiburan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Taman perkemahan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Bisnis lapangan olahraga</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Studio keterampilan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Panti Pijat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Klub malam dan bar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Hiburan dewasa lain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Teater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Bioskop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Kebun Binatang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Resort </w:t>
            </w:r>
          </w:p>
          <w:p w:rsidR="00213546" w:rsidRPr="009829D6" w:rsidRDefault="00213546" w:rsidP="0046216F">
            <w:pPr>
              <w:numPr>
                <w:ilvl w:val="0"/>
                <w:numId w:val="410"/>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Restoran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Industri</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Industri besar dengan limbah/gangguan lingkungan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Industri besar tanpa limbah/gangguan lingkungan</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Industri kecil dengan limbah/gangguan lingkungan</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Industri kecil tanpa limbah/gangguan lingkungan</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Industri pergudangan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Industri bahari </w:t>
            </w:r>
          </w:p>
        </w:tc>
      </w:tr>
      <w:tr w:rsidR="00213546" w:rsidRPr="00575A18"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Pertambangan</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Minyak bumi, gas alam</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Aspal</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Batubara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Uranium, radium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Nikel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Timah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Besi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Bauksit, tembaga,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Emas, platina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Pasir kwarsa, kaolin, gips</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Marmer, batu tulis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Batu kapur, dolomit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Granit, andesit, tanah liat, pasir.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Pemerintahan dan Keamanan</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Kantor pemerintah pusat/nasional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Kantor Propinsi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Kantor Kota/Kabupaten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Kantor Kecamatan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Kantor Kelurahan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Mabes Polri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Polda</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Polwil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Polres/Polresta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Polsek/Polsekta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TNI AD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Dephankam</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Kodam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Kodim</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Koramil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Korem</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TNI AU</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TNI AL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Fasilitas Pendidikan</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TK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SD/MI</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SLTP/MTS</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SMU/MA/SMAK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Akademi/Perguruan Tinggi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Perpustakaan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Fasilitas Kesehatan</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Rumah Sakit Tipe A</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Rumah Sakit Tipe B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Rumah Sakit Gawat Darurat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RS Bersalin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Laboratorium Kesehatan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Puskesmas</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Posyandu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Dokter Umum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Dokter Spesialis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Bidan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Klinik/Polikinik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dan lainnya</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Fasilitas                Olahraga</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Tempat bermain lingkungan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Tempat bermain lokal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Taman</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Lapangan Olahraga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Gelanggang Remaja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Gedung Olahraga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Museum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Stadion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Gedung Olah Seni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Bioskop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Teater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Kafe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Peribadatan</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Masjid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Langgar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Gereja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Pura</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Kelenteng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Bina Sosial</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Gedung pertemuan lingkungan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Gedung Serba Guna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Gedung Pertemuan Kota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Balai Pertemuan dan pameran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Pusat Informasi lingkungan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Lembaga Sosial/organisasi kemasyarakatan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Persampahan</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TPS</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TPA</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Pengolahan sampah/limbah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Daur ulang</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Penimbunan barang rongsokan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Pembongkaran kendaraan bermotor.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Komunikasi</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Telepon Umum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Pusat transisi/ pemancar jaringan telekomunikasi.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Pertanian</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Pertanian: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Sawah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Ladang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Kebun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Hortikultur dan Rumah Kaca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Pembibitan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Pergudangan hasil panen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Penjualan tanaman/bunga yang dikembangbiakkan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Perikanan: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Tambak</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Kolam</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Tempat pelelangan ikan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Peternakan: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Lapangan penggembalaan </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Pemerahan susu</w:t>
            </w:r>
          </w:p>
          <w:p w:rsidR="00213546" w:rsidRPr="009829D6" w:rsidRDefault="00213546" w:rsidP="0046216F">
            <w:pPr>
              <w:numPr>
                <w:ilvl w:val="0"/>
                <w:numId w:val="411"/>
              </w:numPr>
              <w:tabs>
                <w:tab w:val="clear" w:pos="720"/>
              </w:tabs>
              <w:spacing w:line="360" w:lineRule="auto"/>
              <w:ind w:left="930"/>
              <w:jc w:val="both"/>
              <w:rPr>
                <w:rFonts w:ascii="Arial" w:eastAsia="SimSun" w:hAnsi="Arial" w:cs="Arial"/>
                <w:sz w:val="20"/>
                <w:szCs w:val="20"/>
                <w:lang w:val="sv-SE"/>
              </w:rPr>
            </w:pPr>
            <w:r w:rsidRPr="009829D6">
              <w:rPr>
                <w:rFonts w:ascii="Arial" w:eastAsia="SimSun" w:hAnsi="Arial" w:cs="Arial"/>
                <w:sz w:val="20"/>
                <w:szCs w:val="20"/>
                <w:lang w:val="sv-SE"/>
              </w:rPr>
              <w:t xml:space="preserve">Kandang hewan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Transportasi</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Terminal Tipe A</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Terminal Tipe B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Terminal Tipe C</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Stasiun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Pelabuhan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Bandar Udara Umum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Bandar Udara Khusus</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Lapangan parkir umum.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Hutan</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Hutan rakyat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Hutan produksi terbatas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Hutan produksi tetap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Hutan yang dapat dikonservasi.</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RTH</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Hutan kota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Jalur hijau dan pulau jalan</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Taman kota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TPU (Taman Pemakaman Umum)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Pekarangan</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Sempadan/penyangga. </w:t>
            </w:r>
          </w:p>
        </w:tc>
      </w:tr>
      <w:tr w:rsidR="00213546" w:rsidRPr="009829D6" w:rsidTr="00213546">
        <w:trPr>
          <w:jc w:val="center"/>
        </w:trPr>
        <w:tc>
          <w:tcPr>
            <w:tcW w:w="1763" w:type="dxa"/>
            <w:vAlign w:val="center"/>
          </w:tcPr>
          <w:p w:rsidR="00213546" w:rsidRPr="009829D6" w:rsidRDefault="00213546" w:rsidP="00213546">
            <w:pPr>
              <w:spacing w:line="360" w:lineRule="auto"/>
              <w:ind w:left="130"/>
              <w:jc w:val="center"/>
              <w:rPr>
                <w:rFonts w:ascii="Arial" w:eastAsia="SimSun" w:hAnsi="Arial" w:cs="Arial"/>
                <w:sz w:val="20"/>
                <w:szCs w:val="20"/>
                <w:lang w:val="es-ES"/>
              </w:rPr>
            </w:pPr>
            <w:r w:rsidRPr="009829D6">
              <w:rPr>
                <w:rFonts w:ascii="Arial" w:eastAsia="SimSun" w:hAnsi="Arial" w:cs="Arial"/>
                <w:sz w:val="20"/>
                <w:szCs w:val="20"/>
                <w:lang w:val="es-ES"/>
              </w:rPr>
              <w:t>Campuran</w:t>
            </w:r>
          </w:p>
        </w:tc>
        <w:tc>
          <w:tcPr>
            <w:tcW w:w="5901" w:type="dxa"/>
          </w:tcPr>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Rumah toko (Ruko)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Rumah Kantor (Rukan) </w:t>
            </w:r>
          </w:p>
          <w:p w:rsidR="00213546" w:rsidRPr="009829D6" w:rsidRDefault="00213546" w:rsidP="0046216F">
            <w:pPr>
              <w:numPr>
                <w:ilvl w:val="0"/>
                <w:numId w:val="408"/>
              </w:numPr>
              <w:tabs>
                <w:tab w:val="clear" w:pos="720"/>
              </w:tabs>
              <w:spacing w:line="360" w:lineRule="auto"/>
              <w:ind w:left="484"/>
              <w:jc w:val="both"/>
              <w:rPr>
                <w:rFonts w:ascii="Arial" w:eastAsia="SimSun" w:hAnsi="Arial" w:cs="Arial"/>
                <w:sz w:val="20"/>
                <w:szCs w:val="20"/>
                <w:lang w:val="sv-SE"/>
              </w:rPr>
            </w:pPr>
            <w:r w:rsidRPr="009829D6">
              <w:rPr>
                <w:rFonts w:ascii="Arial" w:eastAsia="SimSun" w:hAnsi="Arial" w:cs="Arial"/>
                <w:sz w:val="20"/>
                <w:szCs w:val="20"/>
                <w:lang w:val="sv-SE"/>
              </w:rPr>
              <w:t xml:space="preserve">Kondotel (kondominim hotel).  </w:t>
            </w:r>
          </w:p>
        </w:tc>
      </w:tr>
    </w:tbl>
    <w:p w:rsidR="00213546" w:rsidRPr="009829D6" w:rsidRDefault="00213546" w:rsidP="00213546">
      <w:pPr>
        <w:spacing w:line="360" w:lineRule="auto"/>
        <w:ind w:left="426" w:hanging="357"/>
        <w:rPr>
          <w:rFonts w:ascii="Arial" w:hAnsi="Arial" w:cs="Arial"/>
          <w:bCs/>
          <w:i/>
          <w:sz w:val="20"/>
          <w:szCs w:val="20"/>
          <w:lang w:val="id-ID"/>
        </w:rPr>
      </w:pPr>
      <w:r w:rsidRPr="009829D6">
        <w:rPr>
          <w:rFonts w:ascii="Arial" w:hAnsi="Arial" w:cs="Arial"/>
          <w:bCs/>
          <w:i/>
          <w:sz w:val="20"/>
          <w:szCs w:val="20"/>
        </w:rPr>
        <w:t>Sumber: Pedoman Penyusunan Peraturan Zonasi</w:t>
      </w:r>
      <w:r w:rsidRPr="009829D6">
        <w:rPr>
          <w:rFonts w:ascii="Arial" w:hAnsi="Arial" w:cs="Arial"/>
          <w:bCs/>
          <w:i/>
          <w:sz w:val="20"/>
          <w:szCs w:val="20"/>
          <w:lang w:val="id-ID"/>
        </w:rPr>
        <w:t>, 2006</w:t>
      </w:r>
    </w:p>
    <w:p w:rsidR="00213546" w:rsidRDefault="00213546" w:rsidP="00213546">
      <w:pPr>
        <w:tabs>
          <w:tab w:val="num" w:pos="1440"/>
        </w:tabs>
        <w:spacing w:after="120" w:line="360" w:lineRule="auto"/>
        <w:jc w:val="both"/>
        <w:rPr>
          <w:rFonts w:ascii="Arial" w:hAnsi="Arial" w:cs="Arial"/>
          <w:bCs/>
        </w:rPr>
      </w:pPr>
    </w:p>
    <w:p w:rsidR="00213546" w:rsidRDefault="00213546" w:rsidP="00213546">
      <w:pPr>
        <w:tabs>
          <w:tab w:val="num" w:pos="1440"/>
        </w:tabs>
        <w:spacing w:after="120" w:line="360" w:lineRule="auto"/>
        <w:jc w:val="both"/>
        <w:rPr>
          <w:rFonts w:ascii="Arial" w:hAnsi="Arial" w:cs="Arial"/>
          <w:bCs/>
        </w:rPr>
      </w:pPr>
      <w:r w:rsidRPr="009829D6">
        <w:rPr>
          <w:rFonts w:ascii="Arial" w:hAnsi="Arial" w:cs="Arial"/>
          <w:bCs/>
          <w:lang w:val="id-ID"/>
        </w:rPr>
        <w:t>Berdasarkan rencana tata ruang, kondisi eksisting di kawasan perencanaan, klasifikasi zonasi pada kawasan serta penyesuaian dengan pedoman diatas, maka daftar kegiatan di kawasan perencanaan dapat dirumuskan sebagai berikut:</w:t>
      </w:r>
    </w:p>
    <w:p w:rsidR="00100BE7" w:rsidRDefault="00100BE7" w:rsidP="00213546">
      <w:pPr>
        <w:tabs>
          <w:tab w:val="num" w:pos="1440"/>
        </w:tabs>
        <w:spacing w:after="120" w:line="360" w:lineRule="auto"/>
        <w:jc w:val="both"/>
        <w:rPr>
          <w:rFonts w:ascii="Arial" w:hAnsi="Arial" w:cs="Arial"/>
          <w:bCs/>
        </w:rPr>
      </w:pPr>
    </w:p>
    <w:p w:rsidR="00100BE7" w:rsidRPr="00100BE7" w:rsidRDefault="00100BE7" w:rsidP="00213546">
      <w:pPr>
        <w:tabs>
          <w:tab w:val="num" w:pos="1440"/>
        </w:tabs>
        <w:spacing w:after="120" w:line="360" w:lineRule="auto"/>
        <w:jc w:val="both"/>
        <w:rPr>
          <w:rFonts w:ascii="Arial" w:hAnsi="Arial" w:cs="Arial"/>
          <w:bCs/>
        </w:rPr>
      </w:pPr>
    </w:p>
    <w:p w:rsidR="00213546" w:rsidRPr="000D6159" w:rsidRDefault="00213546" w:rsidP="00100BE7">
      <w:pPr>
        <w:tabs>
          <w:tab w:val="num" w:pos="1440"/>
        </w:tabs>
        <w:jc w:val="center"/>
        <w:rPr>
          <w:rFonts w:ascii="Arial" w:hAnsi="Arial" w:cs="Arial"/>
          <w:b/>
          <w:bCs/>
        </w:rPr>
      </w:pPr>
      <w:r w:rsidRPr="009829D6">
        <w:rPr>
          <w:rFonts w:ascii="Arial" w:hAnsi="Arial" w:cs="Arial"/>
          <w:b/>
          <w:bCs/>
          <w:lang w:val="id-ID"/>
        </w:rPr>
        <w:t xml:space="preserve">Tabel </w:t>
      </w:r>
      <w:r w:rsidR="000D6159">
        <w:rPr>
          <w:rFonts w:ascii="Arial" w:hAnsi="Arial" w:cs="Arial"/>
          <w:b/>
          <w:bCs/>
        </w:rPr>
        <w:t>7.</w:t>
      </w:r>
    </w:p>
    <w:p w:rsidR="00213546" w:rsidRPr="009829D6" w:rsidRDefault="00213546" w:rsidP="00100BE7">
      <w:pPr>
        <w:tabs>
          <w:tab w:val="num" w:pos="1440"/>
        </w:tabs>
        <w:jc w:val="center"/>
        <w:rPr>
          <w:rFonts w:ascii="Arial" w:hAnsi="Arial" w:cs="Arial"/>
          <w:b/>
          <w:bCs/>
          <w:lang w:val="id-ID"/>
        </w:rPr>
      </w:pPr>
      <w:r w:rsidRPr="009829D6">
        <w:rPr>
          <w:rFonts w:ascii="Arial" w:hAnsi="Arial" w:cs="Arial"/>
          <w:b/>
          <w:bCs/>
          <w:lang w:val="id-ID"/>
        </w:rPr>
        <w:t xml:space="preserve">Daftar Kegiatan Pemanfaatan Ruang dalam </w:t>
      </w:r>
      <w:r>
        <w:rPr>
          <w:rFonts w:ascii="Arial" w:hAnsi="Arial" w:cs="Arial"/>
          <w:b/>
          <w:bCs/>
          <w:lang w:val="id-ID"/>
        </w:rPr>
        <w:t>KSP Perkotaan</w:t>
      </w:r>
      <w:r w:rsidRPr="009829D6">
        <w:rPr>
          <w:rFonts w:ascii="Arial" w:hAnsi="Arial" w:cs="Arial"/>
          <w:b/>
          <w:bCs/>
          <w:lang w:val="id-ID"/>
        </w:rPr>
        <w:t xml:space="preserve"> </w:t>
      </w:r>
      <w:r>
        <w:rPr>
          <w:rFonts w:ascii="Arial" w:hAnsi="Arial" w:cs="Arial"/>
          <w:b/>
          <w:bCs/>
          <w:lang w:val="id-ID"/>
        </w:rPr>
        <w:t>BREGASMALANG</w:t>
      </w:r>
    </w:p>
    <w:p w:rsidR="00213546" w:rsidRPr="009829D6" w:rsidRDefault="00213546" w:rsidP="00213546">
      <w:pPr>
        <w:tabs>
          <w:tab w:val="num" w:pos="1440"/>
        </w:tabs>
        <w:spacing w:line="360" w:lineRule="auto"/>
        <w:jc w:val="center"/>
        <w:rPr>
          <w:rFonts w:ascii="Arial" w:hAnsi="Arial" w:cs="Arial"/>
          <w:b/>
          <w:bCs/>
          <w:lang w:val="id-ID"/>
        </w:rPr>
      </w:pPr>
      <w:r w:rsidRPr="009829D6">
        <w:rPr>
          <w:rFonts w:ascii="Arial" w:hAnsi="Arial" w:cs="Arial"/>
          <w:b/>
          <w:bCs/>
          <w:lang w:val="id-ID"/>
        </w:rPr>
        <w:t xml:space="preserve"> </w:t>
      </w:r>
    </w:p>
    <w:tbl>
      <w:tblPr>
        <w:tblStyle w:val="TableGrid"/>
        <w:tblW w:w="10437" w:type="dxa"/>
        <w:tblInd w:w="-1593" w:type="dxa"/>
        <w:tblLook w:val="04A0"/>
      </w:tblPr>
      <w:tblGrid>
        <w:gridCol w:w="557"/>
        <w:gridCol w:w="1561"/>
        <w:gridCol w:w="1931"/>
        <w:gridCol w:w="3322"/>
        <w:gridCol w:w="3066"/>
      </w:tblGrid>
      <w:tr w:rsidR="00213546" w:rsidRPr="009829D6" w:rsidTr="00213546">
        <w:trPr>
          <w:tblHeader/>
        </w:trPr>
        <w:tc>
          <w:tcPr>
            <w:tcW w:w="557" w:type="dxa"/>
            <w:shd w:val="clear" w:color="auto" w:fill="D9D9D9" w:themeFill="background1" w:themeFillShade="D9"/>
            <w:vAlign w:val="center"/>
          </w:tcPr>
          <w:p w:rsidR="00213546" w:rsidRPr="009829D6" w:rsidRDefault="00213546" w:rsidP="00213546">
            <w:pPr>
              <w:tabs>
                <w:tab w:val="left" w:pos="851"/>
                <w:tab w:val="left" w:pos="1141"/>
              </w:tabs>
              <w:spacing w:line="360" w:lineRule="auto"/>
              <w:jc w:val="center"/>
              <w:rPr>
                <w:rFonts w:ascii="Arial" w:hAnsi="Arial" w:cs="Arial"/>
                <w:b/>
                <w:sz w:val="20"/>
                <w:szCs w:val="20"/>
              </w:rPr>
            </w:pPr>
            <w:r w:rsidRPr="009829D6">
              <w:rPr>
                <w:rFonts w:ascii="Arial" w:hAnsi="Arial" w:cs="Arial"/>
                <w:b/>
                <w:sz w:val="20"/>
                <w:szCs w:val="20"/>
              </w:rPr>
              <w:t>No.</w:t>
            </w:r>
          </w:p>
        </w:tc>
        <w:tc>
          <w:tcPr>
            <w:tcW w:w="1561" w:type="dxa"/>
            <w:shd w:val="clear" w:color="auto" w:fill="D9D9D9" w:themeFill="background1" w:themeFillShade="D9"/>
            <w:vAlign w:val="center"/>
          </w:tcPr>
          <w:p w:rsidR="00213546" w:rsidRPr="009829D6" w:rsidRDefault="00213546" w:rsidP="00213546">
            <w:pPr>
              <w:tabs>
                <w:tab w:val="left" w:pos="851"/>
              </w:tabs>
              <w:spacing w:line="360" w:lineRule="auto"/>
              <w:jc w:val="center"/>
              <w:rPr>
                <w:rFonts w:ascii="Arial" w:hAnsi="Arial" w:cs="Arial"/>
                <w:b/>
                <w:sz w:val="20"/>
                <w:szCs w:val="20"/>
              </w:rPr>
            </w:pPr>
            <w:r w:rsidRPr="009829D6">
              <w:rPr>
                <w:rFonts w:ascii="Arial" w:hAnsi="Arial" w:cs="Arial"/>
                <w:b/>
                <w:sz w:val="20"/>
                <w:szCs w:val="20"/>
              </w:rPr>
              <w:t>Zona</w:t>
            </w:r>
          </w:p>
        </w:tc>
        <w:tc>
          <w:tcPr>
            <w:tcW w:w="1931" w:type="dxa"/>
            <w:shd w:val="clear" w:color="auto" w:fill="D9D9D9" w:themeFill="background1" w:themeFillShade="D9"/>
            <w:vAlign w:val="center"/>
          </w:tcPr>
          <w:p w:rsidR="00213546" w:rsidRPr="009829D6" w:rsidRDefault="00213546" w:rsidP="00213546">
            <w:pPr>
              <w:tabs>
                <w:tab w:val="left" w:pos="851"/>
              </w:tabs>
              <w:spacing w:line="360" w:lineRule="auto"/>
              <w:jc w:val="center"/>
              <w:rPr>
                <w:rFonts w:ascii="Arial" w:hAnsi="Arial" w:cs="Arial"/>
                <w:b/>
                <w:sz w:val="20"/>
                <w:szCs w:val="20"/>
              </w:rPr>
            </w:pPr>
            <w:r w:rsidRPr="009829D6">
              <w:rPr>
                <w:rFonts w:ascii="Arial" w:hAnsi="Arial" w:cs="Arial"/>
                <w:b/>
                <w:sz w:val="20"/>
                <w:szCs w:val="20"/>
              </w:rPr>
              <w:t>Kegiatan</w:t>
            </w:r>
          </w:p>
        </w:tc>
        <w:tc>
          <w:tcPr>
            <w:tcW w:w="3322" w:type="dxa"/>
            <w:shd w:val="clear" w:color="auto" w:fill="D9D9D9" w:themeFill="background1" w:themeFillShade="D9"/>
            <w:vAlign w:val="center"/>
          </w:tcPr>
          <w:p w:rsidR="00213546" w:rsidRPr="009829D6" w:rsidRDefault="00213546" w:rsidP="00213546">
            <w:pPr>
              <w:tabs>
                <w:tab w:val="left" w:pos="851"/>
              </w:tabs>
              <w:spacing w:line="360" w:lineRule="auto"/>
              <w:jc w:val="center"/>
              <w:rPr>
                <w:rFonts w:ascii="Arial" w:hAnsi="Arial" w:cs="Arial"/>
                <w:b/>
                <w:sz w:val="20"/>
                <w:szCs w:val="20"/>
              </w:rPr>
            </w:pPr>
            <w:r w:rsidRPr="009829D6">
              <w:rPr>
                <w:rFonts w:ascii="Arial" w:hAnsi="Arial" w:cs="Arial"/>
                <w:b/>
                <w:sz w:val="20"/>
                <w:szCs w:val="20"/>
              </w:rPr>
              <w:t>Karaktersitik Kegiatan</w:t>
            </w:r>
          </w:p>
        </w:tc>
        <w:tc>
          <w:tcPr>
            <w:tcW w:w="3066" w:type="dxa"/>
            <w:shd w:val="clear" w:color="auto" w:fill="D9D9D9" w:themeFill="background1" w:themeFillShade="D9"/>
            <w:vAlign w:val="center"/>
          </w:tcPr>
          <w:p w:rsidR="00213546" w:rsidRPr="009829D6" w:rsidRDefault="00213546" w:rsidP="00213546">
            <w:pPr>
              <w:tabs>
                <w:tab w:val="left" w:pos="851"/>
              </w:tabs>
              <w:spacing w:line="360" w:lineRule="auto"/>
              <w:jc w:val="center"/>
              <w:rPr>
                <w:rFonts w:ascii="Arial" w:hAnsi="Arial" w:cs="Arial"/>
                <w:b/>
                <w:sz w:val="20"/>
                <w:szCs w:val="20"/>
              </w:rPr>
            </w:pPr>
            <w:r w:rsidRPr="009829D6">
              <w:rPr>
                <w:rFonts w:ascii="Arial" w:hAnsi="Arial" w:cs="Arial"/>
                <w:b/>
                <w:sz w:val="20"/>
                <w:szCs w:val="20"/>
              </w:rPr>
              <w:t>Visualisasi Kegiatan Pemanfaatan Ruang</w:t>
            </w:r>
          </w:p>
        </w:tc>
      </w:tr>
      <w:tr w:rsidR="00213546" w:rsidRPr="00575A18"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1</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Perlindungan setempat</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Kawasan sempadan pantai (PS-1)</w:t>
            </w:r>
          </w:p>
        </w:tc>
        <w:tc>
          <w:tcPr>
            <w:tcW w:w="3322" w:type="dxa"/>
          </w:tcPr>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rPr>
              <w:t>Kawasan yang terdapat di sepanjang pantai dengan fungsi mempertahankan kelestarian ekosistem kawasan sepanjang pantai dan melindungi pantai dari arus air laut yang bersifat merusak.</w:t>
            </w:r>
          </w:p>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rPr>
              <w:t xml:space="preserve">Kegiatan kawasan sempadan pantai di KSP </w:t>
            </w:r>
            <w:r>
              <w:rPr>
                <w:rFonts w:ascii="Arial" w:eastAsia="SimSun" w:hAnsi="Arial" w:cs="Arial"/>
                <w:sz w:val="20"/>
                <w:szCs w:val="20"/>
              </w:rPr>
              <w:t>BREGASMALANG</w:t>
            </w:r>
            <w:r w:rsidRPr="009829D6">
              <w:rPr>
                <w:rFonts w:ascii="Arial" w:eastAsia="SimSun" w:hAnsi="Arial" w:cs="Arial"/>
                <w:sz w:val="20"/>
                <w:szCs w:val="20"/>
              </w:rPr>
              <w:t xml:space="preserve"> terdapat di kawasan perkotaan Kecamatan Kramat, kawasan perkotaan Kecamatan Suradadi dan kawasan perkotaan Kecamatan Wanareja , Kabupaten Tegal</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70528" behindDoc="0" locked="0" layoutInCell="1" allowOverlap="1">
                  <wp:simplePos x="0" y="0"/>
                  <wp:positionH relativeFrom="column">
                    <wp:posOffset>-33020</wp:posOffset>
                  </wp:positionH>
                  <wp:positionV relativeFrom="paragraph">
                    <wp:posOffset>83820</wp:posOffset>
                  </wp:positionV>
                  <wp:extent cx="1808480" cy="1353185"/>
                  <wp:effectExtent l="38100" t="0" r="20320" b="399415"/>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email"/>
                          <a:srcRect/>
                          <a:stretch>
                            <a:fillRect/>
                          </a:stretch>
                        </pic:blipFill>
                        <pic:spPr bwMode="auto">
                          <a:xfrm>
                            <a:off x="0" y="0"/>
                            <a:ext cx="1808480" cy="13531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4B3FA4" w:rsidRDefault="00213546" w:rsidP="00213546">
            <w:pPr>
              <w:spacing w:line="360" w:lineRule="auto"/>
              <w:rPr>
                <w:rFonts w:ascii="Arial" w:hAnsi="Arial" w:cs="Arial"/>
                <w:sz w:val="20"/>
                <w:szCs w:val="20"/>
              </w:rPr>
            </w:pPr>
          </w:p>
          <w:p w:rsidR="00213546" w:rsidRPr="009829D6" w:rsidRDefault="00213546" w:rsidP="00213546">
            <w:pPr>
              <w:spacing w:line="360" w:lineRule="auto"/>
              <w:jc w:val="center"/>
              <w:rPr>
                <w:rFonts w:ascii="Arial" w:hAnsi="Arial" w:cs="Arial"/>
                <w:sz w:val="20"/>
                <w:szCs w:val="20"/>
                <w:lang w:val="fr-FR"/>
              </w:rPr>
            </w:pPr>
            <w:r w:rsidRPr="009829D6">
              <w:rPr>
                <w:rFonts w:ascii="Arial" w:hAnsi="Arial" w:cs="Arial"/>
                <w:sz w:val="20"/>
                <w:szCs w:val="20"/>
                <w:lang w:val="fr-FR"/>
              </w:rPr>
              <w:t>Kawasan sekitar sempadan pantai di Kecamatan Pemalang</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lang w:val="fr-FR"/>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lang w:val="fr-FR"/>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Kawasan sempadan sungai (PS-2)</w:t>
            </w:r>
          </w:p>
        </w:tc>
        <w:tc>
          <w:tcPr>
            <w:tcW w:w="3322" w:type="dxa"/>
          </w:tcPr>
          <w:p w:rsidR="00213546" w:rsidRPr="009829D6" w:rsidRDefault="00213546" w:rsidP="00213546">
            <w:pPr>
              <w:spacing w:line="360" w:lineRule="auto"/>
              <w:ind w:left="-18"/>
              <w:rPr>
                <w:rFonts w:ascii="Arial" w:eastAsia="SimSun" w:hAnsi="Arial" w:cs="Arial"/>
                <w:sz w:val="20"/>
                <w:szCs w:val="20"/>
                <w:lang w:val="es-ES"/>
              </w:rPr>
            </w:pPr>
            <w:r w:rsidRPr="009829D6">
              <w:rPr>
                <w:rFonts w:ascii="Arial" w:eastAsia="SimSun" w:hAnsi="Arial" w:cs="Arial"/>
                <w:sz w:val="20"/>
                <w:szCs w:val="20"/>
              </w:rPr>
              <w:t>Kawasan lindung yang terdapat di sepanjang kanan-kiri sungai dengan fungsi mempertahankan kelestarian fungsi dan ekosistem sungai serta melindungi sungai dari kegiatan manusia yang dapat mengganggu dan merusak kualitas air sungai, kondisi kondisi fisik pinggir dan dasar sungai, serta mengamankan aliran sungai.</w:t>
            </w:r>
            <w:r w:rsidRPr="009829D6">
              <w:rPr>
                <w:rFonts w:ascii="Arial" w:eastAsia="SimSun" w:hAnsi="Arial" w:cs="Arial"/>
                <w:sz w:val="20"/>
                <w:szCs w:val="20"/>
                <w:lang w:val="es-ES"/>
              </w:rPr>
              <w:t xml:space="preserve"> </w:t>
            </w:r>
          </w:p>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rPr>
              <w:t xml:space="preserve">Kawasan sempadan sungai terdapat di seluruh sungai yang melewati </w:t>
            </w:r>
            <w:r>
              <w:rPr>
                <w:rFonts w:ascii="Arial" w:eastAsia="SimSun" w:hAnsi="Arial" w:cs="Arial"/>
                <w:sz w:val="20"/>
                <w:szCs w:val="20"/>
              </w:rPr>
              <w:t>KSP Perkotaan</w:t>
            </w:r>
            <w:r w:rsidRPr="009829D6">
              <w:rPr>
                <w:rFonts w:ascii="Arial" w:eastAsia="SimSun" w:hAnsi="Arial" w:cs="Arial"/>
                <w:sz w:val="20"/>
                <w:szCs w:val="20"/>
              </w:rPr>
              <w:t xml:space="preserve"> </w:t>
            </w:r>
            <w:r>
              <w:rPr>
                <w:rFonts w:ascii="Arial" w:eastAsia="SimSun" w:hAnsi="Arial" w:cs="Arial"/>
                <w:sz w:val="20"/>
                <w:szCs w:val="20"/>
              </w:rPr>
              <w:t>BREGASMALANG</w:t>
            </w:r>
            <w:r w:rsidRPr="009829D6">
              <w:rPr>
                <w:rFonts w:ascii="Arial" w:eastAsia="SimSun" w:hAnsi="Arial" w:cs="Arial"/>
                <w:sz w:val="20"/>
                <w:szCs w:val="20"/>
              </w:rPr>
              <w:t>.</w:t>
            </w:r>
          </w:p>
        </w:tc>
        <w:tc>
          <w:tcPr>
            <w:tcW w:w="3066" w:type="dxa"/>
          </w:tcPr>
          <w:p w:rsidR="00213546" w:rsidRPr="00DC48D2" w:rsidRDefault="00213546" w:rsidP="00213546">
            <w:pPr>
              <w:spacing w:line="360" w:lineRule="auto"/>
              <w:jc w:val="center"/>
              <w:rPr>
                <w:rFonts w:ascii="Arial" w:hAnsi="Arial" w:cs="Arial"/>
                <w:noProof/>
                <w:sz w:val="20"/>
                <w:szCs w:val="20"/>
                <w:lang w:eastAsia="fr-FR"/>
              </w:rPr>
            </w:pPr>
            <w:r w:rsidRPr="009829D6">
              <w:rPr>
                <w:rFonts w:ascii="Arial" w:hAnsi="Arial" w:cs="Arial"/>
                <w:noProof/>
                <w:sz w:val="20"/>
                <w:szCs w:val="20"/>
              </w:rPr>
              <w:drawing>
                <wp:inline distT="0" distB="0" distL="0" distR="0">
                  <wp:extent cx="1746885" cy="1310005"/>
                  <wp:effectExtent l="38100" t="0" r="24765" b="385445"/>
                  <wp:docPr id="9" name="Picture 1" descr="IMG_8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763.JPG"/>
                          <pic:cNvPicPr/>
                        </pic:nvPicPr>
                        <pic:blipFill>
                          <a:blip r:embed="rId50" cstate="email"/>
                          <a:stretch>
                            <a:fillRect/>
                          </a:stretch>
                        </pic:blipFill>
                        <pic:spPr>
                          <a:xfrm>
                            <a:off x="0" y="0"/>
                            <a:ext cx="1746885" cy="13100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13546" w:rsidRPr="009829D6" w:rsidRDefault="00213546" w:rsidP="00213546">
            <w:pPr>
              <w:spacing w:line="360" w:lineRule="auto"/>
              <w:jc w:val="center"/>
              <w:rPr>
                <w:rFonts w:ascii="Arial" w:hAnsi="Arial" w:cs="Arial"/>
                <w:sz w:val="20"/>
                <w:szCs w:val="20"/>
                <w:lang w:eastAsia="id-ID"/>
              </w:rPr>
            </w:pPr>
            <w:r w:rsidRPr="009829D6">
              <w:rPr>
                <w:rFonts w:ascii="Arial" w:hAnsi="Arial" w:cs="Arial"/>
                <w:sz w:val="20"/>
                <w:szCs w:val="20"/>
                <w:lang w:eastAsia="id-ID"/>
              </w:rPr>
              <w:t>Kawasan sempadan sungai</w:t>
            </w:r>
          </w:p>
        </w:tc>
      </w:tr>
      <w:tr w:rsidR="00213546" w:rsidRPr="00575A18"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Kawasan sekitar mata air (PS-3)</w:t>
            </w:r>
          </w:p>
        </w:tc>
        <w:tc>
          <w:tcPr>
            <w:tcW w:w="3322" w:type="dxa"/>
          </w:tcPr>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rPr>
              <w:t xml:space="preserve">Kawasan lindung yang berada di sekeliling mata air dengan fungsi mempertahankan kelestarian fungsi mata air dan melindungi mata air dari kegiatan manusia yang dapat mengganggu atau merusak kelestarian mata air. </w:t>
            </w:r>
          </w:p>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rPr>
              <w:t xml:space="preserve">Kawasan mata air di </w:t>
            </w:r>
            <w:r>
              <w:rPr>
                <w:rFonts w:ascii="Arial" w:eastAsia="SimSun" w:hAnsi="Arial" w:cs="Arial"/>
                <w:sz w:val="20"/>
                <w:szCs w:val="20"/>
              </w:rPr>
              <w:t>KSP Perkotaan</w:t>
            </w:r>
            <w:r w:rsidRPr="009829D6">
              <w:rPr>
                <w:rFonts w:ascii="Arial" w:eastAsia="SimSun" w:hAnsi="Arial" w:cs="Arial"/>
                <w:sz w:val="20"/>
                <w:szCs w:val="20"/>
              </w:rPr>
              <w:t xml:space="preserve"> </w:t>
            </w:r>
            <w:r>
              <w:rPr>
                <w:rFonts w:ascii="Arial" w:eastAsia="SimSun" w:hAnsi="Arial" w:cs="Arial"/>
                <w:sz w:val="20"/>
                <w:szCs w:val="20"/>
              </w:rPr>
              <w:t>BREGASMALANG</w:t>
            </w:r>
            <w:r w:rsidRPr="009829D6">
              <w:rPr>
                <w:rFonts w:ascii="Arial" w:eastAsia="SimSun" w:hAnsi="Arial" w:cs="Arial"/>
                <w:sz w:val="20"/>
                <w:szCs w:val="20"/>
              </w:rPr>
              <w:t xml:space="preserve"> terdapat di sekitar mata air Jenawi, Duren, dan Jimat di Desa Dermasuci, Kecamatan Pangkah, Kabupaten Tegal</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2</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Rawan Bencana (RB)</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Kawasan rawan bencana banjir, gelombang pasan dan abrasi </w:t>
            </w:r>
          </w:p>
        </w:tc>
        <w:tc>
          <w:tcPr>
            <w:tcW w:w="3322" w:type="dxa"/>
          </w:tcPr>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rPr>
              <w:t xml:space="preserve">Kawasan lindung yang merupakan kawasan rawan bencana sehingga perlu pengelolaan untuk meminimalkan potensi dan dampak timbulnya bencana. </w:t>
            </w:r>
          </w:p>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rPr>
              <w:t xml:space="preserve">Kawasan rawan bencana banjir, gelombang pasang dan rob terdapat di </w:t>
            </w:r>
            <w:r>
              <w:rPr>
                <w:rFonts w:ascii="Arial" w:eastAsia="SimSun" w:hAnsi="Arial" w:cs="Arial"/>
                <w:sz w:val="20"/>
                <w:szCs w:val="20"/>
              </w:rPr>
              <w:t>KSP Perkotaan</w:t>
            </w:r>
            <w:r w:rsidRPr="009829D6">
              <w:rPr>
                <w:rFonts w:ascii="Arial" w:eastAsia="SimSun" w:hAnsi="Arial" w:cs="Arial"/>
                <w:sz w:val="20"/>
                <w:szCs w:val="20"/>
              </w:rPr>
              <w:t xml:space="preserve"> </w:t>
            </w:r>
            <w:r>
              <w:rPr>
                <w:rFonts w:ascii="Arial" w:eastAsia="SimSun" w:hAnsi="Arial" w:cs="Arial"/>
                <w:sz w:val="20"/>
                <w:szCs w:val="20"/>
              </w:rPr>
              <w:t>BREGASMALANG</w:t>
            </w:r>
            <w:r w:rsidRPr="009829D6">
              <w:rPr>
                <w:rFonts w:ascii="Arial" w:eastAsia="SimSun" w:hAnsi="Arial" w:cs="Arial"/>
                <w:sz w:val="20"/>
                <w:szCs w:val="20"/>
              </w:rPr>
              <w:t xml:space="preserve"> di sepanjang pantai utara Jawa.</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71552" behindDoc="0" locked="0" layoutInCell="1" allowOverlap="1">
                  <wp:simplePos x="0" y="0"/>
                  <wp:positionH relativeFrom="column">
                    <wp:posOffset>41910</wp:posOffset>
                  </wp:positionH>
                  <wp:positionV relativeFrom="paragraph">
                    <wp:posOffset>65405</wp:posOffset>
                  </wp:positionV>
                  <wp:extent cx="1732915" cy="1138555"/>
                  <wp:effectExtent l="38100" t="0" r="19685" b="328295"/>
                  <wp:wrapNone/>
                  <wp:docPr id="10" name="Picture 4" descr="banj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jir"/>
                          <pic:cNvPicPr>
                            <a:picLocks noChangeAspect="1" noChangeArrowheads="1"/>
                          </pic:cNvPicPr>
                        </pic:nvPicPr>
                        <pic:blipFill>
                          <a:blip r:embed="rId51" cstate="email"/>
                          <a:srcRect/>
                          <a:stretch>
                            <a:fillRect/>
                          </a:stretch>
                        </pic:blipFill>
                        <pic:spPr bwMode="auto">
                          <a:xfrm>
                            <a:off x="0" y="0"/>
                            <a:ext cx="1732915" cy="11385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Daerah rawan banjir</w:t>
            </w:r>
          </w:p>
          <w:p w:rsidR="00213546" w:rsidRPr="009829D6" w:rsidRDefault="00213546" w:rsidP="00213546">
            <w:pPr>
              <w:spacing w:line="360" w:lineRule="auto"/>
              <w:jc w:val="center"/>
              <w:rPr>
                <w:rFonts w:ascii="Arial" w:hAnsi="Arial" w:cs="Arial"/>
                <w:sz w:val="20"/>
                <w:szCs w:val="20"/>
              </w:rPr>
            </w:pPr>
            <w:r w:rsidRPr="009829D6">
              <w:rPr>
                <w:rFonts w:ascii="Arial" w:hAnsi="Arial" w:cs="Arial"/>
                <w:noProof/>
                <w:sz w:val="20"/>
                <w:szCs w:val="20"/>
              </w:rPr>
              <w:drawing>
                <wp:anchor distT="0" distB="0" distL="114300" distR="114300" simplePos="0" relativeHeight="251672576" behindDoc="0" locked="0" layoutInCell="1" allowOverlap="1">
                  <wp:simplePos x="0" y="0"/>
                  <wp:positionH relativeFrom="column">
                    <wp:posOffset>11722</wp:posOffset>
                  </wp:positionH>
                  <wp:positionV relativeFrom="paragraph">
                    <wp:posOffset>131371</wp:posOffset>
                  </wp:positionV>
                  <wp:extent cx="1763964" cy="1190584"/>
                  <wp:effectExtent l="38100" t="0" r="26736" b="333416"/>
                  <wp:wrapNone/>
                  <wp:docPr id="11" name="Picture 7" descr="Abrasi Wid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brasi Widuri"/>
                          <pic:cNvPicPr>
                            <a:picLocks noChangeAspect="1" noChangeArrowheads="1"/>
                          </pic:cNvPicPr>
                        </pic:nvPicPr>
                        <pic:blipFill>
                          <a:blip r:embed="rId52" cstate="email"/>
                          <a:srcRect/>
                          <a:stretch>
                            <a:fillRect/>
                          </a:stretch>
                        </pic:blipFill>
                        <pic:spPr bwMode="auto">
                          <a:xfrm>
                            <a:off x="0" y="0"/>
                            <a:ext cx="1763964" cy="119058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jc w:val="center"/>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Daerah rawan abrasi dan gelombang pasang</w:t>
            </w:r>
          </w:p>
          <w:p w:rsidR="00213546" w:rsidRPr="009829D6" w:rsidRDefault="00213546" w:rsidP="00213546">
            <w:pPr>
              <w:spacing w:line="360" w:lineRule="auto"/>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rPr>
                <w:rFonts w:ascii="Arial" w:hAnsi="Arial" w:cs="Arial"/>
                <w:sz w:val="20"/>
                <w:szCs w:val="20"/>
              </w:rPr>
            </w:pPr>
            <w:r w:rsidRPr="009829D6">
              <w:rPr>
                <w:rFonts w:ascii="Arial" w:hAnsi="Arial" w:cs="Arial"/>
                <w:sz w:val="20"/>
                <w:szCs w:val="20"/>
              </w:rPr>
              <w:t>3</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Kawasan suaka alam, pelestarian alam dan cagar budaya (SC)</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Kawasan cagar budaya, kawasan muara sungai, kawasan pantai berhutan bakau</w:t>
            </w:r>
          </w:p>
        </w:tc>
        <w:tc>
          <w:tcPr>
            <w:tcW w:w="3322" w:type="dxa"/>
          </w:tcPr>
          <w:p w:rsidR="00213546" w:rsidRPr="009829D6" w:rsidRDefault="00213546" w:rsidP="0046216F">
            <w:pPr>
              <w:pStyle w:val="ListParagraph"/>
              <w:numPr>
                <w:ilvl w:val="0"/>
                <w:numId w:val="420"/>
              </w:numPr>
              <w:tabs>
                <w:tab w:val="left" w:pos="344"/>
              </w:tabs>
              <w:ind w:left="344" w:hanging="344"/>
              <w:rPr>
                <w:rFonts w:ascii="Arial" w:hAnsi="Arial" w:cs="Arial"/>
                <w:sz w:val="20"/>
                <w:szCs w:val="20"/>
              </w:rPr>
            </w:pPr>
            <w:r w:rsidRPr="009829D6">
              <w:rPr>
                <w:rFonts w:ascii="Arial" w:hAnsi="Arial" w:cs="Arial"/>
                <w:sz w:val="20"/>
                <w:szCs w:val="20"/>
              </w:rPr>
              <w:t>Kawasan yang ditunjuk mempunyai keanekaragaman jenis tumbuhan dan stwa serta tipe ekosistemnya dan atau mewakili formasi biota tertentu dan atau unit-unit penyusunnya.</w:t>
            </w:r>
          </w:p>
          <w:p w:rsidR="00213546" w:rsidRPr="009829D6" w:rsidRDefault="00213546" w:rsidP="0046216F">
            <w:pPr>
              <w:pStyle w:val="ListParagraph"/>
              <w:numPr>
                <w:ilvl w:val="0"/>
                <w:numId w:val="420"/>
              </w:numPr>
              <w:tabs>
                <w:tab w:val="left" w:pos="344"/>
              </w:tabs>
              <w:ind w:left="344" w:hanging="344"/>
              <w:rPr>
                <w:rFonts w:ascii="Arial" w:hAnsi="Arial" w:cs="Arial"/>
                <w:sz w:val="20"/>
                <w:szCs w:val="20"/>
              </w:rPr>
            </w:pPr>
            <w:r w:rsidRPr="009829D6">
              <w:rPr>
                <w:rFonts w:ascii="Arial" w:hAnsi="Arial" w:cs="Arial"/>
                <w:sz w:val="20"/>
                <w:szCs w:val="20"/>
              </w:rPr>
              <w:t>Mempunyai kondisi alam, baik biota maupun fisiknya yang masih asli dan tidak atau belum diganggu manusia dan atau mempunyai luas dan bentuk tertentu agar menunjang pengelolaan yang efektif dengan daerah penyangga yang cukup luas.</w:t>
            </w:r>
          </w:p>
          <w:p w:rsidR="00213546" w:rsidRPr="009829D6" w:rsidRDefault="00213546" w:rsidP="0046216F">
            <w:pPr>
              <w:pStyle w:val="ListParagraph"/>
              <w:numPr>
                <w:ilvl w:val="0"/>
                <w:numId w:val="420"/>
              </w:numPr>
              <w:tabs>
                <w:tab w:val="left" w:pos="344"/>
              </w:tabs>
              <w:ind w:left="344" w:hanging="344"/>
              <w:rPr>
                <w:rFonts w:ascii="Arial" w:hAnsi="Arial" w:cs="Arial"/>
                <w:sz w:val="20"/>
                <w:szCs w:val="20"/>
              </w:rPr>
            </w:pPr>
            <w:r w:rsidRPr="009829D6">
              <w:rPr>
                <w:rFonts w:ascii="Arial" w:hAnsi="Arial" w:cs="Arial"/>
                <w:sz w:val="20"/>
                <w:szCs w:val="20"/>
              </w:rPr>
              <w:t>Mempunyai cirri khas dan dapat merupakan satu-satunya contoh di suatu daerah serta keberadaanya memerlukan observasi</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Karakteristik kegiatan suaka alam, pelestarian alam dan cagar budaya di </w:t>
            </w:r>
            <w:r>
              <w:rPr>
                <w:rFonts w:ascii="Arial" w:hAnsi="Arial" w:cs="Arial"/>
                <w:sz w:val="20"/>
                <w:szCs w:val="20"/>
              </w:rPr>
              <w:t>KSP Perkotaan</w:t>
            </w:r>
            <w:r w:rsidRPr="009829D6">
              <w:rPr>
                <w:rFonts w:ascii="Arial" w:hAnsi="Arial" w:cs="Arial"/>
                <w:sz w:val="20"/>
                <w:szCs w:val="20"/>
              </w:rPr>
              <w:t xml:space="preserve"> </w:t>
            </w:r>
            <w:r>
              <w:rPr>
                <w:rFonts w:ascii="Arial" w:hAnsi="Arial" w:cs="Arial"/>
                <w:sz w:val="20"/>
                <w:szCs w:val="20"/>
              </w:rPr>
              <w:t>BREGASMALANG</w:t>
            </w:r>
            <w:r w:rsidRPr="009829D6">
              <w:rPr>
                <w:rFonts w:ascii="Arial" w:hAnsi="Arial" w:cs="Arial"/>
                <w:sz w:val="20"/>
                <w:szCs w:val="20"/>
              </w:rPr>
              <w:t xml:space="preserve"> terdiri atas sub zona cagar budaya, sub zona kawasan estuary dan sub zona kawasan pantai berhutan bakau</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73600" behindDoc="0" locked="0" layoutInCell="1" allowOverlap="1">
                  <wp:simplePos x="0" y="0"/>
                  <wp:positionH relativeFrom="column">
                    <wp:posOffset>10160</wp:posOffset>
                  </wp:positionH>
                  <wp:positionV relativeFrom="paragraph">
                    <wp:posOffset>104140</wp:posOffset>
                  </wp:positionV>
                  <wp:extent cx="1764665" cy="1187450"/>
                  <wp:effectExtent l="38100" t="0" r="26035" b="336550"/>
                  <wp:wrapNone/>
                  <wp:docPr id="14" name="il_fi" descr="http://mw2.google.com/mw-panoramio/photos/small/34206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w2.google.com/mw-panoramio/photos/small/34206349.jpg"/>
                          <pic:cNvPicPr>
                            <a:picLocks noChangeAspect="1" noChangeArrowheads="1"/>
                          </pic:cNvPicPr>
                        </pic:nvPicPr>
                        <pic:blipFill>
                          <a:blip r:embed="rId53" cstate="email"/>
                          <a:srcRect/>
                          <a:stretch>
                            <a:fillRect/>
                          </a:stretch>
                        </pic:blipFill>
                        <pic:spPr bwMode="auto">
                          <a:xfrm>
                            <a:off x="0" y="0"/>
                            <a:ext cx="1764665" cy="11874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Kawasan cagar budaya (kawasan alun-alun Kota Tegal)</w:t>
            </w:r>
          </w:p>
          <w:p w:rsidR="00213546" w:rsidRPr="00DC48D2" w:rsidRDefault="00213546" w:rsidP="00213546">
            <w:pPr>
              <w:spacing w:line="360" w:lineRule="auto"/>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r>
              <w:rPr>
                <w:rFonts w:ascii="Arial" w:hAnsi="Arial" w:cs="Arial"/>
                <w:noProof/>
                <w:sz w:val="20"/>
                <w:szCs w:val="20"/>
              </w:rPr>
              <w:drawing>
                <wp:anchor distT="0" distB="0" distL="114300" distR="114300" simplePos="0" relativeHeight="251674624" behindDoc="0" locked="0" layoutInCell="1" allowOverlap="1">
                  <wp:simplePos x="0" y="0"/>
                  <wp:positionH relativeFrom="column">
                    <wp:posOffset>11430</wp:posOffset>
                  </wp:positionH>
                  <wp:positionV relativeFrom="paragraph">
                    <wp:posOffset>85090</wp:posOffset>
                  </wp:positionV>
                  <wp:extent cx="1819910" cy="1380490"/>
                  <wp:effectExtent l="38100" t="0" r="27940" b="391160"/>
                  <wp:wrapNone/>
                  <wp:docPr id="15" name="rg_hi" descr="https://encrypted-tbn0.gstatic.com/images?q=tbn:ANd9GcQKj35tnqNYj3q9W-udE1guQ7f4HTaDTTtaFi4oVXSYQUM9qwMb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0.gstatic.com/images?q=tbn:ANd9GcQKj35tnqNYj3q9W-udE1guQ7f4HTaDTTtaFi4oVXSYQUM9qwMbUQ"/>
                          <pic:cNvPicPr>
                            <a:picLocks noChangeAspect="1" noChangeArrowheads="1"/>
                          </pic:cNvPicPr>
                        </pic:nvPicPr>
                        <pic:blipFill>
                          <a:blip r:embed="rId54" cstate="email"/>
                          <a:srcRect/>
                          <a:stretch>
                            <a:fillRect/>
                          </a:stretch>
                        </pic:blipFill>
                        <pic:spPr bwMode="auto">
                          <a:xfrm>
                            <a:off x="0" y="0"/>
                            <a:ext cx="1819910" cy="13804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Kawasan pantai berhutan bakau</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3</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Ruang Terbuka Hijau (RTH)</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RTH Taman dan Hutan Kota (RTH-1)</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Merupakan ruang terbuka hijau dalam bentuk taman atau hutan kota</w:t>
            </w:r>
          </w:p>
        </w:tc>
        <w:tc>
          <w:tcPr>
            <w:tcW w:w="3066" w:type="dxa"/>
          </w:tcPr>
          <w:p w:rsidR="00213546" w:rsidRPr="009829D6" w:rsidRDefault="00213546" w:rsidP="00213546">
            <w:pPr>
              <w:spacing w:line="360" w:lineRule="auto"/>
              <w:jc w:val="center"/>
              <w:rPr>
                <w:rFonts w:ascii="Arial" w:hAnsi="Arial" w:cs="Arial"/>
                <w:noProof/>
                <w:sz w:val="20"/>
                <w:szCs w:val="20"/>
                <w:lang w:eastAsia="fr-FR"/>
              </w:rPr>
            </w:pPr>
            <w:r w:rsidRPr="009829D6">
              <w:rPr>
                <w:rFonts w:ascii="Arial" w:hAnsi="Arial" w:cs="Arial"/>
                <w:noProof/>
                <w:sz w:val="20"/>
                <w:szCs w:val="20"/>
              </w:rPr>
              <w:drawing>
                <wp:inline distT="0" distB="0" distL="0" distR="0">
                  <wp:extent cx="1746885" cy="1310005"/>
                  <wp:effectExtent l="38100" t="0" r="24765" b="385445"/>
                  <wp:docPr id="12" name="Picture 10" descr="Photo0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579.jpg"/>
                          <pic:cNvPicPr/>
                        </pic:nvPicPr>
                        <pic:blipFill>
                          <a:blip r:embed="rId55" cstate="email"/>
                          <a:stretch>
                            <a:fillRect/>
                          </a:stretch>
                        </pic:blipFill>
                        <pic:spPr>
                          <a:xfrm>
                            <a:off x="0" y="0"/>
                            <a:ext cx="1746885" cy="13100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13546" w:rsidRPr="00FC5A42" w:rsidRDefault="00213546" w:rsidP="00213546">
            <w:pPr>
              <w:spacing w:line="360" w:lineRule="auto"/>
              <w:jc w:val="center"/>
              <w:rPr>
                <w:rFonts w:ascii="Arial" w:hAnsi="Arial" w:cs="Arial"/>
                <w:noProof/>
                <w:sz w:val="20"/>
                <w:szCs w:val="20"/>
                <w:lang w:eastAsia="fr-FR"/>
              </w:rPr>
            </w:pPr>
            <w:r w:rsidRPr="009829D6">
              <w:rPr>
                <w:rFonts w:ascii="Arial" w:hAnsi="Arial" w:cs="Arial"/>
                <w:noProof/>
                <w:sz w:val="20"/>
                <w:szCs w:val="20"/>
                <w:lang w:eastAsia="fr-FR"/>
              </w:rPr>
              <w:t>RTH taman kot</w:t>
            </w:r>
            <w:r>
              <w:rPr>
                <w:rFonts w:ascii="Arial" w:hAnsi="Arial" w:cs="Arial"/>
                <w:noProof/>
                <w:sz w:val="20"/>
                <w:szCs w:val="20"/>
                <w:lang w:eastAsia="fr-FR"/>
              </w:rPr>
              <w:t>a</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RTH jalur hijau (RTH-2)</w:t>
            </w:r>
          </w:p>
        </w:tc>
        <w:tc>
          <w:tcPr>
            <w:tcW w:w="3322"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 xml:space="preserve">Merupakan ruang terbuka hijau </w:t>
            </w:r>
            <w:r w:rsidRPr="009829D6">
              <w:rPr>
                <w:rFonts w:ascii="Arial" w:hAnsi="Arial" w:cs="Arial"/>
                <w:sz w:val="20"/>
                <w:szCs w:val="20"/>
                <w:lang w:val="fr-FR"/>
              </w:rPr>
              <w:t>pada sepanjang jalur jalan dan pulau jalan</w:t>
            </w:r>
          </w:p>
        </w:tc>
        <w:tc>
          <w:tcPr>
            <w:tcW w:w="3066" w:type="dxa"/>
          </w:tcPr>
          <w:p w:rsidR="00213546" w:rsidRPr="009829D6" w:rsidRDefault="00213546" w:rsidP="00213546">
            <w:pPr>
              <w:spacing w:line="360" w:lineRule="auto"/>
              <w:jc w:val="center"/>
              <w:rPr>
                <w:rFonts w:ascii="Arial" w:hAnsi="Arial" w:cs="Arial"/>
                <w:sz w:val="20"/>
                <w:szCs w:val="20"/>
                <w:lang w:eastAsia="id-ID"/>
              </w:rPr>
            </w:pPr>
            <w:r w:rsidRPr="009829D6">
              <w:rPr>
                <w:rFonts w:ascii="Arial" w:hAnsi="Arial" w:cs="Arial"/>
                <w:noProof/>
                <w:sz w:val="20"/>
                <w:szCs w:val="20"/>
              </w:rPr>
              <w:drawing>
                <wp:inline distT="0" distB="0" distL="0" distR="0">
                  <wp:extent cx="1746885" cy="1310005"/>
                  <wp:effectExtent l="38100" t="0" r="24765" b="385445"/>
                  <wp:docPr id="13" name="Picture 12" descr="Photo0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591.jpg"/>
                          <pic:cNvPicPr/>
                        </pic:nvPicPr>
                        <pic:blipFill>
                          <a:blip r:embed="rId56" cstate="email"/>
                          <a:stretch>
                            <a:fillRect/>
                          </a:stretch>
                        </pic:blipFill>
                        <pic:spPr>
                          <a:xfrm>
                            <a:off x="0" y="0"/>
                            <a:ext cx="1746885" cy="13100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13546" w:rsidRPr="009829D6" w:rsidRDefault="00213546" w:rsidP="00213546">
            <w:pPr>
              <w:spacing w:line="360" w:lineRule="auto"/>
              <w:jc w:val="center"/>
              <w:rPr>
                <w:rFonts w:ascii="Arial" w:hAnsi="Arial" w:cs="Arial"/>
                <w:sz w:val="20"/>
                <w:szCs w:val="20"/>
                <w:lang w:eastAsia="id-ID"/>
              </w:rPr>
            </w:pPr>
            <w:r w:rsidRPr="009829D6">
              <w:rPr>
                <w:rFonts w:ascii="Arial" w:hAnsi="Arial" w:cs="Arial"/>
                <w:noProof/>
                <w:sz w:val="20"/>
                <w:szCs w:val="20"/>
              </w:rPr>
              <w:drawing>
                <wp:inline distT="0" distB="0" distL="0" distR="0">
                  <wp:extent cx="1746885" cy="1310005"/>
                  <wp:effectExtent l="38100" t="0" r="24765" b="385445"/>
                  <wp:docPr id="16" name="Picture 19" descr="IMG_8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226.JPG"/>
                          <pic:cNvPicPr/>
                        </pic:nvPicPr>
                        <pic:blipFill>
                          <a:blip r:embed="rId57" cstate="email"/>
                          <a:stretch>
                            <a:fillRect/>
                          </a:stretch>
                        </pic:blipFill>
                        <pic:spPr>
                          <a:xfrm>
                            <a:off x="0" y="0"/>
                            <a:ext cx="1746885" cy="13100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13546" w:rsidRPr="009829D6" w:rsidRDefault="00213546" w:rsidP="00213546">
            <w:pPr>
              <w:spacing w:line="360" w:lineRule="auto"/>
              <w:jc w:val="center"/>
              <w:rPr>
                <w:rFonts w:ascii="Arial" w:hAnsi="Arial" w:cs="Arial"/>
                <w:sz w:val="20"/>
                <w:szCs w:val="20"/>
                <w:lang w:eastAsia="id-ID"/>
              </w:rPr>
            </w:pPr>
            <w:r w:rsidRPr="009829D6">
              <w:rPr>
                <w:rFonts w:ascii="Arial" w:hAnsi="Arial" w:cs="Arial"/>
                <w:sz w:val="20"/>
                <w:szCs w:val="20"/>
                <w:lang w:eastAsia="id-ID"/>
              </w:rPr>
              <w:t>RTH jalur hijau jalan</w:t>
            </w:r>
          </w:p>
          <w:p w:rsidR="00213546" w:rsidRPr="009829D6" w:rsidRDefault="00213546" w:rsidP="00213546">
            <w:pPr>
              <w:spacing w:line="360" w:lineRule="auto"/>
              <w:jc w:val="center"/>
              <w:rPr>
                <w:rFonts w:ascii="Arial" w:hAnsi="Arial" w:cs="Arial"/>
                <w:sz w:val="20"/>
                <w:szCs w:val="20"/>
                <w:lang w:eastAsia="id-ID"/>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RTH fungsi tertentu (RTH-3)</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Merupakan RTH berbentuk sabuk hijau yang memiliki fungsi pengaman jalur KA, SUTET, sempadan sungai, sempadan pantai, sempadan sekitar mata air</w:t>
            </w:r>
          </w:p>
        </w:tc>
        <w:tc>
          <w:tcPr>
            <w:tcW w:w="3066" w:type="dxa"/>
          </w:tcPr>
          <w:p w:rsidR="00213546" w:rsidRPr="009829D6" w:rsidRDefault="00213546" w:rsidP="00213546">
            <w:pPr>
              <w:spacing w:line="360" w:lineRule="auto"/>
              <w:jc w:val="center"/>
              <w:rPr>
                <w:rFonts w:ascii="Arial" w:hAnsi="Arial" w:cs="Arial"/>
                <w:sz w:val="20"/>
                <w:szCs w:val="20"/>
                <w:lang w:eastAsia="id-ID"/>
              </w:rPr>
            </w:pPr>
            <w:r w:rsidRPr="009829D6">
              <w:rPr>
                <w:rFonts w:ascii="Arial" w:hAnsi="Arial" w:cs="Arial"/>
                <w:noProof/>
                <w:sz w:val="20"/>
                <w:szCs w:val="20"/>
              </w:rPr>
              <w:drawing>
                <wp:inline distT="0" distB="0" distL="0" distR="0">
                  <wp:extent cx="1746885" cy="1310005"/>
                  <wp:effectExtent l="38100" t="0" r="24765" b="385445"/>
                  <wp:docPr id="17" name="Picture 9" descr="Photo0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0575.jpg"/>
                          <pic:cNvPicPr/>
                        </pic:nvPicPr>
                        <pic:blipFill>
                          <a:blip r:embed="rId58" cstate="email"/>
                          <a:stretch>
                            <a:fillRect/>
                          </a:stretch>
                        </pic:blipFill>
                        <pic:spPr>
                          <a:xfrm>
                            <a:off x="0" y="0"/>
                            <a:ext cx="1746885" cy="13100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9829D6">
              <w:rPr>
                <w:rFonts w:ascii="Arial" w:hAnsi="Arial" w:cs="Arial"/>
                <w:sz w:val="20"/>
                <w:szCs w:val="20"/>
                <w:lang w:eastAsia="id-ID"/>
              </w:rPr>
              <w:t>RTH jalur hijau pengaman rel KA</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RTH Pemakaman (RTH-4)</w:t>
            </w:r>
          </w:p>
        </w:tc>
        <w:tc>
          <w:tcPr>
            <w:tcW w:w="3322" w:type="dxa"/>
          </w:tcPr>
          <w:p w:rsidR="00213546" w:rsidRPr="009829D6" w:rsidRDefault="00213546" w:rsidP="00213546">
            <w:pPr>
              <w:spacing w:line="360" w:lineRule="auto"/>
              <w:rPr>
                <w:rFonts w:ascii="Arial" w:hAnsi="Arial" w:cs="Arial"/>
                <w:sz w:val="20"/>
                <w:szCs w:val="20"/>
              </w:rPr>
            </w:pPr>
            <w:r w:rsidRPr="009829D6">
              <w:rPr>
                <w:rFonts w:ascii="Arial" w:hAnsi="Arial" w:cs="Arial"/>
                <w:sz w:val="20"/>
                <w:szCs w:val="20"/>
              </w:rPr>
              <w:t>Merupakan ruang terbuka hijau yang berfungsi sebagai tempat persemayaman jenazah</w:t>
            </w:r>
          </w:p>
        </w:tc>
        <w:tc>
          <w:tcPr>
            <w:tcW w:w="3066" w:type="dxa"/>
          </w:tcPr>
          <w:p w:rsidR="00213546" w:rsidRPr="009829D6" w:rsidRDefault="00213546" w:rsidP="00213546">
            <w:pPr>
              <w:spacing w:line="360" w:lineRule="auto"/>
              <w:jc w:val="center"/>
              <w:rPr>
                <w:rFonts w:ascii="Arial" w:hAnsi="Arial" w:cs="Arial"/>
                <w:sz w:val="20"/>
                <w:szCs w:val="20"/>
                <w:lang w:eastAsia="id-ID"/>
              </w:rPr>
            </w:pPr>
            <w:r w:rsidRPr="009829D6">
              <w:rPr>
                <w:rFonts w:ascii="Arial" w:hAnsi="Arial" w:cs="Arial"/>
                <w:noProof/>
                <w:sz w:val="20"/>
                <w:szCs w:val="20"/>
              </w:rPr>
              <w:drawing>
                <wp:inline distT="0" distB="0" distL="0" distR="0">
                  <wp:extent cx="1746885" cy="1310005"/>
                  <wp:effectExtent l="38100" t="0" r="24765" b="385445"/>
                  <wp:docPr id="18" name="Picture 25" descr="IMG_8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752.JPG"/>
                          <pic:cNvPicPr/>
                        </pic:nvPicPr>
                        <pic:blipFill>
                          <a:blip r:embed="rId59" cstate="email"/>
                          <a:stretch>
                            <a:fillRect/>
                          </a:stretch>
                        </pic:blipFill>
                        <pic:spPr>
                          <a:xfrm>
                            <a:off x="0" y="0"/>
                            <a:ext cx="1746885" cy="13100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13546" w:rsidRPr="009829D6" w:rsidRDefault="00213546" w:rsidP="00213546">
            <w:pPr>
              <w:spacing w:line="360" w:lineRule="auto"/>
              <w:jc w:val="center"/>
              <w:rPr>
                <w:rFonts w:ascii="Arial" w:hAnsi="Arial" w:cs="Arial"/>
                <w:sz w:val="20"/>
                <w:szCs w:val="20"/>
                <w:lang w:eastAsia="id-ID"/>
              </w:rPr>
            </w:pPr>
            <w:r w:rsidRPr="009829D6">
              <w:rPr>
                <w:rFonts w:ascii="Arial" w:hAnsi="Arial" w:cs="Arial"/>
                <w:sz w:val="20"/>
                <w:szCs w:val="20"/>
                <w:lang w:eastAsia="id-ID"/>
              </w:rPr>
              <w:t>RTH pemakaman</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4</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Perumahan (R)</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Rumah Tunggal (R-1)</w:t>
            </w:r>
          </w:p>
        </w:tc>
        <w:tc>
          <w:tcPr>
            <w:tcW w:w="3322" w:type="dxa"/>
          </w:tcPr>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rPr>
              <w:t>Bangunan dengan struktur tunggal,  satu rumah dengan satu atap, mempunyai halaman depan, samping kanan dan kiri serta belakang.</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75648" behindDoc="0" locked="0" layoutInCell="1" allowOverlap="1">
                  <wp:simplePos x="0" y="0"/>
                  <wp:positionH relativeFrom="column">
                    <wp:posOffset>2787</wp:posOffset>
                  </wp:positionH>
                  <wp:positionV relativeFrom="paragraph">
                    <wp:posOffset>81255</wp:posOffset>
                  </wp:positionV>
                  <wp:extent cx="1777109" cy="1199408"/>
                  <wp:effectExtent l="38100" t="0" r="13591" b="343642"/>
                  <wp:wrapNone/>
                  <wp:docPr id="19" name="rg_hi" descr="https://encrypted-tbn1.gstatic.com/images?q=tbn:ANd9GcS4JzS0gRQ10wmkqTGETjqIxc1gnemjfei4ZH9Q5kMfqMbK8Sgy0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1.gstatic.com/images?q=tbn:ANd9GcS4JzS0gRQ10wmkqTGETjqIxc1gnemjfei4ZH9Q5kMfqMbK8Sgy0w"/>
                          <pic:cNvPicPr>
                            <a:picLocks noChangeAspect="1" noChangeArrowheads="1"/>
                          </pic:cNvPicPr>
                        </pic:nvPicPr>
                        <pic:blipFill>
                          <a:blip r:embed="rId60" cstate="email"/>
                          <a:srcRect/>
                          <a:stretch>
                            <a:fillRect/>
                          </a:stretch>
                        </pic:blipFill>
                        <pic:spPr bwMode="auto">
                          <a:xfrm>
                            <a:off x="0" y="0"/>
                            <a:ext cx="1777109" cy="119940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Tipe rumah tunggal</w:t>
            </w:r>
          </w:p>
        </w:tc>
      </w:tr>
      <w:tr w:rsidR="00213546" w:rsidRPr="009829D6" w:rsidTr="00213546">
        <w:trPr>
          <w:trHeight w:val="3164"/>
        </w:trPr>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Rumah deret (R-2)</w:t>
            </w:r>
          </w:p>
        </w:tc>
        <w:tc>
          <w:tcPr>
            <w:tcW w:w="3322" w:type="dxa"/>
          </w:tcPr>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lang w:val="es-ES"/>
              </w:rPr>
              <w:t>Rumah-rumah yang direncanakan dan dibangun oleh pengembang/ developer pada satu lingkup kawasan.</w:t>
            </w:r>
          </w:p>
          <w:p w:rsidR="00213546" w:rsidRPr="009829D6" w:rsidRDefault="00213546" w:rsidP="00213546">
            <w:pPr>
              <w:spacing w:line="360" w:lineRule="auto"/>
              <w:ind w:left="-18"/>
              <w:rPr>
                <w:rFonts w:ascii="Arial" w:eastAsia="SimSun" w:hAnsi="Arial" w:cs="Arial"/>
                <w:sz w:val="20"/>
                <w:szCs w:val="20"/>
              </w:rPr>
            </w:pPr>
            <w:r w:rsidRPr="009829D6">
              <w:rPr>
                <w:rFonts w:ascii="Arial" w:eastAsia="SimSun" w:hAnsi="Arial" w:cs="Arial"/>
                <w:sz w:val="20"/>
                <w:szCs w:val="20"/>
              </w:rPr>
              <w:t xml:space="preserve">Kegiatan pembangunan perumahan oleh </w:t>
            </w:r>
            <w:r w:rsidRPr="009829D6">
              <w:rPr>
                <w:rFonts w:ascii="Arial" w:eastAsia="SimSun" w:hAnsi="Arial" w:cs="Arial"/>
                <w:i/>
                <w:sz w:val="20"/>
                <w:szCs w:val="20"/>
              </w:rPr>
              <w:t xml:space="preserve">developer </w:t>
            </w:r>
            <w:r w:rsidRPr="009829D6">
              <w:rPr>
                <w:rFonts w:ascii="Arial" w:eastAsia="SimSun" w:hAnsi="Arial" w:cs="Arial"/>
                <w:sz w:val="20"/>
                <w:szCs w:val="20"/>
              </w:rPr>
              <w:t>tersebar terutama di Kecamatan Kramat, Kecamatan Dukuhturi, Kecamatan Slawi</w:t>
            </w:r>
          </w:p>
          <w:p w:rsidR="00213546" w:rsidRPr="009829D6" w:rsidRDefault="00213546" w:rsidP="00213546">
            <w:pPr>
              <w:spacing w:line="360" w:lineRule="auto"/>
              <w:ind w:left="-18"/>
              <w:rPr>
                <w:rFonts w:ascii="Arial" w:eastAsia="SimSun" w:hAnsi="Arial" w:cs="Arial"/>
                <w:sz w:val="20"/>
                <w:szCs w:val="20"/>
              </w:rPr>
            </w:pPr>
          </w:p>
          <w:p w:rsidR="00213546" w:rsidRPr="009829D6" w:rsidRDefault="00213546" w:rsidP="00213546">
            <w:pPr>
              <w:spacing w:line="360" w:lineRule="auto"/>
              <w:ind w:left="-18"/>
              <w:rPr>
                <w:rFonts w:ascii="Arial" w:eastAsia="SimSun" w:hAnsi="Arial" w:cs="Arial"/>
                <w:sz w:val="20"/>
                <w:szCs w:val="20"/>
              </w:rPr>
            </w:pPr>
          </w:p>
          <w:p w:rsidR="00213546" w:rsidRPr="009829D6" w:rsidRDefault="00213546" w:rsidP="00213546">
            <w:pPr>
              <w:spacing w:line="360" w:lineRule="auto"/>
              <w:ind w:left="-18"/>
              <w:rPr>
                <w:rFonts w:ascii="Arial" w:eastAsia="SimSun" w:hAnsi="Arial" w:cs="Arial"/>
                <w:sz w:val="20"/>
                <w:szCs w:val="20"/>
              </w:rPr>
            </w:pP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rPr>
              <w:drawing>
                <wp:anchor distT="0" distB="0" distL="114300" distR="114300" simplePos="0" relativeHeight="251676672" behindDoc="0" locked="0" layoutInCell="1" allowOverlap="1">
                  <wp:simplePos x="0" y="0"/>
                  <wp:positionH relativeFrom="column">
                    <wp:posOffset>2787</wp:posOffset>
                  </wp:positionH>
                  <wp:positionV relativeFrom="paragraph">
                    <wp:posOffset>73198</wp:posOffset>
                  </wp:positionV>
                  <wp:extent cx="1772665" cy="1118630"/>
                  <wp:effectExtent l="38100" t="0" r="18035" b="329170"/>
                  <wp:wrapNone/>
                  <wp:docPr id="20" name="rg_hi" descr="https://encrypted-tbn2.gstatic.com/images?q=tbn:ANd9GcR2VOrAHwZ6IQu2d0YkYmsDA3KZhJusprDM67Uz9jB6kLJBZv2E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2.gstatic.com/images?q=tbn:ANd9GcR2VOrAHwZ6IQu2d0YkYmsDA3KZhJusprDM67Uz9jB6kLJBZv2Ecg"/>
                          <pic:cNvPicPr>
                            <a:picLocks noChangeAspect="1" noChangeArrowheads="1"/>
                          </pic:cNvPicPr>
                        </pic:nvPicPr>
                        <pic:blipFill>
                          <a:blip r:embed="rId61" cstate="email"/>
                          <a:srcRect/>
                          <a:stretch>
                            <a:fillRect/>
                          </a:stretch>
                        </pic:blipFill>
                        <pic:spPr bwMode="auto">
                          <a:xfrm>
                            <a:off x="0" y="0"/>
                            <a:ext cx="1772663" cy="111862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4B3FA4" w:rsidRDefault="00213546" w:rsidP="00213546">
            <w:pPr>
              <w:spacing w:line="360" w:lineRule="auto"/>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Tipe rumah deret di Kota Tegal</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Rumah Susun (R-3)</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Rumah susun dengan jumlah lantai ≤ 5 lantai</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77696" behindDoc="0" locked="0" layoutInCell="1" allowOverlap="1">
                  <wp:simplePos x="0" y="0"/>
                  <wp:positionH relativeFrom="column">
                    <wp:posOffset>-20963</wp:posOffset>
                  </wp:positionH>
                  <wp:positionV relativeFrom="paragraph">
                    <wp:posOffset>64506</wp:posOffset>
                  </wp:positionV>
                  <wp:extent cx="1839026" cy="1223159"/>
                  <wp:effectExtent l="38100" t="0" r="27874" b="357991"/>
                  <wp:wrapNone/>
                  <wp:docPr id="22" name="rg_hi" descr="https://encrypted-tbn3.gstatic.com/images?q=tbn:ANd9GcQHqEstVb8fRdp4RSZtvPFQgybxNOJKSBM0lquaN-h99G636Wg37h8s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3.gstatic.com/images?q=tbn:ANd9GcQHqEstVb8fRdp4RSZtvPFQgybxNOJKSBM0lquaN-h99G636Wg37h8s_w"/>
                          <pic:cNvPicPr>
                            <a:picLocks noChangeAspect="1" noChangeArrowheads="1"/>
                          </pic:cNvPicPr>
                        </pic:nvPicPr>
                        <pic:blipFill>
                          <a:blip r:embed="rId62" cstate="email"/>
                          <a:srcRect/>
                          <a:stretch>
                            <a:fillRect/>
                          </a:stretch>
                        </pic:blipFill>
                        <pic:spPr bwMode="auto">
                          <a:xfrm>
                            <a:off x="0" y="0"/>
                            <a:ext cx="1839026" cy="122315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Tipe rumah susun</w:t>
            </w:r>
          </w:p>
          <w:p w:rsidR="00213546" w:rsidRDefault="00213546" w:rsidP="00213546">
            <w:pPr>
              <w:tabs>
                <w:tab w:val="left" w:pos="851"/>
              </w:tabs>
              <w:spacing w:line="360" w:lineRule="auto"/>
              <w:jc w:val="center"/>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p>
          <w:p w:rsidR="00213546" w:rsidRPr="009829D6" w:rsidRDefault="00213546" w:rsidP="00213546">
            <w:pPr>
              <w:tabs>
                <w:tab w:val="left" w:pos="851"/>
              </w:tabs>
              <w:spacing w:line="360" w:lineRule="auto"/>
              <w:jc w:val="center"/>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5</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Komersial</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Pusat perbelanjaan/ toko modern (K-1)</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suatu area tertentu</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yang terdiri dari satu atau beberapa bangunan yang</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didirikan secara vertikal maupun horizontal, yang</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dijual atau disewakan kepada pelaku usaha atau dikelola sendiri untuk melakukan kegiatan</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perdagangan barang;</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78720" behindDoc="0" locked="0" layoutInCell="1" allowOverlap="1">
                  <wp:simplePos x="0" y="0"/>
                  <wp:positionH relativeFrom="column">
                    <wp:posOffset>-9088</wp:posOffset>
                  </wp:positionH>
                  <wp:positionV relativeFrom="paragraph">
                    <wp:posOffset>55814</wp:posOffset>
                  </wp:positionV>
                  <wp:extent cx="1802765" cy="1353787"/>
                  <wp:effectExtent l="38100" t="0" r="26035" b="398813"/>
                  <wp:wrapNone/>
                  <wp:docPr id="25" name="rg_hi" descr="https://encrypted-tbn0.gstatic.com/images?q=tbn:ANd9GcRAvtokYV-c3HCUKdixy8X1ws4_RlEin_yAqgP6u7tziKi2v-Fr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0.gstatic.com/images?q=tbn:ANd9GcRAvtokYV-c3HCUKdixy8X1ws4_RlEin_yAqgP6u7tziKi2v-FrNg"/>
                          <pic:cNvPicPr>
                            <a:picLocks noChangeAspect="1" noChangeArrowheads="1"/>
                          </pic:cNvPicPr>
                        </pic:nvPicPr>
                        <pic:blipFill>
                          <a:blip r:embed="rId63" cstate="email"/>
                          <a:srcRect/>
                          <a:stretch>
                            <a:fillRect/>
                          </a:stretch>
                        </pic:blipFill>
                        <pic:spPr bwMode="auto">
                          <a:xfrm>
                            <a:off x="0" y="0"/>
                            <a:ext cx="1802765" cy="13537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 xml:space="preserve">Pusat perbelanjaan </w:t>
            </w: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di Kota</w:t>
            </w:r>
            <w:r>
              <w:rPr>
                <w:rFonts w:ascii="Arial" w:hAnsi="Arial" w:cs="Arial"/>
                <w:sz w:val="20"/>
                <w:szCs w:val="20"/>
              </w:rPr>
              <w:t xml:space="preserve"> T</w:t>
            </w:r>
            <w:r w:rsidRPr="009829D6">
              <w:rPr>
                <w:rFonts w:ascii="Arial" w:hAnsi="Arial" w:cs="Arial"/>
                <w:sz w:val="20"/>
                <w:szCs w:val="20"/>
              </w:rPr>
              <w:t>egal</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Pasar tradisional (K-2)</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pasar yang dibangun</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dan dikelola oleh Pemerintah, Pemerintah Daerah,</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Swasta, Badan Usaha Milik Negara dan Badan</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Usaha Milik Daerah termasuk kerjasama dengan</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swasta dengan tempat usaha berupa toko, kios, los</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dan tenda yang dimiliki/dikelola oleh pedagang</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kecil, menengah, swadaya masyarakat atau</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koperasi dengan usaha skala kecil, modal kecil dan</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dengan proses jual beli barang dagangan melalui</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tawar menawar;</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79744" behindDoc="0" locked="0" layoutInCell="1" allowOverlap="1">
                  <wp:simplePos x="0" y="0"/>
                  <wp:positionH relativeFrom="column">
                    <wp:posOffset>-20963</wp:posOffset>
                  </wp:positionH>
                  <wp:positionV relativeFrom="paragraph">
                    <wp:posOffset>81255</wp:posOffset>
                  </wp:positionV>
                  <wp:extent cx="1833501" cy="1377538"/>
                  <wp:effectExtent l="38100" t="0" r="14349" b="394112"/>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4" cstate="email"/>
                          <a:srcRect/>
                          <a:stretch>
                            <a:fillRect/>
                          </a:stretch>
                        </pic:blipFill>
                        <pic:spPr bwMode="auto">
                          <a:xfrm>
                            <a:off x="0" y="0"/>
                            <a:ext cx="1833501" cy="137753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Default="00213546" w:rsidP="00213546">
            <w:pPr>
              <w:spacing w:line="360" w:lineRule="auto"/>
              <w:jc w:val="center"/>
              <w:rPr>
                <w:rFonts w:ascii="Arial" w:hAnsi="Arial" w:cs="Arial"/>
                <w:sz w:val="20"/>
                <w:szCs w:val="20"/>
              </w:rPr>
            </w:pPr>
            <w:r w:rsidRPr="009829D6">
              <w:rPr>
                <w:rFonts w:ascii="Arial" w:hAnsi="Arial" w:cs="Arial"/>
                <w:sz w:val="20"/>
                <w:szCs w:val="20"/>
              </w:rPr>
              <w:t>Pasar Tradisional kota Pemalang</w:t>
            </w:r>
          </w:p>
          <w:p w:rsidR="00213546" w:rsidRDefault="00213546" w:rsidP="00213546">
            <w:pPr>
              <w:spacing w:line="360" w:lineRule="auto"/>
              <w:jc w:val="center"/>
              <w:rPr>
                <w:rFonts w:ascii="Arial" w:hAnsi="Arial" w:cs="Arial"/>
                <w:sz w:val="20"/>
                <w:szCs w:val="20"/>
              </w:rPr>
            </w:pPr>
          </w:p>
          <w:p w:rsidR="00213546" w:rsidRDefault="00213546" w:rsidP="00213546">
            <w:pPr>
              <w:spacing w:line="360" w:lineRule="auto"/>
              <w:jc w:val="center"/>
              <w:rPr>
                <w:rFonts w:ascii="Arial" w:hAnsi="Arial" w:cs="Arial"/>
                <w:sz w:val="20"/>
                <w:szCs w:val="20"/>
              </w:rPr>
            </w:pPr>
          </w:p>
          <w:p w:rsidR="00213546" w:rsidRDefault="00213546" w:rsidP="00213546">
            <w:pPr>
              <w:spacing w:line="360" w:lineRule="auto"/>
              <w:jc w:val="center"/>
              <w:rPr>
                <w:rFonts w:ascii="Arial" w:hAnsi="Arial" w:cs="Arial"/>
                <w:sz w:val="20"/>
                <w:szCs w:val="20"/>
              </w:rPr>
            </w:pPr>
          </w:p>
          <w:p w:rsidR="00213546" w:rsidRDefault="00213546" w:rsidP="00213546">
            <w:pPr>
              <w:spacing w:line="360" w:lineRule="auto"/>
              <w:jc w:val="center"/>
              <w:rPr>
                <w:rFonts w:ascii="Arial" w:hAnsi="Arial" w:cs="Arial"/>
                <w:sz w:val="20"/>
                <w:szCs w:val="20"/>
              </w:rPr>
            </w:pPr>
          </w:p>
          <w:p w:rsidR="00213546" w:rsidRDefault="00213546" w:rsidP="00213546">
            <w:pPr>
              <w:spacing w:line="360" w:lineRule="auto"/>
              <w:jc w:val="center"/>
              <w:rPr>
                <w:rFonts w:ascii="Arial" w:hAnsi="Arial" w:cs="Arial"/>
                <w:sz w:val="20"/>
                <w:szCs w:val="20"/>
              </w:rPr>
            </w:pPr>
          </w:p>
          <w:p w:rsidR="00213546" w:rsidRDefault="00213546" w:rsidP="00213546">
            <w:pPr>
              <w:spacing w:line="360" w:lineRule="auto"/>
              <w:jc w:val="center"/>
              <w:rPr>
                <w:rFonts w:ascii="Arial" w:hAnsi="Arial" w:cs="Arial"/>
                <w:sz w:val="20"/>
                <w:szCs w:val="20"/>
              </w:rPr>
            </w:pPr>
          </w:p>
          <w:p w:rsidR="00213546" w:rsidRDefault="00213546" w:rsidP="00213546">
            <w:pPr>
              <w:spacing w:line="360" w:lineRule="auto"/>
              <w:jc w:val="center"/>
              <w:rPr>
                <w:rFonts w:ascii="Arial" w:hAnsi="Arial" w:cs="Arial"/>
                <w:sz w:val="20"/>
                <w:szCs w:val="20"/>
              </w:rPr>
            </w:pPr>
          </w:p>
          <w:p w:rsidR="00213546" w:rsidRDefault="00213546" w:rsidP="00213546">
            <w:pPr>
              <w:spacing w:line="360" w:lineRule="auto"/>
              <w:jc w:val="center"/>
              <w:rPr>
                <w:rFonts w:ascii="Arial" w:hAnsi="Arial" w:cs="Arial"/>
                <w:sz w:val="20"/>
                <w:szCs w:val="20"/>
              </w:rPr>
            </w:pPr>
          </w:p>
          <w:p w:rsidR="00213546" w:rsidRPr="009829D6" w:rsidRDefault="00213546" w:rsidP="00213546">
            <w:pPr>
              <w:spacing w:line="360" w:lineRule="auto"/>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Warung/ toko (K-3)</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bangunan gedung dengan fungsi</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usaha yang digunakan untuk menjual barang dan</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terdiri dari hanya satu penjual;</w:t>
            </w:r>
          </w:p>
        </w:tc>
        <w:tc>
          <w:tcPr>
            <w:tcW w:w="3066" w:type="dxa"/>
          </w:tcPr>
          <w:p w:rsidR="00213546" w:rsidRPr="009829D6" w:rsidRDefault="00213546" w:rsidP="00213546">
            <w:pPr>
              <w:tabs>
                <w:tab w:val="left" w:pos="851"/>
              </w:tabs>
              <w:spacing w:line="360" w:lineRule="auto"/>
              <w:jc w:val="both"/>
              <w:rPr>
                <w:rFonts w:ascii="Arial" w:hAnsi="Arial" w:cs="Arial"/>
                <w:sz w:val="20"/>
                <w:szCs w:val="20"/>
                <w:lang w:val="fr-FR"/>
              </w:rPr>
            </w:pPr>
            <w:r w:rsidRPr="009829D6">
              <w:rPr>
                <w:rFonts w:ascii="Arial" w:hAnsi="Arial" w:cs="Arial"/>
                <w:noProof/>
                <w:sz w:val="20"/>
                <w:szCs w:val="20"/>
              </w:rPr>
              <w:drawing>
                <wp:anchor distT="0" distB="0" distL="114300" distR="114300" simplePos="0" relativeHeight="251680768" behindDoc="0" locked="0" layoutInCell="1" allowOverlap="1">
                  <wp:simplePos x="0" y="0"/>
                  <wp:positionH relativeFrom="column">
                    <wp:posOffset>-9088</wp:posOffset>
                  </wp:positionH>
                  <wp:positionV relativeFrom="paragraph">
                    <wp:posOffset>74287</wp:posOffset>
                  </wp:positionV>
                  <wp:extent cx="1809750" cy="1353787"/>
                  <wp:effectExtent l="38100" t="0" r="19050" b="398813"/>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cstate="email"/>
                          <a:srcRect/>
                          <a:stretch>
                            <a:fillRect/>
                          </a:stretch>
                        </pic:blipFill>
                        <pic:spPr bwMode="auto">
                          <a:xfrm>
                            <a:off x="0" y="0"/>
                            <a:ext cx="1809750" cy="13537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lang w:val="fr-FR"/>
              </w:rPr>
            </w:pPr>
          </w:p>
          <w:p w:rsidR="00213546" w:rsidRPr="009829D6" w:rsidRDefault="00213546" w:rsidP="00213546">
            <w:pPr>
              <w:tabs>
                <w:tab w:val="left" w:pos="851"/>
              </w:tabs>
              <w:spacing w:line="360" w:lineRule="auto"/>
              <w:jc w:val="both"/>
              <w:rPr>
                <w:rFonts w:ascii="Arial" w:hAnsi="Arial" w:cs="Arial"/>
                <w:sz w:val="20"/>
                <w:szCs w:val="20"/>
                <w:lang w:val="fr-FR"/>
              </w:rPr>
            </w:pPr>
          </w:p>
          <w:p w:rsidR="00213546" w:rsidRPr="009829D6" w:rsidRDefault="00213546" w:rsidP="00213546">
            <w:pPr>
              <w:tabs>
                <w:tab w:val="left" w:pos="851"/>
              </w:tabs>
              <w:spacing w:line="360" w:lineRule="auto"/>
              <w:jc w:val="both"/>
              <w:rPr>
                <w:rFonts w:ascii="Arial" w:hAnsi="Arial" w:cs="Arial"/>
                <w:sz w:val="20"/>
                <w:szCs w:val="20"/>
                <w:lang w:val="fr-FR"/>
              </w:rPr>
            </w:pPr>
          </w:p>
          <w:p w:rsidR="00213546" w:rsidRPr="009829D6" w:rsidRDefault="00213546" w:rsidP="00213546">
            <w:pPr>
              <w:tabs>
                <w:tab w:val="left" w:pos="851"/>
              </w:tabs>
              <w:spacing w:line="360" w:lineRule="auto"/>
              <w:jc w:val="both"/>
              <w:rPr>
                <w:rFonts w:ascii="Arial" w:hAnsi="Arial" w:cs="Arial"/>
                <w:sz w:val="20"/>
                <w:szCs w:val="20"/>
                <w:lang w:val="fr-FR"/>
              </w:rPr>
            </w:pPr>
          </w:p>
          <w:p w:rsidR="00213546" w:rsidRPr="009829D6" w:rsidRDefault="00213546" w:rsidP="00213546">
            <w:pPr>
              <w:tabs>
                <w:tab w:val="left" w:pos="851"/>
              </w:tabs>
              <w:spacing w:line="360" w:lineRule="auto"/>
              <w:jc w:val="both"/>
              <w:rPr>
                <w:rFonts w:ascii="Arial" w:hAnsi="Arial" w:cs="Arial"/>
                <w:sz w:val="20"/>
                <w:szCs w:val="20"/>
                <w:lang w:val="fr-FR"/>
              </w:rPr>
            </w:pPr>
          </w:p>
          <w:p w:rsidR="00213546" w:rsidRPr="009829D6" w:rsidRDefault="00213546" w:rsidP="00213546">
            <w:pPr>
              <w:tabs>
                <w:tab w:val="left" w:pos="851"/>
              </w:tabs>
              <w:spacing w:line="360" w:lineRule="auto"/>
              <w:jc w:val="both"/>
              <w:rPr>
                <w:rFonts w:ascii="Arial" w:hAnsi="Arial" w:cs="Arial"/>
                <w:sz w:val="20"/>
                <w:szCs w:val="20"/>
                <w:lang w:val="fr-FR"/>
              </w:rPr>
            </w:pP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Warung/ toko</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6</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Industri</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Industri besar (I-1)</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merupakan bagian dari kawasan budidaya yang dikembangkan untuk kegiatan industri besar.</w:t>
            </w:r>
          </w:p>
        </w:tc>
        <w:tc>
          <w:tcPr>
            <w:tcW w:w="3066" w:type="dxa"/>
            <w:vMerge w:val="restart"/>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81792" behindDoc="0" locked="0" layoutInCell="1" allowOverlap="1">
                  <wp:simplePos x="0" y="0"/>
                  <wp:positionH relativeFrom="column">
                    <wp:posOffset>3249</wp:posOffset>
                  </wp:positionH>
                  <wp:positionV relativeFrom="paragraph">
                    <wp:posOffset>54743</wp:posOffset>
                  </wp:positionV>
                  <wp:extent cx="1771975" cy="1327162"/>
                  <wp:effectExtent l="38100" t="0" r="18725" b="387338"/>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email"/>
                          <a:srcRect/>
                          <a:stretch>
                            <a:fillRect/>
                          </a:stretch>
                        </pic:blipFill>
                        <pic:spPr bwMode="auto">
                          <a:xfrm>
                            <a:off x="0" y="0"/>
                            <a:ext cx="1772671" cy="132768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Kegiatan Industri</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Industri menengah (I-2)</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merupakan bagian dari kawasan budidaya yang dikembangkan untuk kegiatan industri menengah.</w:t>
            </w:r>
          </w:p>
        </w:tc>
        <w:tc>
          <w:tcPr>
            <w:tcW w:w="3066" w:type="dxa"/>
            <w:vMerge/>
          </w:tcPr>
          <w:p w:rsidR="00213546" w:rsidRPr="009829D6" w:rsidRDefault="00213546" w:rsidP="00213546">
            <w:pPr>
              <w:tabs>
                <w:tab w:val="left" w:pos="851"/>
              </w:tabs>
              <w:spacing w:line="360" w:lineRule="auto"/>
              <w:jc w:val="both"/>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Imdustri kecil/ mikro (I-3)</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merupakan bagian dari kawasan budidaya yang dikembangkan untuk kegiatan industri kecil/ mikro.</w:t>
            </w:r>
          </w:p>
        </w:tc>
        <w:tc>
          <w:tcPr>
            <w:tcW w:w="3066" w:type="dxa"/>
            <w:vMerge/>
          </w:tcPr>
          <w:p w:rsidR="00213546" w:rsidRPr="009829D6" w:rsidRDefault="00213546" w:rsidP="00213546">
            <w:pPr>
              <w:tabs>
                <w:tab w:val="left" w:pos="851"/>
              </w:tabs>
              <w:spacing w:line="360" w:lineRule="auto"/>
              <w:jc w:val="both"/>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Pergudangan (GD)</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merupakan bagian dari kawasan budidaya yang dikembangkan untuk kegiatan pergudangan.</w:t>
            </w:r>
          </w:p>
        </w:tc>
        <w:tc>
          <w:tcPr>
            <w:tcW w:w="3066" w:type="dxa"/>
            <w:vMerge/>
          </w:tcPr>
          <w:p w:rsidR="00213546" w:rsidRPr="009829D6" w:rsidRDefault="00213546" w:rsidP="00213546">
            <w:pPr>
              <w:tabs>
                <w:tab w:val="left" w:pos="851"/>
              </w:tabs>
              <w:spacing w:line="360" w:lineRule="auto"/>
              <w:jc w:val="both"/>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7</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Sarana pelayanan umum</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Pendidikan (SPU-1)</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merupakan bagian dari kawasan budidaya yang dikembangkan untuk sarana pendidikan dasar sampai dengan pendidikan tinggi, pendidikan formal dan informal serta dikembangkan secara horizontal dan vertikal</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82816" behindDoc="0" locked="0" layoutInCell="1" allowOverlap="1">
                  <wp:simplePos x="0" y="0"/>
                  <wp:positionH relativeFrom="column">
                    <wp:posOffset>2787</wp:posOffset>
                  </wp:positionH>
                  <wp:positionV relativeFrom="paragraph">
                    <wp:posOffset>81767</wp:posOffset>
                  </wp:positionV>
                  <wp:extent cx="1774124" cy="1353787"/>
                  <wp:effectExtent l="38100" t="0" r="16576" b="398813"/>
                  <wp:wrapNone/>
                  <wp:docPr id="59" name="rg_hi" descr="https://encrypted-tbn0.gstatic.com/images?q=tbn:ANd9GcQW8lTSPlDwvdv4lCdZAoG0BB1Mqmh8_95B5_-IFi9cDGvZkwU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0.gstatic.com/images?q=tbn:ANd9GcQW8lTSPlDwvdv4lCdZAoG0BB1Mqmh8_95B5_-IFi9cDGvZkwUH"/>
                          <pic:cNvPicPr>
                            <a:picLocks noChangeAspect="1" noChangeArrowheads="1"/>
                          </pic:cNvPicPr>
                        </pic:nvPicPr>
                        <pic:blipFill>
                          <a:blip r:embed="rId67" cstate="email"/>
                          <a:srcRect/>
                          <a:stretch>
                            <a:fillRect/>
                          </a:stretch>
                        </pic:blipFill>
                        <pic:spPr bwMode="auto">
                          <a:xfrm>
                            <a:off x="0" y="0"/>
                            <a:ext cx="1774124" cy="13537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Sarana pendidikan</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Transportasi (SPU-2)</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merupakan bagian dari kawasan budidaya yang dikembangkan untuk menampung fungsi transportasi dalam upaya mendukung kebijakan pengembangan sistem transportasi yang tertuang di dalam rencana tata ruang yang meliputi transportasi darat, udara dan perairan</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rPr>
              <w:drawing>
                <wp:anchor distT="0" distB="0" distL="114300" distR="114300" simplePos="0" relativeHeight="251683840" behindDoc="0" locked="0" layoutInCell="1" allowOverlap="1">
                  <wp:simplePos x="0" y="0"/>
                  <wp:positionH relativeFrom="column">
                    <wp:posOffset>-20963</wp:posOffset>
                  </wp:positionH>
                  <wp:positionV relativeFrom="paragraph">
                    <wp:posOffset>10003</wp:posOffset>
                  </wp:positionV>
                  <wp:extent cx="1833501" cy="1223159"/>
                  <wp:effectExtent l="38100" t="0" r="14349" b="357991"/>
                  <wp:wrapNone/>
                  <wp:docPr id="60" name="rg_hi" descr="https://encrypted-tbn0.gstatic.com/images?q=tbn:ANd9GcQeeBAfbj1F5uAEKJFiWuhNFLzogx0wL2HdWPxgyKzs_4MNE0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0.gstatic.com/images?q=tbn:ANd9GcQeeBAfbj1F5uAEKJFiWuhNFLzogx0wL2HdWPxgyKzs_4MNE0kg"/>
                          <pic:cNvPicPr>
                            <a:picLocks noChangeAspect="1" noChangeArrowheads="1"/>
                          </pic:cNvPicPr>
                        </pic:nvPicPr>
                        <pic:blipFill>
                          <a:blip r:embed="rId68" cstate="print"/>
                          <a:srcRect/>
                          <a:stretch>
                            <a:fillRect/>
                          </a:stretch>
                        </pic:blipFill>
                        <pic:spPr bwMode="auto">
                          <a:xfrm>
                            <a:off x="0" y="0"/>
                            <a:ext cx="1833501" cy="122315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Pelabuhan Kota Tegal</w:t>
            </w:r>
          </w:p>
          <w:p w:rsidR="00213546" w:rsidRPr="009829D6" w:rsidRDefault="00213546" w:rsidP="00213546">
            <w:pPr>
              <w:tabs>
                <w:tab w:val="left" w:pos="851"/>
              </w:tabs>
              <w:spacing w:line="360" w:lineRule="auto"/>
              <w:jc w:val="center"/>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84864" behindDoc="0" locked="0" layoutInCell="1" allowOverlap="1">
                  <wp:simplePos x="0" y="0"/>
                  <wp:positionH relativeFrom="column">
                    <wp:posOffset>1034</wp:posOffset>
                  </wp:positionH>
                  <wp:positionV relativeFrom="paragraph">
                    <wp:posOffset>23997</wp:posOffset>
                  </wp:positionV>
                  <wp:extent cx="1805567" cy="1346833"/>
                  <wp:effectExtent l="38100" t="0" r="23233" b="405767"/>
                  <wp:wrapNone/>
                  <wp:docPr id="62" name="rg_hi" descr="https://encrypted-tbn2.gstatic.com/images?q=tbn:ANd9GcQoZDH3j22XCnqMf9R7NAoNk6txZ82F-YcqsuF27WLLnLNXzbJd8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2.gstatic.com/images?q=tbn:ANd9GcQoZDH3j22XCnqMf9R7NAoNk6txZ82F-YcqsuF27WLLnLNXzbJd8Q"/>
                          <pic:cNvPicPr>
                            <a:picLocks noChangeAspect="1" noChangeArrowheads="1"/>
                          </pic:cNvPicPr>
                        </pic:nvPicPr>
                        <pic:blipFill>
                          <a:blip r:embed="rId69" cstate="email"/>
                          <a:srcRect/>
                          <a:stretch>
                            <a:fillRect/>
                          </a:stretch>
                        </pic:blipFill>
                        <pic:spPr bwMode="auto">
                          <a:xfrm>
                            <a:off x="0" y="0"/>
                            <a:ext cx="1813035" cy="13524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Stasiun Kota Tegal</w:t>
            </w:r>
          </w:p>
          <w:p w:rsidR="00213546" w:rsidRDefault="00213546" w:rsidP="00213546">
            <w:pPr>
              <w:tabs>
                <w:tab w:val="left" w:pos="851"/>
              </w:tabs>
              <w:spacing w:line="360" w:lineRule="auto"/>
              <w:jc w:val="center"/>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p>
          <w:p w:rsidR="00213546" w:rsidRDefault="00213546" w:rsidP="00213546">
            <w:pPr>
              <w:tabs>
                <w:tab w:val="left" w:pos="851"/>
              </w:tabs>
              <w:spacing w:line="360" w:lineRule="auto"/>
              <w:jc w:val="center"/>
              <w:rPr>
                <w:rFonts w:ascii="Arial" w:hAnsi="Arial" w:cs="Arial"/>
                <w:sz w:val="20"/>
                <w:szCs w:val="20"/>
              </w:rPr>
            </w:pPr>
          </w:p>
          <w:p w:rsidR="00213546" w:rsidRPr="003F0AEB" w:rsidRDefault="00213546" w:rsidP="00213546">
            <w:pPr>
              <w:tabs>
                <w:tab w:val="left" w:pos="851"/>
              </w:tabs>
              <w:spacing w:line="360" w:lineRule="auto"/>
              <w:jc w:val="center"/>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85888" behindDoc="0" locked="0" layoutInCell="1" allowOverlap="1">
                  <wp:simplePos x="0" y="0"/>
                  <wp:positionH relativeFrom="column">
                    <wp:posOffset>-45085</wp:posOffset>
                  </wp:positionH>
                  <wp:positionV relativeFrom="paragraph">
                    <wp:posOffset>111760</wp:posOffset>
                  </wp:positionV>
                  <wp:extent cx="1856740" cy="1246505"/>
                  <wp:effectExtent l="38100" t="0" r="10160" b="353695"/>
                  <wp:wrapNone/>
                  <wp:docPr id="63" name="rg_hi" descr="https://encrypted-tbn1.gstatic.com/images?q=tbn:ANd9GcRbD_w0_SKrt4fUnjhlVJSHIerF-ch933TCkBJbd0OmIXq_nFivY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1.gstatic.com/images?q=tbn:ANd9GcRbD_w0_SKrt4fUnjhlVJSHIerF-ch933TCkBJbd0OmIXq_nFivYg"/>
                          <pic:cNvPicPr>
                            <a:picLocks noChangeAspect="1" noChangeArrowheads="1"/>
                          </pic:cNvPicPr>
                        </pic:nvPicPr>
                        <pic:blipFill>
                          <a:blip r:embed="rId70" cstate="email"/>
                          <a:srcRect/>
                          <a:stretch>
                            <a:fillRect/>
                          </a:stretch>
                        </pic:blipFill>
                        <pic:spPr bwMode="auto">
                          <a:xfrm>
                            <a:off x="0" y="0"/>
                            <a:ext cx="1856740" cy="12465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Terminal Kota Tegal</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Kesehatan (SPU-3)</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merupakan bagian dari kawasan budi daya yang dikembangkan untuk pengembangan sarana kesehatan dengan hierarki dan skala pelayanan yang disesuaikan dengan jumlah penduduk yang akan dilayani yang dikembangkan secara horizontal dan vertikal</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86912" behindDoc="0" locked="0" layoutInCell="1" allowOverlap="1">
                  <wp:simplePos x="0" y="0"/>
                  <wp:positionH relativeFrom="column">
                    <wp:posOffset>-20963</wp:posOffset>
                  </wp:positionH>
                  <wp:positionV relativeFrom="paragraph">
                    <wp:posOffset>49918</wp:posOffset>
                  </wp:positionV>
                  <wp:extent cx="1823340" cy="1353195"/>
                  <wp:effectExtent l="38100" t="0" r="24510" b="399405"/>
                  <wp:wrapNone/>
                  <wp:docPr id="6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1" cstate="email"/>
                          <a:srcRect/>
                          <a:stretch>
                            <a:fillRect/>
                          </a:stretch>
                        </pic:blipFill>
                        <pic:spPr bwMode="auto">
                          <a:xfrm>
                            <a:off x="0" y="0"/>
                            <a:ext cx="1823340" cy="13531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EC67D5"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Karakteristik sub zona kesehatan (Rumah sakit di Kota Pemalang)</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Olahraga (SPU-4)</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merupakan bagian dari kawasan budi daya yang dikembangkan untuk menampung sarana olahraga baik dalam bentuk terbuka maupun tertutup sesuai dengan lingkup pelayanannya dengan hirarki dan skala pelayanan yang disesuaikan dengan jumlah penduduk</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87936" behindDoc="0" locked="0" layoutInCell="1" allowOverlap="1">
                  <wp:simplePos x="0" y="0"/>
                  <wp:positionH relativeFrom="column">
                    <wp:posOffset>2787</wp:posOffset>
                  </wp:positionH>
                  <wp:positionV relativeFrom="paragraph">
                    <wp:posOffset>50222</wp:posOffset>
                  </wp:positionV>
                  <wp:extent cx="1802765" cy="1531917"/>
                  <wp:effectExtent l="38100" t="0" r="26035" b="449283"/>
                  <wp:wrapNone/>
                  <wp:docPr id="65" name="rg_hi" descr="https://encrypted-tbn2.gstatic.com/images?q=tbn:ANd9GcRtipd3D4twkHlCBv99Qc7adG6YixHuyfHdq5z6iQm7xSDpW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2.gstatic.com/images?q=tbn:ANd9GcRtipd3D4twkHlCBv99Qc7adG6YixHuyfHdq5z6iQm7xSDpWXT-"/>
                          <pic:cNvPicPr>
                            <a:picLocks noChangeAspect="1" noChangeArrowheads="1"/>
                          </pic:cNvPicPr>
                        </pic:nvPicPr>
                        <pic:blipFill>
                          <a:blip r:embed="rId72" cstate="print"/>
                          <a:srcRect/>
                          <a:stretch>
                            <a:fillRect/>
                          </a:stretch>
                        </pic:blipFill>
                        <pic:spPr bwMode="auto">
                          <a:xfrm>
                            <a:off x="0" y="0"/>
                            <a:ext cx="1802765" cy="153191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EC67D5" w:rsidRDefault="00213546" w:rsidP="00213546">
            <w:pPr>
              <w:spacing w:line="360" w:lineRule="auto"/>
              <w:jc w:val="center"/>
              <w:rPr>
                <w:rFonts w:ascii="Arial" w:hAnsi="Arial" w:cs="Arial"/>
                <w:sz w:val="20"/>
                <w:szCs w:val="20"/>
              </w:rPr>
            </w:pPr>
            <w:r w:rsidRPr="009829D6">
              <w:rPr>
                <w:rFonts w:ascii="Arial" w:hAnsi="Arial" w:cs="Arial"/>
                <w:sz w:val="20"/>
                <w:szCs w:val="20"/>
              </w:rPr>
              <w:t>Karakteristik sarana olahraga</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Sosial budaya (SPU-5)</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peruntukan ruang yang merupakan bagian dari kawasan budi daya yang dikembangkan untuk menampung sarana sosial budaya dengan hierarki dan skala pelayanan yang disesuaikan dengan jumlah penduduk yang dikembangkan secara horizontal maupun vertikal </w:t>
            </w:r>
          </w:p>
        </w:tc>
        <w:tc>
          <w:tcPr>
            <w:tcW w:w="3066" w:type="dxa"/>
          </w:tcPr>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Peribadatan (SPU-6)</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peruntukan ruang yang merupakan bagian dari kawasan budi daya yang dikembangkan untuk menampung sarana ibadah dengan hierarki dan skala pelayanan yang disesuaikan dengan jumlah penduduk </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88960" behindDoc="0" locked="0" layoutInCell="1" allowOverlap="1">
                  <wp:simplePos x="0" y="0"/>
                  <wp:positionH relativeFrom="column">
                    <wp:posOffset>2787</wp:posOffset>
                  </wp:positionH>
                  <wp:positionV relativeFrom="paragraph">
                    <wp:posOffset>61743</wp:posOffset>
                  </wp:positionV>
                  <wp:extent cx="1807845" cy="1258785"/>
                  <wp:effectExtent l="38100" t="0" r="20955" b="360465"/>
                  <wp:wrapNone/>
                  <wp:docPr id="66" name="rg_hi" descr="https://encrypted-tbn1.gstatic.com/images?q=tbn:ANd9GcSA8tdS_qrpvH_lBD3F3beqU2QfZ5YpnKdsrivK241i4G-ieXzj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1.gstatic.com/images?q=tbn:ANd9GcSA8tdS_qrpvH_lBD3F3beqU2QfZ5YpnKdsrivK241i4G-ieXzjKg"/>
                          <pic:cNvPicPr>
                            <a:picLocks noChangeAspect="1" noChangeArrowheads="1"/>
                          </pic:cNvPicPr>
                        </pic:nvPicPr>
                        <pic:blipFill>
                          <a:blip r:embed="rId73" cstate="email"/>
                          <a:srcRect/>
                          <a:stretch>
                            <a:fillRect/>
                          </a:stretch>
                        </pic:blipFill>
                        <pic:spPr bwMode="auto">
                          <a:xfrm>
                            <a:off x="0" y="0"/>
                            <a:ext cx="1807845" cy="12587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Masjid agung Brebes</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8</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Perkantoran</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Pemerintah (KT-1)</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peruntukan ruang yang merupakan bagian dari kawasan budi daya difungsikan untuk pengembangan kegiatan pemerintahan dan pelayanan masyarakat </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89984" behindDoc="0" locked="0" layoutInCell="1" allowOverlap="1">
                  <wp:simplePos x="0" y="0"/>
                  <wp:positionH relativeFrom="column">
                    <wp:posOffset>-9088</wp:posOffset>
                  </wp:positionH>
                  <wp:positionV relativeFrom="paragraph">
                    <wp:posOffset>76802</wp:posOffset>
                  </wp:positionV>
                  <wp:extent cx="1821625" cy="1353787"/>
                  <wp:effectExtent l="38100" t="0" r="26225" b="398813"/>
                  <wp:wrapNone/>
                  <wp:docPr id="67" name="rg_hi" descr="https://encrypted-tbn1.gstatic.com/images?q=tbn:ANd9GcQNswT3bSzJsC9j8OrxuNLr0EHaQj-t0MNeAspfD_4CCdhUdkk-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1.gstatic.com/images?q=tbn:ANd9GcQNswT3bSzJsC9j8OrxuNLr0EHaQj-t0MNeAspfD_4CCdhUdkk-Rg"/>
                          <pic:cNvPicPr>
                            <a:picLocks noChangeAspect="1" noChangeArrowheads="1"/>
                          </pic:cNvPicPr>
                        </pic:nvPicPr>
                        <pic:blipFill>
                          <a:blip r:embed="rId74" cstate="email"/>
                          <a:srcRect/>
                          <a:stretch>
                            <a:fillRect/>
                          </a:stretch>
                        </pic:blipFill>
                        <pic:spPr bwMode="auto">
                          <a:xfrm>
                            <a:off x="0" y="0"/>
                            <a:ext cx="1821625" cy="13537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Kawasan perkantoran pemerintah di Kota Tegal</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Swasta (KT-2)</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peruntukan ruang yang merupakan bagian dari kawasan budi daya difungsikan untuk pengembangan kelompok kegiatan perkantoran swasta, jasa, tempat bekerja, tempat berusaha dengan fasilitasnya yang dikembangkan dengan bentuk tunggal /renggang secara horizontal maupun vertikal </w:t>
            </w:r>
          </w:p>
        </w:tc>
        <w:tc>
          <w:tcPr>
            <w:tcW w:w="3066" w:type="dxa"/>
          </w:tcPr>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9</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lainnya</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Pertanian (PL)</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dikembangkan untuk menampung kegiatan yang berhubungan dengan pengusahaan mengusahakan tanaman tertentu, pemberian makanan, pengkandangan, dan pemeliharaan hewan untuk pribadi atau tujuan komersial</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kegiatan pertanian di </w:t>
            </w:r>
            <w:r>
              <w:rPr>
                <w:rFonts w:ascii="Arial" w:hAnsi="Arial" w:cs="Arial"/>
                <w:sz w:val="20"/>
                <w:szCs w:val="20"/>
              </w:rPr>
              <w:t>KSP Perkotaan</w:t>
            </w:r>
            <w:r w:rsidRPr="009829D6">
              <w:rPr>
                <w:rFonts w:ascii="Arial" w:hAnsi="Arial" w:cs="Arial"/>
                <w:sz w:val="20"/>
                <w:szCs w:val="20"/>
              </w:rPr>
              <w:t xml:space="preserve"> </w:t>
            </w:r>
            <w:r>
              <w:rPr>
                <w:rFonts w:ascii="Arial" w:hAnsi="Arial" w:cs="Arial"/>
                <w:sz w:val="20"/>
                <w:szCs w:val="20"/>
              </w:rPr>
              <w:t>BREGASMALANG</w:t>
            </w:r>
            <w:r w:rsidRPr="009829D6">
              <w:rPr>
                <w:rFonts w:ascii="Arial" w:hAnsi="Arial" w:cs="Arial"/>
                <w:sz w:val="20"/>
                <w:szCs w:val="20"/>
              </w:rPr>
              <w:t xml:space="preserve"> terdiri atas pertanian tanaman pangan (PL1A-1), pertanian hortikultura (PL1A-), perkebunan (PL1B), peternakan (PL1D), perikanan (PL1C)</w:t>
            </w:r>
          </w:p>
        </w:tc>
        <w:tc>
          <w:tcPr>
            <w:tcW w:w="3066" w:type="dxa"/>
          </w:tcPr>
          <w:p w:rsidR="00213546" w:rsidRPr="009829D6" w:rsidRDefault="00213546" w:rsidP="00213546">
            <w:pPr>
              <w:spacing w:line="360" w:lineRule="auto"/>
              <w:rPr>
                <w:rFonts w:ascii="Arial" w:hAnsi="Arial" w:cs="Arial"/>
                <w:sz w:val="20"/>
                <w:szCs w:val="20"/>
              </w:rPr>
            </w:pPr>
            <w:r>
              <w:rPr>
                <w:rFonts w:ascii="Arial" w:hAnsi="Arial" w:cs="Arial"/>
                <w:noProof/>
                <w:sz w:val="20"/>
                <w:szCs w:val="20"/>
              </w:rPr>
              <w:drawing>
                <wp:anchor distT="0" distB="0" distL="114300" distR="114300" simplePos="0" relativeHeight="251691008" behindDoc="0" locked="0" layoutInCell="1" allowOverlap="1">
                  <wp:simplePos x="0" y="0"/>
                  <wp:positionH relativeFrom="column">
                    <wp:posOffset>-20320</wp:posOffset>
                  </wp:positionH>
                  <wp:positionV relativeFrom="paragraph">
                    <wp:posOffset>107315</wp:posOffset>
                  </wp:positionV>
                  <wp:extent cx="1816735" cy="1358900"/>
                  <wp:effectExtent l="38100" t="0" r="12065" b="393700"/>
                  <wp:wrapNone/>
                  <wp:docPr id="6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cstate="email"/>
                          <a:srcRect/>
                          <a:stretch>
                            <a:fillRect/>
                          </a:stretch>
                        </pic:blipFill>
                        <pic:spPr bwMode="auto">
                          <a:xfrm>
                            <a:off x="0" y="0"/>
                            <a:ext cx="1816735" cy="1358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Default="00213546" w:rsidP="00213546">
            <w:pPr>
              <w:spacing w:line="360" w:lineRule="auto"/>
              <w:jc w:val="center"/>
              <w:rPr>
                <w:rFonts w:ascii="Arial" w:hAnsi="Arial" w:cs="Arial"/>
                <w:sz w:val="20"/>
                <w:szCs w:val="20"/>
                <w:lang w:val="fr-FR"/>
              </w:rPr>
            </w:pPr>
            <w:r w:rsidRPr="009829D6">
              <w:rPr>
                <w:rFonts w:ascii="Arial" w:hAnsi="Arial" w:cs="Arial"/>
                <w:sz w:val="20"/>
                <w:szCs w:val="20"/>
              </w:rPr>
              <w:t xml:space="preserve">Lahan </w:t>
            </w:r>
            <w:r w:rsidRPr="009829D6">
              <w:rPr>
                <w:rFonts w:ascii="Arial" w:hAnsi="Arial" w:cs="Arial"/>
                <w:sz w:val="20"/>
                <w:szCs w:val="20"/>
                <w:lang w:val="fr-FR"/>
              </w:rPr>
              <w:t>pertanian tanaman pangan di Kecamatan Pemalang</w:t>
            </w:r>
          </w:p>
          <w:p w:rsidR="00213546" w:rsidRDefault="00213546" w:rsidP="00213546">
            <w:pPr>
              <w:spacing w:line="360" w:lineRule="auto"/>
              <w:jc w:val="center"/>
              <w:rPr>
                <w:rFonts w:ascii="Arial" w:hAnsi="Arial" w:cs="Arial"/>
                <w:sz w:val="20"/>
                <w:szCs w:val="20"/>
                <w:lang w:val="fr-FR"/>
              </w:rPr>
            </w:pPr>
          </w:p>
          <w:p w:rsidR="00213546" w:rsidRDefault="00213546" w:rsidP="00213546">
            <w:pPr>
              <w:spacing w:line="360" w:lineRule="auto"/>
              <w:jc w:val="center"/>
              <w:rPr>
                <w:rFonts w:ascii="Arial" w:hAnsi="Arial" w:cs="Arial"/>
                <w:sz w:val="20"/>
                <w:szCs w:val="20"/>
                <w:lang w:val="fr-FR"/>
              </w:rPr>
            </w:pPr>
          </w:p>
          <w:p w:rsidR="00213546" w:rsidRDefault="00213546" w:rsidP="00213546">
            <w:pPr>
              <w:spacing w:line="360" w:lineRule="auto"/>
              <w:jc w:val="center"/>
              <w:rPr>
                <w:rFonts w:ascii="Arial" w:hAnsi="Arial" w:cs="Arial"/>
                <w:sz w:val="20"/>
                <w:szCs w:val="20"/>
                <w:lang w:val="fr-FR"/>
              </w:rPr>
            </w:pPr>
          </w:p>
          <w:p w:rsidR="00213546" w:rsidRDefault="00213546" w:rsidP="00213546">
            <w:pPr>
              <w:spacing w:line="360" w:lineRule="auto"/>
              <w:jc w:val="center"/>
              <w:rPr>
                <w:rFonts w:ascii="Arial" w:hAnsi="Arial" w:cs="Arial"/>
                <w:sz w:val="20"/>
                <w:szCs w:val="20"/>
                <w:lang w:val="fr-FR"/>
              </w:rPr>
            </w:pPr>
          </w:p>
          <w:p w:rsidR="00213546" w:rsidRPr="009829D6" w:rsidRDefault="00213546" w:rsidP="00213546">
            <w:pPr>
              <w:spacing w:line="360" w:lineRule="auto"/>
              <w:jc w:val="center"/>
              <w:rPr>
                <w:rFonts w:ascii="Arial" w:hAnsi="Arial" w:cs="Arial"/>
                <w:sz w:val="20"/>
                <w:szCs w:val="20"/>
                <w:lang w:val="fr-FR"/>
              </w:rPr>
            </w:pPr>
          </w:p>
          <w:p w:rsidR="00213546" w:rsidRPr="009829D6" w:rsidRDefault="00213546" w:rsidP="00213546">
            <w:pPr>
              <w:spacing w:line="360" w:lineRule="auto"/>
              <w:rPr>
                <w:rFonts w:ascii="Arial" w:hAnsi="Arial" w:cs="Arial"/>
                <w:sz w:val="20"/>
                <w:szCs w:val="20"/>
                <w:lang w:val="fr-FR"/>
              </w:rPr>
            </w:pPr>
            <w:r w:rsidRPr="009829D6">
              <w:rPr>
                <w:rFonts w:ascii="Arial" w:hAnsi="Arial" w:cs="Arial"/>
                <w:noProof/>
                <w:sz w:val="20"/>
                <w:szCs w:val="20"/>
              </w:rPr>
              <w:drawing>
                <wp:anchor distT="0" distB="0" distL="114300" distR="114300" simplePos="0" relativeHeight="251692032" behindDoc="0" locked="0" layoutInCell="1" allowOverlap="1">
                  <wp:simplePos x="0" y="0"/>
                  <wp:positionH relativeFrom="column">
                    <wp:posOffset>-20964</wp:posOffset>
                  </wp:positionH>
                  <wp:positionV relativeFrom="paragraph">
                    <wp:posOffset>75078</wp:posOffset>
                  </wp:positionV>
                  <wp:extent cx="1819341" cy="1368995"/>
                  <wp:effectExtent l="38100" t="0" r="28509" b="402655"/>
                  <wp:wrapNone/>
                  <wp:docPr id="69" name="Picture 26" descr="100_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00_4003"/>
                          <pic:cNvPicPr>
                            <a:picLocks noChangeAspect="1" noChangeArrowheads="1"/>
                          </pic:cNvPicPr>
                        </pic:nvPicPr>
                        <pic:blipFill>
                          <a:blip r:embed="rId76" cstate="email"/>
                          <a:srcRect/>
                          <a:stretch>
                            <a:fillRect/>
                          </a:stretch>
                        </pic:blipFill>
                        <pic:spPr bwMode="auto">
                          <a:xfrm>
                            <a:off x="0" y="0"/>
                            <a:ext cx="1819030" cy="136876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lang w:val="fr-FR"/>
              </w:rPr>
            </w:pPr>
          </w:p>
          <w:p w:rsidR="00213546" w:rsidRPr="009829D6" w:rsidRDefault="00213546" w:rsidP="00213546">
            <w:pPr>
              <w:spacing w:line="360" w:lineRule="auto"/>
              <w:rPr>
                <w:rFonts w:ascii="Arial" w:hAnsi="Arial" w:cs="Arial"/>
                <w:sz w:val="20"/>
                <w:szCs w:val="20"/>
                <w:lang w:val="fr-FR"/>
              </w:rPr>
            </w:pPr>
          </w:p>
          <w:p w:rsidR="00213546" w:rsidRPr="009829D6" w:rsidRDefault="00213546" w:rsidP="00213546">
            <w:pPr>
              <w:spacing w:line="360" w:lineRule="auto"/>
              <w:rPr>
                <w:rFonts w:ascii="Arial" w:hAnsi="Arial" w:cs="Arial"/>
                <w:sz w:val="20"/>
                <w:szCs w:val="20"/>
                <w:lang w:val="fr-FR"/>
              </w:rPr>
            </w:pPr>
          </w:p>
          <w:p w:rsidR="00213546" w:rsidRPr="009829D6" w:rsidRDefault="00213546" w:rsidP="00213546">
            <w:pPr>
              <w:spacing w:line="360" w:lineRule="auto"/>
              <w:rPr>
                <w:rFonts w:ascii="Arial" w:hAnsi="Arial" w:cs="Arial"/>
                <w:sz w:val="20"/>
                <w:szCs w:val="20"/>
                <w:lang w:val="fr-FR"/>
              </w:rPr>
            </w:pPr>
          </w:p>
          <w:p w:rsidR="00213546" w:rsidRPr="009829D6" w:rsidRDefault="00213546" w:rsidP="00213546">
            <w:pPr>
              <w:spacing w:line="360" w:lineRule="auto"/>
              <w:rPr>
                <w:rFonts w:ascii="Arial" w:hAnsi="Arial" w:cs="Arial"/>
                <w:sz w:val="20"/>
                <w:szCs w:val="20"/>
                <w:lang w:val="fr-FR"/>
              </w:rPr>
            </w:pPr>
          </w:p>
          <w:p w:rsidR="00213546" w:rsidRPr="009829D6" w:rsidRDefault="00213546" w:rsidP="00213546">
            <w:pPr>
              <w:spacing w:line="360" w:lineRule="auto"/>
              <w:rPr>
                <w:rFonts w:ascii="Arial" w:hAnsi="Arial" w:cs="Arial"/>
                <w:sz w:val="20"/>
                <w:szCs w:val="20"/>
                <w:lang w:val="fr-FR"/>
              </w:rPr>
            </w:pPr>
          </w:p>
          <w:p w:rsidR="00213546" w:rsidRPr="009829D6" w:rsidRDefault="00213546" w:rsidP="00213546">
            <w:pPr>
              <w:spacing w:line="360" w:lineRule="auto"/>
              <w:rPr>
                <w:rFonts w:ascii="Arial" w:hAnsi="Arial" w:cs="Arial"/>
                <w:sz w:val="20"/>
                <w:szCs w:val="20"/>
                <w:lang w:val="fr-FR"/>
              </w:rPr>
            </w:pPr>
          </w:p>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Lahan pertanian hortikultura</w:t>
            </w:r>
          </w:p>
          <w:p w:rsidR="00213546" w:rsidRPr="009829D6" w:rsidRDefault="00213546" w:rsidP="00213546">
            <w:pPr>
              <w:spacing w:line="360" w:lineRule="auto"/>
              <w:rPr>
                <w:rFonts w:ascii="Arial" w:hAnsi="Arial" w:cs="Arial"/>
                <w:sz w:val="20"/>
                <w:szCs w:val="20"/>
              </w:rPr>
            </w:pPr>
            <w:r w:rsidRPr="009829D6">
              <w:rPr>
                <w:rFonts w:ascii="Arial" w:hAnsi="Arial" w:cs="Arial"/>
                <w:noProof/>
                <w:sz w:val="20"/>
                <w:szCs w:val="20"/>
              </w:rPr>
              <w:drawing>
                <wp:anchor distT="0" distB="0" distL="114300" distR="114300" simplePos="0" relativeHeight="251693056" behindDoc="0" locked="0" layoutInCell="1" allowOverlap="1">
                  <wp:simplePos x="0" y="0"/>
                  <wp:positionH relativeFrom="column">
                    <wp:posOffset>-20963</wp:posOffset>
                  </wp:positionH>
                  <wp:positionV relativeFrom="paragraph">
                    <wp:posOffset>66015</wp:posOffset>
                  </wp:positionV>
                  <wp:extent cx="1817436" cy="1204541"/>
                  <wp:effectExtent l="38100" t="0" r="11364" b="338509"/>
                  <wp:wrapNone/>
                  <wp:docPr id="71" name="rg_hi" descr="http://t3.gstatic.com/images?q=tbn:ANd9GcSVFj2Rkm-6wKodB4r0-YTDi4kJJ2UAb543e74HCKifZl5Zv52e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SVFj2Rkm-6wKodB4r0-YTDi4kJJ2UAb543e74HCKifZl5Zv52eDA"/>
                          <pic:cNvPicPr>
                            <a:picLocks noChangeAspect="1" noChangeArrowheads="1"/>
                          </pic:cNvPicPr>
                        </pic:nvPicPr>
                        <pic:blipFill>
                          <a:blip r:embed="rId77" cstate="email"/>
                          <a:srcRect/>
                          <a:stretch>
                            <a:fillRect/>
                          </a:stretch>
                        </pic:blipFill>
                        <pic:spPr bwMode="auto">
                          <a:xfrm>
                            <a:off x="0" y="0"/>
                            <a:ext cx="1817409" cy="120452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Area perikanan tambak</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Pariwisata</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merupakan bagian dari kawasan budi daya yang dikembangkan untuk mengembangkan kegiatan pariwisata baik alam, buatan, maupun budaya.</w:t>
            </w:r>
          </w:p>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Kegiatan pariwisata di </w:t>
            </w:r>
            <w:r>
              <w:rPr>
                <w:rFonts w:ascii="Arial" w:hAnsi="Arial" w:cs="Arial"/>
                <w:sz w:val="20"/>
                <w:szCs w:val="20"/>
              </w:rPr>
              <w:t>KSP Perkotaan</w:t>
            </w:r>
            <w:r w:rsidRPr="009829D6">
              <w:rPr>
                <w:rFonts w:ascii="Arial" w:hAnsi="Arial" w:cs="Arial"/>
                <w:sz w:val="20"/>
                <w:szCs w:val="20"/>
              </w:rPr>
              <w:t xml:space="preserve"> </w:t>
            </w:r>
            <w:r>
              <w:rPr>
                <w:rFonts w:ascii="Arial" w:hAnsi="Arial" w:cs="Arial"/>
                <w:sz w:val="20"/>
                <w:szCs w:val="20"/>
              </w:rPr>
              <w:t>BREGASMALANG</w:t>
            </w:r>
            <w:r w:rsidRPr="009829D6">
              <w:rPr>
                <w:rFonts w:ascii="Arial" w:hAnsi="Arial" w:cs="Arial"/>
                <w:sz w:val="20"/>
                <w:szCs w:val="20"/>
              </w:rPr>
              <w:t xml:space="preserve"> meliputi pariwisata alam (PL3-1), pariwisata budaya (PL3-2), pariwisata buatan (PL3-3)</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94080" behindDoc="0" locked="0" layoutInCell="1" allowOverlap="1">
                  <wp:simplePos x="0" y="0"/>
                  <wp:positionH relativeFrom="column">
                    <wp:posOffset>69339</wp:posOffset>
                  </wp:positionH>
                  <wp:positionV relativeFrom="paragraph">
                    <wp:posOffset>99835</wp:posOffset>
                  </wp:positionV>
                  <wp:extent cx="1806641" cy="1366388"/>
                  <wp:effectExtent l="38100" t="0" r="22159" b="405262"/>
                  <wp:wrapNone/>
                  <wp:docPr id="7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8" cstate="email"/>
                          <a:srcRect/>
                          <a:stretch>
                            <a:fillRect/>
                          </a:stretch>
                        </pic:blipFill>
                        <pic:spPr bwMode="auto">
                          <a:xfrm>
                            <a:off x="0" y="0"/>
                            <a:ext cx="1806641" cy="136638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rPr>
                <w:rFonts w:ascii="Arial" w:hAnsi="Arial" w:cs="Arial"/>
                <w:sz w:val="20"/>
                <w:szCs w:val="20"/>
              </w:rPr>
            </w:pPr>
          </w:p>
          <w:p w:rsidR="00213546" w:rsidRPr="009829D6" w:rsidRDefault="00213546" w:rsidP="00213546">
            <w:pPr>
              <w:spacing w:line="360" w:lineRule="auto"/>
              <w:jc w:val="center"/>
              <w:rPr>
                <w:rFonts w:ascii="Arial" w:hAnsi="Arial" w:cs="Arial"/>
                <w:sz w:val="20"/>
                <w:szCs w:val="20"/>
              </w:rPr>
            </w:pPr>
            <w:r w:rsidRPr="009829D6">
              <w:rPr>
                <w:rFonts w:ascii="Arial" w:hAnsi="Arial" w:cs="Arial"/>
                <w:sz w:val="20"/>
                <w:szCs w:val="20"/>
              </w:rPr>
              <w:t>Kawasan pariwisata alam (pantai Widuri di Kabupaten Pemalang)</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Pertambangan</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ruang yang dikembangkan untuk menampung kegiatan pertambangan bagi daerah yang sedangmaupun yang akan segera melakukan kegiatan pertambangan golong bahan galian A, B dan C</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3F0AEB" w:rsidRDefault="00213546" w:rsidP="00213546">
            <w:pPr>
              <w:tabs>
                <w:tab w:val="left" w:pos="851"/>
              </w:tabs>
              <w:spacing w:line="360" w:lineRule="auto"/>
              <w:jc w:val="both"/>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10</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Peruntukan khusus</w:t>
            </w: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Pertahanan keamanan (KH-1)</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peruntukan tanah yang merupakan bagian dari kawasan budi daya yang dikembangkan untuk menjamin kegiatan dan pengembangan bidang pertahanan dan keamanan seperti kantor, instalasi hankam, termasuk tempat latihan baik pada tingkat nasional, Kodam, Korem, Koramil, dsb </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95104" behindDoc="0" locked="0" layoutInCell="1" allowOverlap="1">
                  <wp:simplePos x="0" y="0"/>
                  <wp:positionH relativeFrom="column">
                    <wp:posOffset>-22225</wp:posOffset>
                  </wp:positionH>
                  <wp:positionV relativeFrom="paragraph">
                    <wp:posOffset>60325</wp:posOffset>
                  </wp:positionV>
                  <wp:extent cx="1810888" cy="933450"/>
                  <wp:effectExtent l="38100" t="0" r="17912" b="266700"/>
                  <wp:wrapNone/>
                  <wp:docPr id="7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cstate="email"/>
                          <a:srcRect/>
                          <a:stretch>
                            <a:fillRect/>
                          </a:stretch>
                        </pic:blipFill>
                        <pic:spPr bwMode="auto">
                          <a:xfrm>
                            <a:off x="0" y="0"/>
                            <a:ext cx="1810830" cy="9334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Kantor pertahanan dan keamanan</w:t>
            </w:r>
          </w:p>
          <w:p w:rsidR="00213546" w:rsidRPr="009829D6" w:rsidRDefault="00213546" w:rsidP="00213546">
            <w:pPr>
              <w:tabs>
                <w:tab w:val="left" w:pos="851"/>
              </w:tabs>
              <w:spacing w:line="360" w:lineRule="auto"/>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TPA (KH-2)</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peruntukan tanah di daratan dengan batas-batas tertentu yang yang digunakan sebagai tempat untuk menimbun sampah dan merupakan bentuk terakhir perlakuan sampah </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noProof/>
                <w:sz w:val="20"/>
                <w:szCs w:val="20"/>
              </w:rPr>
              <w:drawing>
                <wp:anchor distT="0" distB="0" distL="114300" distR="114300" simplePos="0" relativeHeight="251696128" behindDoc="0" locked="0" layoutInCell="1" allowOverlap="1">
                  <wp:simplePos x="0" y="0"/>
                  <wp:positionH relativeFrom="column">
                    <wp:posOffset>15240</wp:posOffset>
                  </wp:positionH>
                  <wp:positionV relativeFrom="paragraph">
                    <wp:posOffset>84455</wp:posOffset>
                  </wp:positionV>
                  <wp:extent cx="1773555" cy="1436370"/>
                  <wp:effectExtent l="38100" t="0" r="17145" b="411480"/>
                  <wp:wrapNone/>
                  <wp:docPr id="75" name="BLOGGER_PHOTO_ID_5196835291507192610" descr="http://1.bp.blogspot.com/_leFVmGBERCY/SB7eKeJ_8yI/AAAAAAAAAFE/YJJelsROGdA/s320/banta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196835291507192610" descr="http://1.bp.blogspot.com/_leFVmGBERCY/SB7eKeJ_8yI/AAAAAAAAAFE/YJJelsROGdA/s320/bantar10.jpg"/>
                          <pic:cNvPicPr>
                            <a:picLocks noChangeAspect="1" noChangeArrowheads="1"/>
                          </pic:cNvPicPr>
                        </pic:nvPicPr>
                        <pic:blipFill>
                          <a:blip r:embed="rId80" cstate="email"/>
                          <a:srcRect/>
                          <a:stretch>
                            <a:fillRect/>
                          </a:stretch>
                        </pic:blipFill>
                        <pic:spPr bwMode="auto">
                          <a:xfrm>
                            <a:off x="0" y="0"/>
                            <a:ext cx="1773555" cy="14363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both"/>
              <w:rPr>
                <w:rFonts w:ascii="Arial" w:hAnsi="Arial" w:cs="Arial"/>
                <w:sz w:val="20"/>
                <w:szCs w:val="20"/>
              </w:rPr>
            </w:pPr>
          </w:p>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TPA</w:t>
            </w: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p>
        </w:tc>
        <w:tc>
          <w:tcPr>
            <w:tcW w:w="193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IPAL (pengelolaan limbah) (KH-3)</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peruntukan tanah yang terdiri atas daratan dengan batas batas tertentu yang berfungsi untuk tempat pembuangan segala macam air buangan (limbah) yang berasal dari limbah-limbah domestik, industri, maupun komersial dan lain-lainnya </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p>
        </w:tc>
      </w:tr>
      <w:tr w:rsidR="00213546" w:rsidRPr="009829D6" w:rsidTr="00213546">
        <w:tc>
          <w:tcPr>
            <w:tcW w:w="557" w:type="dxa"/>
          </w:tcPr>
          <w:p w:rsidR="00213546" w:rsidRPr="009829D6" w:rsidRDefault="00213546" w:rsidP="00213546">
            <w:pPr>
              <w:tabs>
                <w:tab w:val="left" w:pos="851"/>
              </w:tabs>
              <w:spacing w:line="360" w:lineRule="auto"/>
              <w:jc w:val="center"/>
              <w:rPr>
                <w:rFonts w:ascii="Arial" w:hAnsi="Arial" w:cs="Arial"/>
                <w:sz w:val="20"/>
                <w:szCs w:val="20"/>
              </w:rPr>
            </w:pPr>
            <w:r w:rsidRPr="009829D6">
              <w:rPr>
                <w:rFonts w:ascii="Arial" w:hAnsi="Arial" w:cs="Arial"/>
                <w:sz w:val="20"/>
                <w:szCs w:val="20"/>
              </w:rPr>
              <w:t>11</w:t>
            </w:r>
          </w:p>
        </w:tc>
        <w:tc>
          <w:tcPr>
            <w:tcW w:w="1561"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Campuran</w:t>
            </w:r>
          </w:p>
        </w:tc>
        <w:tc>
          <w:tcPr>
            <w:tcW w:w="1931" w:type="dxa"/>
          </w:tcPr>
          <w:p w:rsidR="00213546" w:rsidRPr="009829D6" w:rsidRDefault="00213546" w:rsidP="00213546">
            <w:pPr>
              <w:tabs>
                <w:tab w:val="left" w:pos="851"/>
              </w:tabs>
              <w:spacing w:line="360" w:lineRule="auto"/>
              <w:jc w:val="both"/>
              <w:rPr>
                <w:rFonts w:ascii="Arial" w:hAnsi="Arial" w:cs="Arial"/>
                <w:sz w:val="20"/>
                <w:szCs w:val="20"/>
                <w:lang w:val="fr-FR"/>
              </w:rPr>
            </w:pPr>
            <w:r w:rsidRPr="009829D6">
              <w:rPr>
                <w:rFonts w:ascii="Arial" w:hAnsi="Arial" w:cs="Arial"/>
                <w:sz w:val="20"/>
                <w:szCs w:val="20"/>
                <w:lang w:val="fr-FR"/>
              </w:rPr>
              <w:t>Campuran perdagangan dan perkantoran (C-3)</w:t>
            </w:r>
          </w:p>
        </w:tc>
        <w:tc>
          <w:tcPr>
            <w:tcW w:w="3322" w:type="dxa"/>
          </w:tcPr>
          <w:p w:rsidR="00213546" w:rsidRPr="009829D6" w:rsidRDefault="00213546" w:rsidP="00213546">
            <w:pPr>
              <w:tabs>
                <w:tab w:val="left" w:pos="851"/>
              </w:tabs>
              <w:spacing w:line="360" w:lineRule="auto"/>
              <w:jc w:val="both"/>
              <w:rPr>
                <w:rFonts w:ascii="Arial" w:hAnsi="Arial" w:cs="Arial"/>
                <w:sz w:val="20"/>
                <w:szCs w:val="20"/>
              </w:rPr>
            </w:pPr>
            <w:r w:rsidRPr="009829D6">
              <w:rPr>
                <w:rFonts w:ascii="Arial" w:hAnsi="Arial" w:cs="Arial"/>
                <w:sz w:val="20"/>
                <w:szCs w:val="20"/>
              </w:rPr>
              <w:t xml:space="preserve">peruntukan lahan budi daya yang terdiri atas daratan dengan batas tertentu yang berfungsi campuran antara perkantoran dan perdagangan/jasa </w:t>
            </w:r>
          </w:p>
        </w:tc>
        <w:tc>
          <w:tcPr>
            <w:tcW w:w="3066" w:type="dxa"/>
          </w:tcPr>
          <w:p w:rsidR="00213546" w:rsidRPr="009829D6" w:rsidRDefault="00213546" w:rsidP="00213546">
            <w:pPr>
              <w:tabs>
                <w:tab w:val="left" w:pos="851"/>
              </w:tabs>
              <w:spacing w:line="360" w:lineRule="auto"/>
              <w:jc w:val="both"/>
              <w:rPr>
                <w:rFonts w:ascii="Arial" w:hAnsi="Arial" w:cs="Arial"/>
                <w:sz w:val="20"/>
                <w:szCs w:val="20"/>
              </w:rPr>
            </w:pPr>
          </w:p>
        </w:tc>
      </w:tr>
    </w:tbl>
    <w:p w:rsidR="00213546" w:rsidRPr="009829D6" w:rsidRDefault="00213546" w:rsidP="00213546">
      <w:pPr>
        <w:spacing w:after="60" w:line="360" w:lineRule="auto"/>
        <w:jc w:val="both"/>
        <w:rPr>
          <w:rFonts w:ascii="Arial" w:hAnsi="Arial" w:cs="Arial"/>
          <w:bCs/>
          <w:i/>
          <w:sz w:val="18"/>
          <w:szCs w:val="18"/>
        </w:rPr>
      </w:pPr>
      <w:r w:rsidRPr="009829D6">
        <w:rPr>
          <w:rFonts w:ascii="Arial" w:hAnsi="Arial" w:cs="Arial"/>
          <w:bCs/>
          <w:i/>
          <w:sz w:val="18"/>
          <w:szCs w:val="18"/>
          <w:lang w:val="id-ID"/>
        </w:rPr>
        <w:t>Sumber : Analisis, 2012</w:t>
      </w:r>
    </w:p>
    <w:p w:rsidR="00213546" w:rsidRDefault="00213546" w:rsidP="00213546">
      <w:pPr>
        <w:pStyle w:val="ListParagraph"/>
        <w:spacing w:after="60"/>
        <w:ind w:left="851"/>
        <w:rPr>
          <w:rFonts w:ascii="Arial" w:hAnsi="Arial" w:cs="Arial"/>
          <w:b/>
          <w:sz w:val="26"/>
          <w:szCs w:val="26"/>
        </w:rPr>
      </w:pPr>
    </w:p>
    <w:p w:rsidR="00213546" w:rsidRPr="00DA240F" w:rsidRDefault="00213546" w:rsidP="0046216F">
      <w:pPr>
        <w:pStyle w:val="ListParagraph"/>
        <w:numPr>
          <w:ilvl w:val="6"/>
          <w:numId w:val="27"/>
        </w:numPr>
        <w:spacing w:after="60"/>
        <w:ind w:left="450" w:hanging="450"/>
        <w:rPr>
          <w:rFonts w:ascii="Arial" w:hAnsi="Arial" w:cs="Arial"/>
          <w:b/>
          <w:lang w:val="id-ID"/>
        </w:rPr>
      </w:pPr>
      <w:r w:rsidRPr="00DA240F">
        <w:rPr>
          <w:rFonts w:ascii="Arial" w:hAnsi="Arial" w:cs="Arial"/>
          <w:b/>
        </w:rPr>
        <w:t>Pembagian Segmen</w:t>
      </w:r>
    </w:p>
    <w:p w:rsidR="00213546" w:rsidRPr="00DA240F" w:rsidRDefault="00213546" w:rsidP="00213546">
      <w:pPr>
        <w:tabs>
          <w:tab w:val="num" w:pos="1440"/>
        </w:tabs>
        <w:spacing w:after="120" w:line="360" w:lineRule="auto"/>
        <w:jc w:val="both"/>
        <w:rPr>
          <w:rFonts w:ascii="Arial" w:hAnsi="Arial" w:cs="Arial"/>
          <w:bCs/>
          <w:sz w:val="22"/>
          <w:szCs w:val="22"/>
          <w:lang w:val="id-ID"/>
        </w:rPr>
      </w:pPr>
      <w:r w:rsidRPr="00DA240F">
        <w:rPr>
          <w:rFonts w:ascii="Arial" w:hAnsi="Arial" w:cs="Arial"/>
          <w:bCs/>
          <w:sz w:val="22"/>
          <w:szCs w:val="22"/>
          <w:lang w:val="id-ID"/>
        </w:rPr>
        <w:t xml:space="preserve">Rencana tata ruang kawasan strategis provinsi merupakan rencana tata ruang yang bersifat lebih umum dibandingkan rencana tata ruang wilayah kabupaten/kota. Oleh sebab itu peraturan zonasi dalam rencana tata ruang KSP Perkotaan BREGASMALANG merupakan peraturan zonasi yang bersifat arahan dan tidak mengatur zonasi secara rinci. </w:t>
      </w:r>
    </w:p>
    <w:p w:rsidR="00213546" w:rsidRPr="00DA240F" w:rsidRDefault="00213546" w:rsidP="00213546">
      <w:pPr>
        <w:tabs>
          <w:tab w:val="num" w:pos="1440"/>
        </w:tabs>
        <w:spacing w:after="120" w:line="360" w:lineRule="auto"/>
        <w:jc w:val="both"/>
        <w:rPr>
          <w:rFonts w:ascii="Arial" w:hAnsi="Arial" w:cs="Arial"/>
          <w:bCs/>
          <w:sz w:val="22"/>
          <w:szCs w:val="22"/>
          <w:lang w:val="id-ID"/>
        </w:rPr>
      </w:pPr>
      <w:r w:rsidRPr="00DA240F">
        <w:rPr>
          <w:rFonts w:ascii="Arial" w:hAnsi="Arial" w:cs="Arial"/>
          <w:bCs/>
          <w:sz w:val="22"/>
          <w:szCs w:val="22"/>
          <w:lang w:val="id-ID"/>
        </w:rPr>
        <w:t>Dalam pembuatan peraturan zonasi KSP Perkotaan BREGASMALANG, unit yang digunakan berupa unit segmen. Perincian peraturan zonasi lebih lanjut berdasarkan blok merupakan kewenangan masing-masing kabupaten/kota dalam KSP Perkotaan BREGASMALANG.</w:t>
      </w:r>
    </w:p>
    <w:p w:rsidR="00213546" w:rsidRPr="00DA240F" w:rsidRDefault="00213546" w:rsidP="00213546">
      <w:pPr>
        <w:tabs>
          <w:tab w:val="num" w:pos="1440"/>
        </w:tabs>
        <w:spacing w:after="120" w:line="360" w:lineRule="auto"/>
        <w:jc w:val="both"/>
        <w:rPr>
          <w:rFonts w:ascii="Arial" w:hAnsi="Arial" w:cs="Arial"/>
          <w:bCs/>
          <w:sz w:val="22"/>
          <w:szCs w:val="22"/>
          <w:lang w:val="id-ID"/>
        </w:rPr>
      </w:pPr>
      <w:r w:rsidRPr="00DA240F">
        <w:rPr>
          <w:rFonts w:ascii="Arial" w:hAnsi="Arial" w:cs="Arial"/>
          <w:bCs/>
          <w:sz w:val="22"/>
          <w:szCs w:val="22"/>
          <w:lang w:val="id-ID"/>
        </w:rPr>
        <w:t>Dalam Rencana Tata Ruang KSP Perkotaan BREGASMALANG, pembagian segmen didasarkan pada pertimbangan bahwa kelurahan yang dipilih merupakan kelurahan yang dilalui jalan arteri primer dan atau arteri sekunder serta memiliki ciri kekotaan yang lebih dibanding kelurahan lainnya. Dengan ciri tersebut, KSP Perkotaan BREGASMALANG dibagi menjadi 7 (tujuh) segmen dengan pembagian wilayah sebagai berikut :</w:t>
      </w:r>
    </w:p>
    <w:p w:rsidR="00213546" w:rsidRPr="00DA240F" w:rsidRDefault="00213546" w:rsidP="00100BE7">
      <w:pPr>
        <w:tabs>
          <w:tab w:val="num" w:pos="1440"/>
        </w:tabs>
        <w:jc w:val="center"/>
        <w:rPr>
          <w:rFonts w:ascii="Arial" w:hAnsi="Arial" w:cs="Arial"/>
          <w:b/>
          <w:bCs/>
          <w:sz w:val="22"/>
          <w:szCs w:val="22"/>
          <w:lang w:val="id-ID"/>
        </w:rPr>
      </w:pPr>
      <w:r w:rsidRPr="00DA240F">
        <w:rPr>
          <w:rFonts w:ascii="Arial" w:hAnsi="Arial" w:cs="Arial"/>
          <w:b/>
          <w:bCs/>
          <w:sz w:val="22"/>
          <w:szCs w:val="22"/>
          <w:lang w:val="id-ID"/>
        </w:rPr>
        <w:t xml:space="preserve">Tabel </w:t>
      </w:r>
      <w:r w:rsidR="000D6159">
        <w:rPr>
          <w:rFonts w:ascii="Arial" w:hAnsi="Arial" w:cs="Arial"/>
          <w:b/>
          <w:bCs/>
          <w:sz w:val="22"/>
          <w:szCs w:val="22"/>
        </w:rPr>
        <w:t>8.</w:t>
      </w:r>
    </w:p>
    <w:p w:rsidR="00213546" w:rsidRPr="00DA240F" w:rsidRDefault="00213546" w:rsidP="00100BE7">
      <w:pPr>
        <w:tabs>
          <w:tab w:val="num" w:pos="1440"/>
        </w:tabs>
        <w:jc w:val="center"/>
        <w:rPr>
          <w:rFonts w:ascii="Arial" w:hAnsi="Arial" w:cs="Arial"/>
          <w:b/>
          <w:bCs/>
          <w:sz w:val="22"/>
          <w:szCs w:val="22"/>
        </w:rPr>
      </w:pPr>
      <w:r w:rsidRPr="00DA240F">
        <w:rPr>
          <w:rFonts w:ascii="Arial" w:hAnsi="Arial" w:cs="Arial"/>
          <w:b/>
          <w:bCs/>
          <w:sz w:val="22"/>
          <w:szCs w:val="22"/>
          <w:lang w:val="id-ID"/>
        </w:rPr>
        <w:t>Tabel Pembagian Segmen zonasi KSP Perkotaan BREGASMALANG</w:t>
      </w:r>
    </w:p>
    <w:p w:rsidR="00213546" w:rsidRPr="00DA240F" w:rsidRDefault="00213546" w:rsidP="00213546">
      <w:pPr>
        <w:tabs>
          <w:tab w:val="num" w:pos="1440"/>
        </w:tabs>
        <w:spacing w:line="360" w:lineRule="auto"/>
        <w:jc w:val="center"/>
        <w:rPr>
          <w:rFonts w:ascii="Arial" w:hAnsi="Arial" w:cs="Arial"/>
          <w:b/>
          <w:bCs/>
          <w:sz w:val="22"/>
          <w:szCs w:val="22"/>
        </w:rPr>
      </w:pPr>
    </w:p>
    <w:tbl>
      <w:tblPr>
        <w:tblStyle w:val="TableGrid"/>
        <w:tblW w:w="8161" w:type="dxa"/>
        <w:tblLook w:val="04A0"/>
      </w:tblPr>
      <w:tblGrid>
        <w:gridCol w:w="1810"/>
        <w:gridCol w:w="2409"/>
        <w:gridCol w:w="1873"/>
        <w:gridCol w:w="2069"/>
      </w:tblGrid>
      <w:tr w:rsidR="00213546" w:rsidRPr="00DA240F" w:rsidTr="00213546">
        <w:trPr>
          <w:tblHeader/>
        </w:trPr>
        <w:tc>
          <w:tcPr>
            <w:tcW w:w="1810" w:type="dxa"/>
            <w:tcBorders>
              <w:bottom w:val="single" w:sz="4" w:space="0" w:color="auto"/>
            </w:tcBorders>
          </w:tcPr>
          <w:p w:rsidR="00213546" w:rsidRPr="00DA240F" w:rsidRDefault="00213546" w:rsidP="00213546">
            <w:pPr>
              <w:pStyle w:val="ListParagraph"/>
              <w:spacing w:before="40"/>
              <w:ind w:left="0"/>
              <w:contextualSpacing w:val="0"/>
              <w:jc w:val="center"/>
              <w:rPr>
                <w:rFonts w:ascii="Arial" w:hAnsi="Arial" w:cs="Arial"/>
                <w:b/>
                <w:bCs/>
              </w:rPr>
            </w:pPr>
            <w:r w:rsidRPr="00DA240F">
              <w:rPr>
                <w:rFonts w:ascii="Arial" w:hAnsi="Arial" w:cs="Arial"/>
                <w:b/>
                <w:bCs/>
              </w:rPr>
              <w:t>Segmen</w:t>
            </w:r>
          </w:p>
        </w:tc>
        <w:tc>
          <w:tcPr>
            <w:tcW w:w="2409" w:type="dxa"/>
            <w:tcBorders>
              <w:bottom w:val="single" w:sz="4" w:space="0" w:color="auto"/>
            </w:tcBorders>
          </w:tcPr>
          <w:p w:rsidR="00213546" w:rsidRPr="00DA240F" w:rsidRDefault="00213546" w:rsidP="00213546">
            <w:pPr>
              <w:pStyle w:val="ListParagraph"/>
              <w:spacing w:before="40"/>
              <w:ind w:left="0"/>
              <w:contextualSpacing w:val="0"/>
              <w:jc w:val="center"/>
              <w:rPr>
                <w:rFonts w:ascii="Arial" w:hAnsi="Arial" w:cs="Arial"/>
                <w:b/>
                <w:bCs/>
              </w:rPr>
            </w:pPr>
            <w:r w:rsidRPr="00DA240F">
              <w:rPr>
                <w:rFonts w:ascii="Arial" w:hAnsi="Arial" w:cs="Arial"/>
                <w:b/>
                <w:bCs/>
              </w:rPr>
              <w:t>Kabupaten/Kota</w:t>
            </w:r>
          </w:p>
        </w:tc>
        <w:tc>
          <w:tcPr>
            <w:tcW w:w="1873" w:type="dxa"/>
            <w:tcBorders>
              <w:bottom w:val="single" w:sz="4" w:space="0" w:color="auto"/>
            </w:tcBorders>
          </w:tcPr>
          <w:p w:rsidR="00213546" w:rsidRPr="00DA240F" w:rsidRDefault="00213546" w:rsidP="00213546">
            <w:pPr>
              <w:pStyle w:val="ListParagraph"/>
              <w:spacing w:before="40"/>
              <w:ind w:left="0"/>
              <w:contextualSpacing w:val="0"/>
              <w:jc w:val="center"/>
              <w:rPr>
                <w:rFonts w:ascii="Arial" w:hAnsi="Arial" w:cs="Arial"/>
                <w:b/>
                <w:bCs/>
              </w:rPr>
            </w:pPr>
            <w:r w:rsidRPr="00DA240F">
              <w:rPr>
                <w:rFonts w:ascii="Arial" w:hAnsi="Arial" w:cs="Arial"/>
                <w:b/>
                <w:bCs/>
              </w:rPr>
              <w:t>Kecamatan</w:t>
            </w:r>
          </w:p>
        </w:tc>
        <w:tc>
          <w:tcPr>
            <w:tcW w:w="2069" w:type="dxa"/>
          </w:tcPr>
          <w:p w:rsidR="00213546" w:rsidRPr="00DA240F" w:rsidRDefault="00213546" w:rsidP="00213546">
            <w:pPr>
              <w:pStyle w:val="ListParagraph"/>
              <w:spacing w:before="40"/>
              <w:ind w:left="0"/>
              <w:contextualSpacing w:val="0"/>
              <w:jc w:val="center"/>
              <w:rPr>
                <w:rFonts w:ascii="Arial" w:hAnsi="Arial" w:cs="Arial"/>
                <w:b/>
                <w:bCs/>
              </w:rPr>
            </w:pPr>
            <w:r w:rsidRPr="00DA240F">
              <w:rPr>
                <w:rFonts w:ascii="Arial" w:hAnsi="Arial" w:cs="Arial"/>
                <w:b/>
                <w:bCs/>
              </w:rPr>
              <w:t>Kelurahan/Desa</w:t>
            </w:r>
          </w:p>
        </w:tc>
      </w:tr>
      <w:tr w:rsidR="00213546" w:rsidRPr="00DA240F" w:rsidTr="00213546">
        <w:tc>
          <w:tcPr>
            <w:tcW w:w="1810"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lang w:val="en-US"/>
              </w:rPr>
            </w:pPr>
            <w:r w:rsidRPr="00DA240F">
              <w:rPr>
                <w:rFonts w:ascii="Arial" w:hAnsi="Arial" w:cs="Arial"/>
                <w:bCs/>
              </w:rPr>
              <w:t xml:space="preserve">Segmen </w:t>
            </w:r>
            <w:r w:rsidRPr="00DA240F">
              <w:rPr>
                <w:rFonts w:ascii="Arial" w:hAnsi="Arial" w:cs="Arial"/>
                <w:bCs/>
                <w:lang w:val="en-US"/>
              </w:rPr>
              <w:t>I</w:t>
            </w:r>
          </w:p>
        </w:tc>
        <w:tc>
          <w:tcPr>
            <w:tcW w:w="2409"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Kabupaten Brebes</w:t>
            </w: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Wanasari</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Klampok</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Pebatan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Pesantunan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Keboledan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Kupu</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Dumeling</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Brebes</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Brebes</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Gandasuli</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Banjaranyar</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Kaligangsa Kulon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Kaligangsa Wetan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Limbangan Wetan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Limbangan Kulon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Pasar Batang</w:t>
            </w:r>
          </w:p>
        </w:tc>
      </w:tr>
      <w:tr w:rsidR="00213546" w:rsidRPr="00DA240F" w:rsidTr="00213546">
        <w:tc>
          <w:tcPr>
            <w:tcW w:w="1810"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Tengki</w:t>
            </w:r>
          </w:p>
        </w:tc>
      </w:tr>
      <w:tr w:rsidR="00213546" w:rsidRPr="00DA240F" w:rsidTr="00213546">
        <w:tc>
          <w:tcPr>
            <w:tcW w:w="1810"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lang w:val="en-US"/>
              </w:rPr>
            </w:pPr>
            <w:r w:rsidRPr="00DA240F">
              <w:rPr>
                <w:rFonts w:ascii="Arial" w:hAnsi="Arial" w:cs="Arial"/>
                <w:bCs/>
              </w:rPr>
              <w:t xml:space="preserve">Segmen </w:t>
            </w:r>
            <w:r w:rsidRPr="00DA240F">
              <w:rPr>
                <w:rFonts w:ascii="Arial" w:hAnsi="Arial" w:cs="Arial"/>
                <w:bCs/>
                <w:lang w:val="en-US"/>
              </w:rPr>
              <w:t>II</w:t>
            </w:r>
          </w:p>
        </w:tc>
        <w:tc>
          <w:tcPr>
            <w:tcW w:w="2409"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Kota Tegal</w:t>
            </w: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Tegal Selatan</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Kalinyamat Wetan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Bandung</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Debong Kidul</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Tunon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Keturen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Debong Kulon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Debong Tengah</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Randugunting</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Tegal Timur</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Kejambon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Slerok</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Panggung</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Mangkukusuman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Mintaragen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Tegal Barat</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Pesurungan Kidul</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Debong Lor</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Kemandungan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Pekauman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Kraton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Tegalsari</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Muarareja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Margadana</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Kaligangsa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Krandon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Cabawan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Margadana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Kalinyamat Kulo</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Sumurpanggang</w:t>
            </w:r>
          </w:p>
        </w:tc>
      </w:tr>
      <w:tr w:rsidR="00213546" w:rsidRPr="00DA240F" w:rsidTr="00213546">
        <w:tc>
          <w:tcPr>
            <w:tcW w:w="1810"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Pesurungan Lor</w:t>
            </w:r>
          </w:p>
        </w:tc>
      </w:tr>
      <w:tr w:rsidR="00213546" w:rsidRPr="00DA240F" w:rsidTr="00213546">
        <w:tc>
          <w:tcPr>
            <w:tcW w:w="1810"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lang w:val="en-US"/>
              </w:rPr>
            </w:pPr>
            <w:r w:rsidRPr="00DA240F">
              <w:rPr>
                <w:rFonts w:ascii="Arial" w:hAnsi="Arial" w:cs="Arial"/>
                <w:bCs/>
              </w:rPr>
              <w:t xml:space="preserve">Segmen </w:t>
            </w:r>
            <w:r w:rsidRPr="00DA240F">
              <w:rPr>
                <w:rFonts w:ascii="Arial" w:hAnsi="Arial" w:cs="Arial"/>
                <w:bCs/>
                <w:lang w:val="en-US"/>
              </w:rPr>
              <w:t>III</w:t>
            </w:r>
          </w:p>
        </w:tc>
        <w:tc>
          <w:tcPr>
            <w:tcW w:w="2409"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Kabupaten Tegal</w:t>
            </w: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Slawi</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Dukuhsalam</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Slawi Kulon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Slawi Wetan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Kagok</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Procot</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Kudaile</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Trayeman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Pakembaran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Adiwerna</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Harjosari Lor</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Harjosari Kidul</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Tembok Lor</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Tembok Kidul</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Tembok Banjaran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Tembok Luwung</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Adiwerna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Kalimati</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000000" w:themeColor="text1"/>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Lemahduwur</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000000" w:themeColor="text1"/>
              <w:left w:val="single" w:sz="4" w:space="0" w:color="auto"/>
              <w:bottom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Pangkah</w:t>
            </w:r>
          </w:p>
        </w:tc>
        <w:tc>
          <w:tcPr>
            <w:tcW w:w="2069" w:type="dxa"/>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Kendal Serut</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000000" w:themeColor="text1"/>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Dukuhturi</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Pagongan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Grogol</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Pepedan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Debok  Wetan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Pekauman Kulon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Karanganyar</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Bandasari</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Sutapranan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Kadamangaran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Pangebean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Talang</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Pekiringan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Pesayangan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Kajen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Kebasen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Tegalwangi</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Talang</w:t>
            </w:r>
          </w:p>
        </w:tc>
      </w:tr>
      <w:tr w:rsidR="00213546" w:rsidRPr="00DA240F" w:rsidTr="00213546">
        <w:tc>
          <w:tcPr>
            <w:tcW w:w="1810"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Kaligayam</w:t>
            </w:r>
          </w:p>
        </w:tc>
      </w:tr>
      <w:tr w:rsidR="00213546" w:rsidRPr="00DA240F" w:rsidTr="00213546">
        <w:tc>
          <w:tcPr>
            <w:tcW w:w="1810"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lang w:val="en-US"/>
              </w:rPr>
            </w:pPr>
            <w:r w:rsidRPr="00DA240F">
              <w:rPr>
                <w:rFonts w:ascii="Arial" w:hAnsi="Arial" w:cs="Arial"/>
                <w:bCs/>
              </w:rPr>
              <w:t xml:space="preserve">Segmen </w:t>
            </w:r>
            <w:r w:rsidRPr="00DA240F">
              <w:rPr>
                <w:rFonts w:ascii="Arial" w:hAnsi="Arial" w:cs="Arial"/>
                <w:bCs/>
                <w:lang w:val="en-US"/>
              </w:rPr>
              <w:t>IV</w:t>
            </w:r>
          </w:p>
        </w:tc>
        <w:tc>
          <w:tcPr>
            <w:tcW w:w="2409"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Kabupaten Tegal</w:t>
            </w: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Kramat</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Mejasem Barat</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Mejasem Timur</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Maribaya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Kramat</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Bongkok</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Munjungagung</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Padaharja</w:t>
            </w:r>
          </w:p>
        </w:tc>
      </w:tr>
      <w:tr w:rsidR="00213546" w:rsidRPr="00DA240F" w:rsidTr="00213546">
        <w:tc>
          <w:tcPr>
            <w:tcW w:w="1810"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Dampyak</w:t>
            </w:r>
          </w:p>
        </w:tc>
      </w:tr>
      <w:tr w:rsidR="00213546" w:rsidRPr="00DA240F" w:rsidTr="00213546">
        <w:tc>
          <w:tcPr>
            <w:tcW w:w="1810"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lang w:val="en-US"/>
              </w:rPr>
            </w:pPr>
            <w:r w:rsidRPr="00DA240F">
              <w:rPr>
                <w:rFonts w:ascii="Arial" w:hAnsi="Arial" w:cs="Arial"/>
                <w:bCs/>
              </w:rPr>
              <w:t xml:space="preserve">Segmen </w:t>
            </w:r>
            <w:r w:rsidRPr="00DA240F">
              <w:rPr>
                <w:rFonts w:ascii="Arial" w:hAnsi="Arial" w:cs="Arial"/>
                <w:bCs/>
                <w:lang w:val="en-US"/>
              </w:rPr>
              <w:t>V</w:t>
            </w:r>
          </w:p>
        </w:tc>
        <w:tc>
          <w:tcPr>
            <w:tcW w:w="2409"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Kabupaten Tegal</w:t>
            </w: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Suradadi</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Sidaharja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Purwahamba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Suradadi</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Bojongsana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Warureja</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Kedungkelor</w:t>
            </w:r>
          </w:p>
        </w:tc>
      </w:tr>
      <w:tr w:rsidR="00213546" w:rsidRPr="00DA240F" w:rsidTr="00213546">
        <w:tc>
          <w:tcPr>
            <w:tcW w:w="1810"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Demangharjo</w:t>
            </w:r>
          </w:p>
        </w:tc>
      </w:tr>
      <w:tr w:rsidR="00213546" w:rsidRPr="00DA240F" w:rsidTr="00213546">
        <w:tc>
          <w:tcPr>
            <w:tcW w:w="1810"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lang w:val="en-US"/>
              </w:rPr>
            </w:pPr>
            <w:r w:rsidRPr="00DA240F">
              <w:rPr>
                <w:rFonts w:ascii="Arial" w:hAnsi="Arial" w:cs="Arial"/>
                <w:bCs/>
              </w:rPr>
              <w:t xml:space="preserve">Segmen </w:t>
            </w:r>
            <w:r w:rsidRPr="00DA240F">
              <w:rPr>
                <w:rFonts w:ascii="Arial" w:hAnsi="Arial" w:cs="Arial"/>
                <w:bCs/>
                <w:lang w:val="en-US"/>
              </w:rPr>
              <w:t>VI</w:t>
            </w:r>
          </w:p>
        </w:tc>
        <w:tc>
          <w:tcPr>
            <w:tcW w:w="2409"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Kabupaten Pemalang</w:t>
            </w: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Pemalang</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Bojongbata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Kebondalem</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Mulyoharjo</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Pelutan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Lawangrejo</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Sugihwaras</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Widuri</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auto"/>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Taman</w:t>
            </w: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Kaligelang</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Pedurungan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Taman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Wanarejan Selatan</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Wanarejan Utara</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Beji</w:t>
            </w:r>
          </w:p>
        </w:tc>
      </w:tr>
      <w:tr w:rsidR="00213546" w:rsidRPr="00DA240F" w:rsidTr="00213546">
        <w:tc>
          <w:tcPr>
            <w:tcW w:w="1810"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Kebunan</w:t>
            </w:r>
          </w:p>
        </w:tc>
      </w:tr>
      <w:tr w:rsidR="00213546" w:rsidRPr="00DA240F" w:rsidTr="00213546">
        <w:tc>
          <w:tcPr>
            <w:tcW w:w="1810"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Kedungbanjar</w:t>
            </w:r>
          </w:p>
        </w:tc>
      </w:tr>
      <w:tr w:rsidR="00213546" w:rsidRPr="00DA240F" w:rsidTr="00213546">
        <w:tc>
          <w:tcPr>
            <w:tcW w:w="1810" w:type="dxa"/>
            <w:tcBorders>
              <w:top w:val="single" w:sz="4" w:space="0" w:color="auto"/>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lang w:val="en-US"/>
              </w:rPr>
            </w:pPr>
            <w:r w:rsidRPr="00DA240F">
              <w:rPr>
                <w:rFonts w:ascii="Arial" w:hAnsi="Arial" w:cs="Arial"/>
                <w:bCs/>
              </w:rPr>
              <w:t xml:space="preserve">Segmen </w:t>
            </w:r>
            <w:r w:rsidRPr="00DA240F">
              <w:rPr>
                <w:rFonts w:ascii="Arial" w:hAnsi="Arial" w:cs="Arial"/>
                <w:bCs/>
                <w:lang w:val="en-US"/>
              </w:rPr>
              <w:t>VII</w:t>
            </w:r>
          </w:p>
        </w:tc>
        <w:tc>
          <w:tcPr>
            <w:tcW w:w="2409" w:type="dxa"/>
            <w:tcBorders>
              <w:top w:val="single" w:sz="4" w:space="0" w:color="auto"/>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Kabupaten Pemalang</w:t>
            </w:r>
          </w:p>
        </w:tc>
        <w:tc>
          <w:tcPr>
            <w:tcW w:w="1873" w:type="dxa"/>
            <w:tcBorders>
              <w:top w:val="single" w:sz="4" w:space="0" w:color="auto"/>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Petarukan</w:t>
            </w: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Widodaren</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Sirangkang</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Iser</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Serang</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Petarukan</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single" w:sz="4" w:space="0" w:color="000000" w:themeColor="text1"/>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Pesucen</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000000" w:themeColor="text1"/>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Ampelgading</w:t>
            </w: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Cibiyuk</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Ujunggede</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single" w:sz="4" w:space="0" w:color="000000" w:themeColor="text1"/>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Jatirejo</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000000" w:themeColor="text1"/>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eastAsia="Times New Roman" w:hAnsi="Arial" w:cs="Arial"/>
              </w:rPr>
              <w:t>Comal</w:t>
            </w: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Sekayu</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Purwosari</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Purwoharjo</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Kauman</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Sidorejo</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Lowa</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auto"/>
              <w:bottom w:val="single" w:sz="4" w:space="0" w:color="auto"/>
              <w:right w:val="single" w:sz="4" w:space="0" w:color="auto"/>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auto"/>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Ambowetan</w:t>
            </w:r>
          </w:p>
        </w:tc>
      </w:tr>
      <w:tr w:rsidR="00213546" w:rsidRPr="00DA240F" w:rsidTr="00213546">
        <w:tc>
          <w:tcPr>
            <w:tcW w:w="1810"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single" w:sz="4" w:space="0" w:color="auto"/>
              <w:left w:val="single" w:sz="4" w:space="0" w:color="000000" w:themeColor="text1"/>
              <w:bottom w:val="nil"/>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r w:rsidRPr="00DA240F">
              <w:rPr>
                <w:rFonts w:ascii="Arial" w:hAnsi="Arial" w:cs="Arial"/>
                <w:bCs/>
              </w:rPr>
              <w:t>Ulujami</w:t>
            </w:r>
          </w:p>
        </w:tc>
        <w:tc>
          <w:tcPr>
            <w:tcW w:w="2069" w:type="dxa"/>
            <w:tcBorders>
              <w:left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Ambokulon</w:t>
            </w:r>
          </w:p>
        </w:tc>
      </w:tr>
      <w:tr w:rsidR="00213546" w:rsidRPr="00DA240F" w:rsidTr="00213546">
        <w:tc>
          <w:tcPr>
            <w:tcW w:w="1810" w:type="dxa"/>
            <w:tcBorders>
              <w:top w:val="nil"/>
              <w:left w:val="single" w:sz="4" w:space="0" w:color="000000" w:themeColor="text1"/>
              <w:bottom w:val="single" w:sz="4" w:space="0" w:color="000000" w:themeColor="text1"/>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409" w:type="dxa"/>
            <w:tcBorders>
              <w:top w:val="nil"/>
              <w:left w:val="single" w:sz="4" w:space="0" w:color="000000" w:themeColor="text1"/>
              <w:bottom w:val="single" w:sz="4" w:space="0" w:color="000000" w:themeColor="text1"/>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1873" w:type="dxa"/>
            <w:tcBorders>
              <w:top w:val="nil"/>
              <w:left w:val="single" w:sz="4" w:space="0" w:color="000000" w:themeColor="text1"/>
              <w:bottom w:val="single" w:sz="4" w:space="0" w:color="000000" w:themeColor="text1"/>
              <w:right w:val="single" w:sz="4" w:space="0" w:color="000000" w:themeColor="text1"/>
            </w:tcBorders>
          </w:tcPr>
          <w:p w:rsidR="00213546" w:rsidRPr="00DA240F" w:rsidRDefault="00213546" w:rsidP="00213546">
            <w:pPr>
              <w:pStyle w:val="ListParagraph"/>
              <w:spacing w:before="40"/>
              <w:ind w:left="0"/>
              <w:contextualSpacing w:val="0"/>
              <w:rPr>
                <w:rFonts w:ascii="Arial" w:hAnsi="Arial" w:cs="Arial"/>
                <w:bCs/>
              </w:rPr>
            </w:pPr>
          </w:p>
        </w:tc>
        <w:tc>
          <w:tcPr>
            <w:tcW w:w="2069" w:type="dxa"/>
            <w:tcBorders>
              <w:left w:val="single" w:sz="4" w:space="0" w:color="000000" w:themeColor="text1"/>
              <w:bottom w:val="single" w:sz="4" w:space="0" w:color="000000" w:themeColor="text1"/>
            </w:tcBorders>
            <w:vAlign w:val="center"/>
          </w:tcPr>
          <w:p w:rsidR="00213546" w:rsidRPr="00DA240F" w:rsidRDefault="00213546" w:rsidP="00213546">
            <w:pPr>
              <w:spacing w:before="40" w:line="360" w:lineRule="auto"/>
              <w:rPr>
                <w:rFonts w:ascii="Arial" w:hAnsi="Arial" w:cs="Arial"/>
              </w:rPr>
            </w:pPr>
            <w:r w:rsidRPr="00DA240F">
              <w:rPr>
                <w:rFonts w:ascii="Arial" w:hAnsi="Arial" w:cs="Arial"/>
              </w:rPr>
              <w:t>Rowosari</w:t>
            </w:r>
          </w:p>
        </w:tc>
      </w:tr>
    </w:tbl>
    <w:p w:rsidR="00213546" w:rsidRPr="00DA240F" w:rsidRDefault="00213546" w:rsidP="00213546">
      <w:pPr>
        <w:spacing w:after="60" w:line="360" w:lineRule="auto"/>
        <w:jc w:val="both"/>
        <w:rPr>
          <w:rFonts w:ascii="Arial" w:hAnsi="Arial" w:cs="Arial"/>
          <w:bCs/>
          <w:i/>
          <w:sz w:val="22"/>
          <w:szCs w:val="22"/>
        </w:rPr>
      </w:pPr>
      <w:r w:rsidRPr="00DA240F">
        <w:rPr>
          <w:rFonts w:ascii="Arial" w:hAnsi="Arial" w:cs="Arial"/>
          <w:bCs/>
          <w:i/>
          <w:sz w:val="22"/>
          <w:szCs w:val="22"/>
          <w:lang w:val="id-ID"/>
        </w:rPr>
        <w:t>Sumber : Analisis, 2012</w:t>
      </w:r>
    </w:p>
    <w:p w:rsidR="00213546" w:rsidRPr="00DA240F" w:rsidRDefault="00213546" w:rsidP="00213546">
      <w:pPr>
        <w:tabs>
          <w:tab w:val="num" w:pos="1440"/>
        </w:tabs>
        <w:spacing w:after="120" w:line="360" w:lineRule="auto"/>
        <w:jc w:val="both"/>
        <w:rPr>
          <w:rFonts w:ascii="Arial" w:hAnsi="Arial" w:cs="Arial"/>
          <w:bCs/>
          <w:sz w:val="22"/>
          <w:szCs w:val="22"/>
          <w:lang w:val="id-ID"/>
        </w:rPr>
      </w:pPr>
    </w:p>
    <w:p w:rsidR="00213546" w:rsidRPr="00DA240F" w:rsidRDefault="00213546" w:rsidP="00213546">
      <w:pPr>
        <w:tabs>
          <w:tab w:val="num" w:pos="1440"/>
        </w:tabs>
        <w:spacing w:after="120" w:line="360" w:lineRule="auto"/>
        <w:jc w:val="both"/>
        <w:rPr>
          <w:rFonts w:ascii="Arial" w:hAnsi="Arial" w:cs="Arial"/>
          <w:bCs/>
          <w:sz w:val="22"/>
          <w:szCs w:val="22"/>
          <w:lang w:val="id-ID"/>
        </w:rPr>
      </w:pPr>
    </w:p>
    <w:p w:rsidR="00213546" w:rsidRPr="00DA240F" w:rsidRDefault="00213546" w:rsidP="00213546">
      <w:pPr>
        <w:tabs>
          <w:tab w:val="num" w:pos="1440"/>
        </w:tabs>
        <w:spacing w:after="120" w:line="360" w:lineRule="auto"/>
        <w:jc w:val="both"/>
        <w:rPr>
          <w:rFonts w:ascii="Arial" w:hAnsi="Arial" w:cs="Arial"/>
          <w:bCs/>
          <w:sz w:val="22"/>
          <w:szCs w:val="22"/>
          <w:lang w:val="id-ID"/>
        </w:rPr>
      </w:pPr>
    </w:p>
    <w:p w:rsidR="00213546" w:rsidRPr="00DA240F" w:rsidRDefault="00213546" w:rsidP="00213546">
      <w:pPr>
        <w:tabs>
          <w:tab w:val="num" w:pos="1440"/>
        </w:tabs>
        <w:spacing w:after="120" w:line="360" w:lineRule="auto"/>
        <w:jc w:val="both"/>
        <w:rPr>
          <w:rFonts w:ascii="Arial" w:hAnsi="Arial" w:cs="Arial"/>
          <w:bCs/>
          <w:sz w:val="22"/>
          <w:szCs w:val="22"/>
          <w:lang w:val="id-ID"/>
        </w:rPr>
      </w:pPr>
    </w:p>
    <w:p w:rsidR="00213546" w:rsidRPr="00DA240F" w:rsidRDefault="00213546" w:rsidP="00213546">
      <w:pPr>
        <w:tabs>
          <w:tab w:val="num" w:pos="1440"/>
        </w:tabs>
        <w:spacing w:after="120" w:line="360" w:lineRule="auto"/>
        <w:jc w:val="both"/>
        <w:rPr>
          <w:rFonts w:ascii="Arial" w:hAnsi="Arial" w:cs="Arial"/>
          <w:bCs/>
          <w:sz w:val="22"/>
          <w:szCs w:val="22"/>
          <w:lang w:val="id-ID"/>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
          <w:bCs/>
          <w:sz w:val="22"/>
          <w:szCs w:val="22"/>
        </w:rPr>
      </w:pPr>
      <w:r w:rsidRPr="00DA240F">
        <w:rPr>
          <w:rFonts w:ascii="Arial" w:hAnsi="Arial" w:cs="Arial"/>
          <w:b/>
          <w:bCs/>
          <w:sz w:val="22"/>
          <w:szCs w:val="22"/>
        </w:rPr>
        <w:t>PETA 6.1 PEMBAGIAN SEGMEN KSP PERKOTAAN BREGASMALANG</w:t>
      </w: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
          <w:bCs/>
          <w:sz w:val="22"/>
          <w:szCs w:val="22"/>
        </w:rPr>
      </w:pPr>
      <w:r w:rsidRPr="00DA240F">
        <w:rPr>
          <w:rFonts w:ascii="Arial" w:hAnsi="Arial" w:cs="Arial"/>
          <w:b/>
          <w:bCs/>
          <w:sz w:val="22"/>
          <w:szCs w:val="22"/>
        </w:rPr>
        <w:t>PETA 6.2 ADMINISTRASI SEGMEN I</w:t>
      </w: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
          <w:bCs/>
          <w:sz w:val="22"/>
          <w:szCs w:val="22"/>
        </w:rPr>
      </w:pPr>
      <w:r w:rsidRPr="00DA240F">
        <w:rPr>
          <w:rFonts w:ascii="Arial" w:hAnsi="Arial" w:cs="Arial"/>
          <w:b/>
          <w:bCs/>
          <w:sz w:val="22"/>
          <w:szCs w:val="22"/>
        </w:rPr>
        <w:t>PETA 6.3 ADMINISTRASI SEGMEN II</w:t>
      </w: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
          <w:bCs/>
          <w:sz w:val="22"/>
          <w:szCs w:val="22"/>
        </w:rPr>
      </w:pPr>
      <w:r w:rsidRPr="00DA240F">
        <w:rPr>
          <w:rFonts w:ascii="Arial" w:hAnsi="Arial" w:cs="Arial"/>
          <w:b/>
          <w:bCs/>
          <w:sz w:val="22"/>
          <w:szCs w:val="22"/>
        </w:rPr>
        <w:t>PETA 6.4 ADMINISTRASI SEGMEN III</w:t>
      </w: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
          <w:bCs/>
          <w:sz w:val="22"/>
          <w:szCs w:val="22"/>
        </w:rPr>
      </w:pPr>
      <w:r w:rsidRPr="00DA240F">
        <w:rPr>
          <w:rFonts w:ascii="Arial" w:hAnsi="Arial" w:cs="Arial"/>
          <w:b/>
          <w:bCs/>
          <w:sz w:val="22"/>
          <w:szCs w:val="22"/>
        </w:rPr>
        <w:t>PETA 6.5 ADMINISTRASI SEGMEN IV</w:t>
      </w: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
          <w:bCs/>
          <w:sz w:val="22"/>
          <w:szCs w:val="22"/>
        </w:rPr>
      </w:pPr>
      <w:r w:rsidRPr="00DA240F">
        <w:rPr>
          <w:rFonts w:ascii="Arial" w:hAnsi="Arial" w:cs="Arial"/>
          <w:b/>
          <w:bCs/>
          <w:sz w:val="22"/>
          <w:szCs w:val="22"/>
        </w:rPr>
        <w:t>PETA 6.6  ADMINISTRASI SEGMEN V</w:t>
      </w: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
          <w:bCs/>
          <w:sz w:val="22"/>
          <w:szCs w:val="22"/>
        </w:rPr>
      </w:pPr>
      <w:r w:rsidRPr="00DA240F">
        <w:rPr>
          <w:rFonts w:ascii="Arial" w:hAnsi="Arial" w:cs="Arial"/>
          <w:b/>
          <w:bCs/>
          <w:sz w:val="22"/>
          <w:szCs w:val="22"/>
        </w:rPr>
        <w:t>PETA 6.7  ADMINISTRASI SEGMEN VI</w:t>
      </w: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
          <w:bCs/>
          <w:sz w:val="22"/>
          <w:szCs w:val="22"/>
        </w:rPr>
      </w:pPr>
      <w:r w:rsidRPr="00DA240F">
        <w:rPr>
          <w:rFonts w:ascii="Arial" w:hAnsi="Arial" w:cs="Arial"/>
          <w:b/>
          <w:bCs/>
          <w:sz w:val="22"/>
          <w:szCs w:val="22"/>
        </w:rPr>
        <w:t>PETA 6.8 ADMINISTRASI SEGMEN VII</w:t>
      </w: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Default="00213546"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Default="000D6159" w:rsidP="00213546">
      <w:pPr>
        <w:tabs>
          <w:tab w:val="num" w:pos="1440"/>
        </w:tabs>
        <w:spacing w:after="120" w:line="360" w:lineRule="auto"/>
        <w:jc w:val="both"/>
        <w:rPr>
          <w:rFonts w:ascii="Arial" w:hAnsi="Arial" w:cs="Arial"/>
          <w:bCs/>
          <w:sz w:val="22"/>
          <w:szCs w:val="22"/>
        </w:rPr>
      </w:pPr>
    </w:p>
    <w:p w:rsidR="000D6159" w:rsidRPr="00DA240F" w:rsidRDefault="000D6159" w:rsidP="00213546">
      <w:pPr>
        <w:tabs>
          <w:tab w:val="num" w:pos="1440"/>
        </w:tabs>
        <w:spacing w:after="120" w:line="360" w:lineRule="auto"/>
        <w:jc w:val="both"/>
        <w:rPr>
          <w:rFonts w:ascii="Arial" w:hAnsi="Arial" w:cs="Arial"/>
          <w:bCs/>
          <w:sz w:val="22"/>
          <w:szCs w:val="22"/>
        </w:rPr>
      </w:pPr>
    </w:p>
    <w:p w:rsidR="00213546" w:rsidRPr="00DA240F" w:rsidRDefault="00213546" w:rsidP="00213546">
      <w:pPr>
        <w:tabs>
          <w:tab w:val="num" w:pos="1440"/>
        </w:tabs>
        <w:spacing w:after="120" w:line="360" w:lineRule="auto"/>
        <w:jc w:val="both"/>
        <w:rPr>
          <w:rFonts w:ascii="Arial" w:hAnsi="Arial" w:cs="Arial"/>
          <w:bCs/>
          <w:sz w:val="22"/>
          <w:szCs w:val="22"/>
        </w:rPr>
      </w:pPr>
    </w:p>
    <w:p w:rsidR="00213546" w:rsidRPr="00DA240F" w:rsidRDefault="00213546" w:rsidP="00213546">
      <w:pPr>
        <w:spacing w:after="60"/>
        <w:ind w:left="360" w:hanging="360"/>
        <w:rPr>
          <w:rFonts w:ascii="Arial" w:hAnsi="Arial" w:cs="Arial"/>
          <w:b/>
          <w:sz w:val="22"/>
          <w:szCs w:val="22"/>
          <w:lang w:val="id-ID"/>
        </w:rPr>
      </w:pPr>
      <w:r w:rsidRPr="00DA240F">
        <w:rPr>
          <w:rFonts w:ascii="Arial" w:hAnsi="Arial" w:cs="Arial"/>
          <w:b/>
          <w:sz w:val="22"/>
          <w:szCs w:val="22"/>
        </w:rPr>
        <w:t>E.</w:t>
      </w:r>
      <w:r w:rsidR="00AF0E85" w:rsidRPr="00DA240F">
        <w:rPr>
          <w:rFonts w:ascii="Arial" w:hAnsi="Arial" w:cs="Arial"/>
          <w:b/>
          <w:sz w:val="22"/>
          <w:szCs w:val="22"/>
        </w:rPr>
        <w:t>1.</w:t>
      </w:r>
      <w:r w:rsidRPr="00DA240F">
        <w:rPr>
          <w:rFonts w:ascii="Arial" w:hAnsi="Arial" w:cs="Arial"/>
          <w:b/>
          <w:sz w:val="22"/>
          <w:szCs w:val="22"/>
        </w:rPr>
        <w:t>2.  Arahan Kegiatan Pemanfaatan Ruang</w:t>
      </w:r>
    </w:p>
    <w:p w:rsidR="00213546" w:rsidRPr="00DA240F" w:rsidRDefault="00213546" w:rsidP="00213546">
      <w:pPr>
        <w:spacing w:after="60" w:line="360" w:lineRule="auto"/>
        <w:jc w:val="both"/>
        <w:rPr>
          <w:rFonts w:ascii="Arial" w:hAnsi="Arial" w:cs="Arial"/>
          <w:sz w:val="22"/>
          <w:szCs w:val="22"/>
          <w:lang w:val="id-ID"/>
        </w:rPr>
      </w:pPr>
      <w:r w:rsidRPr="00DA240F">
        <w:rPr>
          <w:rFonts w:ascii="Arial" w:hAnsi="Arial" w:cs="Arial"/>
          <w:sz w:val="22"/>
          <w:szCs w:val="22"/>
          <w:lang w:val="id-ID"/>
        </w:rPr>
        <w:t>Arahan kegiatan pemanfaatan ruang merupakan arahan yang berisi kegiatan apa saja yang sebaiknya ada pada suatu segmen</w:t>
      </w:r>
    </w:p>
    <w:p w:rsidR="00213546" w:rsidRPr="00DA240F" w:rsidRDefault="00213546" w:rsidP="00213546">
      <w:pPr>
        <w:spacing w:after="60" w:line="360" w:lineRule="auto"/>
        <w:jc w:val="both"/>
        <w:rPr>
          <w:rFonts w:ascii="Arial" w:hAnsi="Arial" w:cs="Arial"/>
          <w:sz w:val="22"/>
          <w:szCs w:val="22"/>
          <w:lang w:val="id-ID"/>
        </w:rPr>
      </w:pPr>
    </w:p>
    <w:p w:rsidR="00213546" w:rsidRPr="00DA240F" w:rsidRDefault="00AF0E85" w:rsidP="00213546">
      <w:pPr>
        <w:spacing w:after="60" w:line="360" w:lineRule="auto"/>
        <w:jc w:val="both"/>
        <w:rPr>
          <w:rFonts w:ascii="Arial" w:hAnsi="Arial" w:cs="Arial"/>
          <w:b/>
          <w:sz w:val="22"/>
          <w:szCs w:val="22"/>
          <w:lang w:val="id-ID"/>
        </w:rPr>
      </w:pPr>
      <w:r w:rsidRPr="00DA240F">
        <w:rPr>
          <w:rFonts w:ascii="Arial" w:hAnsi="Arial" w:cs="Arial"/>
          <w:b/>
          <w:sz w:val="22"/>
          <w:szCs w:val="22"/>
        </w:rPr>
        <w:t>E</w:t>
      </w:r>
      <w:r w:rsidR="00213546" w:rsidRPr="00DA240F">
        <w:rPr>
          <w:rFonts w:ascii="Arial" w:hAnsi="Arial" w:cs="Arial"/>
          <w:b/>
          <w:sz w:val="22"/>
          <w:szCs w:val="22"/>
          <w:lang w:val="id-ID"/>
        </w:rPr>
        <w:t xml:space="preserve">.1.2.1  Fungsi Pemanfaatan Ruang </w:t>
      </w:r>
    </w:p>
    <w:p w:rsidR="00213546" w:rsidRPr="00DA240F" w:rsidRDefault="00213546" w:rsidP="00213546">
      <w:pPr>
        <w:spacing w:after="120" w:line="360" w:lineRule="auto"/>
        <w:jc w:val="both"/>
        <w:rPr>
          <w:rFonts w:ascii="Arial" w:hAnsi="Arial" w:cs="Arial"/>
          <w:sz w:val="22"/>
          <w:szCs w:val="22"/>
          <w:lang w:val="id-ID"/>
        </w:rPr>
      </w:pPr>
      <w:r w:rsidRPr="00DA240F">
        <w:rPr>
          <w:rFonts w:ascii="Arial" w:hAnsi="Arial" w:cs="Arial"/>
          <w:sz w:val="22"/>
          <w:szCs w:val="22"/>
          <w:lang w:val="id-ID"/>
        </w:rPr>
        <w:t>Fungsi pemanfaatan ruang pada Segmen I dibagi dalam beberapa zona, yaitu :</w:t>
      </w:r>
    </w:p>
    <w:p w:rsidR="00213546" w:rsidRPr="00FC73DC" w:rsidRDefault="00213546" w:rsidP="00213546">
      <w:pPr>
        <w:spacing w:after="120" w:line="360" w:lineRule="auto"/>
        <w:jc w:val="both"/>
        <w:rPr>
          <w:rFonts w:ascii="Arial" w:hAnsi="Arial" w:cs="Arial"/>
          <w:lang w:val="id-ID"/>
        </w:rPr>
      </w:pPr>
    </w:p>
    <w:p w:rsidR="00213546" w:rsidRPr="000D6159" w:rsidRDefault="00213546" w:rsidP="00DA240F">
      <w:pPr>
        <w:tabs>
          <w:tab w:val="num" w:pos="1440"/>
        </w:tabs>
        <w:jc w:val="center"/>
        <w:rPr>
          <w:rFonts w:ascii="Arial" w:hAnsi="Arial" w:cs="Arial"/>
          <w:b/>
          <w:bCs/>
        </w:rPr>
      </w:pPr>
      <w:r w:rsidRPr="0024792D">
        <w:rPr>
          <w:rFonts w:ascii="Arial" w:hAnsi="Arial" w:cs="Arial"/>
          <w:b/>
          <w:bCs/>
          <w:lang w:val="id-ID"/>
        </w:rPr>
        <w:t xml:space="preserve">Tabel </w:t>
      </w:r>
      <w:r w:rsidR="000D6159">
        <w:rPr>
          <w:rFonts w:ascii="Arial" w:hAnsi="Arial" w:cs="Arial"/>
          <w:b/>
          <w:bCs/>
        </w:rPr>
        <w:t>9.</w:t>
      </w:r>
    </w:p>
    <w:p w:rsidR="00213546" w:rsidRPr="0024792D" w:rsidRDefault="00213546" w:rsidP="00DA240F">
      <w:pPr>
        <w:tabs>
          <w:tab w:val="num" w:pos="1440"/>
        </w:tabs>
        <w:jc w:val="center"/>
        <w:rPr>
          <w:rFonts w:ascii="Arial" w:hAnsi="Arial" w:cs="Arial"/>
          <w:b/>
          <w:bCs/>
          <w:lang w:val="id-ID"/>
        </w:rPr>
      </w:pPr>
      <w:r w:rsidRPr="0024792D">
        <w:rPr>
          <w:rFonts w:ascii="Arial" w:hAnsi="Arial" w:cs="Arial"/>
          <w:b/>
          <w:bCs/>
          <w:lang w:val="id-ID"/>
        </w:rPr>
        <w:t>Fungsi Pemanfaatan Ruang Segmen I</w:t>
      </w:r>
    </w:p>
    <w:p w:rsidR="00213546" w:rsidRPr="0024792D" w:rsidRDefault="00213546" w:rsidP="00213546">
      <w:pPr>
        <w:tabs>
          <w:tab w:val="num" w:pos="1440"/>
        </w:tabs>
        <w:spacing w:line="360" w:lineRule="auto"/>
        <w:jc w:val="center"/>
        <w:rPr>
          <w:rFonts w:ascii="Arial" w:hAnsi="Arial" w:cs="Arial"/>
          <w:b/>
          <w:bCs/>
          <w:lang w:val="id-ID"/>
        </w:rPr>
      </w:pPr>
    </w:p>
    <w:tbl>
      <w:tblPr>
        <w:tblStyle w:val="TableGrid"/>
        <w:tblW w:w="10730" w:type="dxa"/>
        <w:jc w:val="center"/>
        <w:tblLook w:val="04A0"/>
      </w:tblPr>
      <w:tblGrid>
        <w:gridCol w:w="647"/>
        <w:gridCol w:w="627"/>
        <w:gridCol w:w="646"/>
        <w:gridCol w:w="841"/>
        <w:gridCol w:w="646"/>
        <w:gridCol w:w="669"/>
        <w:gridCol w:w="646"/>
        <w:gridCol w:w="669"/>
        <w:gridCol w:w="646"/>
        <w:gridCol w:w="669"/>
        <w:gridCol w:w="646"/>
        <w:gridCol w:w="748"/>
        <w:gridCol w:w="646"/>
        <w:gridCol w:w="669"/>
        <w:gridCol w:w="646"/>
        <w:gridCol w:w="669"/>
      </w:tblGrid>
      <w:tr w:rsidR="00213546" w:rsidRPr="008F52EF" w:rsidTr="00213546">
        <w:trPr>
          <w:jc w:val="center"/>
        </w:trPr>
        <w:tc>
          <w:tcPr>
            <w:tcW w:w="647"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27"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4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841"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4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69"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4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69"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4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69"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4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748"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bzona</w:t>
            </w:r>
          </w:p>
        </w:tc>
        <w:tc>
          <w:tcPr>
            <w:tcW w:w="64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69"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4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69"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r>
      <w:tr w:rsidR="00213546" w:rsidRPr="008F52EF" w:rsidTr="00213546">
        <w:trPr>
          <w:jc w:val="center"/>
        </w:trPr>
        <w:tc>
          <w:tcPr>
            <w:tcW w:w="647"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PS</w:t>
            </w:r>
          </w:p>
        </w:tc>
        <w:tc>
          <w:tcPr>
            <w:tcW w:w="627"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PS-1</w:t>
            </w:r>
          </w:p>
        </w:tc>
        <w:tc>
          <w:tcPr>
            <w:tcW w:w="646"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RTH</w:t>
            </w:r>
          </w:p>
        </w:tc>
        <w:tc>
          <w:tcPr>
            <w:tcW w:w="841"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RTH-1</w:t>
            </w:r>
          </w:p>
        </w:tc>
        <w:tc>
          <w:tcPr>
            <w:tcW w:w="646"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RB</w:t>
            </w: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RB-2</w:t>
            </w:r>
          </w:p>
        </w:tc>
        <w:tc>
          <w:tcPr>
            <w:tcW w:w="646"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SC</w:t>
            </w: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SC-2</w:t>
            </w:r>
          </w:p>
        </w:tc>
        <w:tc>
          <w:tcPr>
            <w:tcW w:w="646"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LG</w:t>
            </w: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LG-1</w:t>
            </w:r>
          </w:p>
        </w:tc>
        <w:tc>
          <w:tcPr>
            <w:tcW w:w="646"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w:t>
            </w:r>
          </w:p>
        </w:tc>
        <w:tc>
          <w:tcPr>
            <w:tcW w:w="748"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R-1</w:t>
            </w:r>
          </w:p>
        </w:tc>
        <w:tc>
          <w:tcPr>
            <w:tcW w:w="646"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K</w:t>
            </w: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K-1</w:t>
            </w:r>
          </w:p>
        </w:tc>
        <w:tc>
          <w:tcPr>
            <w:tcW w:w="646"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I</w:t>
            </w: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I-1</w:t>
            </w:r>
          </w:p>
        </w:tc>
      </w:tr>
      <w:tr w:rsidR="00213546" w:rsidRPr="008F52EF" w:rsidTr="00213546">
        <w:trPr>
          <w:jc w:val="center"/>
        </w:trPr>
        <w:tc>
          <w:tcPr>
            <w:tcW w:w="647" w:type="dxa"/>
          </w:tcPr>
          <w:p w:rsidR="00213546" w:rsidRPr="008F52EF" w:rsidRDefault="00213546" w:rsidP="00213546">
            <w:pPr>
              <w:jc w:val="center"/>
              <w:rPr>
                <w:rFonts w:ascii="Arial" w:hAnsi="Arial" w:cs="Arial"/>
                <w:sz w:val="18"/>
                <w:szCs w:val="18"/>
              </w:rPr>
            </w:pPr>
          </w:p>
        </w:tc>
        <w:tc>
          <w:tcPr>
            <w:tcW w:w="627"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PS-2</w:t>
            </w:r>
          </w:p>
        </w:tc>
        <w:tc>
          <w:tcPr>
            <w:tcW w:w="646" w:type="dxa"/>
          </w:tcPr>
          <w:p w:rsidR="00213546" w:rsidRPr="008F52EF" w:rsidRDefault="00213546" w:rsidP="00213546">
            <w:pPr>
              <w:jc w:val="center"/>
              <w:rPr>
                <w:rFonts w:ascii="Arial" w:hAnsi="Arial" w:cs="Arial"/>
                <w:sz w:val="18"/>
                <w:szCs w:val="18"/>
              </w:rPr>
            </w:pPr>
          </w:p>
        </w:tc>
        <w:tc>
          <w:tcPr>
            <w:tcW w:w="841"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RTH-3</w:t>
            </w: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RB-4</w:t>
            </w: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SC-3</w:t>
            </w: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p>
        </w:tc>
        <w:tc>
          <w:tcPr>
            <w:tcW w:w="646" w:type="dxa"/>
          </w:tcPr>
          <w:p w:rsidR="00213546" w:rsidRPr="008F52EF" w:rsidRDefault="00213546" w:rsidP="00213546">
            <w:pPr>
              <w:jc w:val="center"/>
              <w:rPr>
                <w:rFonts w:ascii="Arial" w:hAnsi="Arial" w:cs="Arial"/>
                <w:sz w:val="18"/>
                <w:szCs w:val="18"/>
              </w:rPr>
            </w:pPr>
          </w:p>
        </w:tc>
        <w:tc>
          <w:tcPr>
            <w:tcW w:w="748" w:type="dxa"/>
          </w:tcPr>
          <w:p w:rsidR="00213546" w:rsidRPr="008F52EF" w:rsidRDefault="00213546" w:rsidP="00213546">
            <w:pPr>
              <w:jc w:val="center"/>
              <w:rPr>
                <w:rFonts w:ascii="Arial" w:hAnsi="Arial" w:cs="Arial"/>
                <w:sz w:val="18"/>
                <w:szCs w:val="18"/>
              </w:rPr>
            </w:pP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K-2</w:t>
            </w: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I-2</w:t>
            </w:r>
          </w:p>
        </w:tc>
      </w:tr>
      <w:tr w:rsidR="00213546" w:rsidRPr="008F52EF" w:rsidTr="00213546">
        <w:trPr>
          <w:jc w:val="center"/>
        </w:trPr>
        <w:tc>
          <w:tcPr>
            <w:tcW w:w="647" w:type="dxa"/>
          </w:tcPr>
          <w:p w:rsidR="00213546" w:rsidRPr="008F52EF" w:rsidRDefault="00213546" w:rsidP="00213546">
            <w:pPr>
              <w:jc w:val="center"/>
              <w:rPr>
                <w:rFonts w:ascii="Arial" w:hAnsi="Arial" w:cs="Arial"/>
                <w:sz w:val="18"/>
                <w:szCs w:val="18"/>
              </w:rPr>
            </w:pPr>
          </w:p>
        </w:tc>
        <w:tc>
          <w:tcPr>
            <w:tcW w:w="627" w:type="dxa"/>
          </w:tcPr>
          <w:p w:rsidR="00213546" w:rsidRPr="008F52EF" w:rsidRDefault="00213546" w:rsidP="00213546">
            <w:pPr>
              <w:jc w:val="center"/>
              <w:rPr>
                <w:rFonts w:ascii="Arial" w:hAnsi="Arial" w:cs="Arial"/>
                <w:sz w:val="18"/>
                <w:szCs w:val="18"/>
              </w:rPr>
            </w:pPr>
          </w:p>
        </w:tc>
        <w:tc>
          <w:tcPr>
            <w:tcW w:w="646" w:type="dxa"/>
          </w:tcPr>
          <w:p w:rsidR="00213546" w:rsidRPr="008F52EF" w:rsidRDefault="00213546" w:rsidP="00213546">
            <w:pPr>
              <w:jc w:val="center"/>
              <w:rPr>
                <w:rFonts w:ascii="Arial" w:hAnsi="Arial" w:cs="Arial"/>
                <w:sz w:val="18"/>
                <w:szCs w:val="18"/>
              </w:rPr>
            </w:pPr>
          </w:p>
        </w:tc>
        <w:tc>
          <w:tcPr>
            <w:tcW w:w="841"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RTH-4</w:t>
            </w: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RB-5</w:t>
            </w: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p>
        </w:tc>
        <w:tc>
          <w:tcPr>
            <w:tcW w:w="646" w:type="dxa"/>
          </w:tcPr>
          <w:p w:rsidR="00213546" w:rsidRPr="008F52EF" w:rsidRDefault="00213546" w:rsidP="00213546">
            <w:pPr>
              <w:jc w:val="center"/>
              <w:rPr>
                <w:rFonts w:ascii="Arial" w:hAnsi="Arial" w:cs="Arial"/>
                <w:sz w:val="18"/>
                <w:szCs w:val="18"/>
              </w:rPr>
            </w:pPr>
          </w:p>
        </w:tc>
        <w:tc>
          <w:tcPr>
            <w:tcW w:w="748" w:type="dxa"/>
          </w:tcPr>
          <w:p w:rsidR="00213546" w:rsidRPr="008F52EF" w:rsidRDefault="00213546" w:rsidP="00213546">
            <w:pPr>
              <w:jc w:val="center"/>
              <w:rPr>
                <w:rFonts w:ascii="Arial" w:hAnsi="Arial" w:cs="Arial"/>
                <w:sz w:val="18"/>
                <w:szCs w:val="18"/>
              </w:rPr>
            </w:pP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K-3</w:t>
            </w:r>
          </w:p>
        </w:tc>
        <w:tc>
          <w:tcPr>
            <w:tcW w:w="646" w:type="dxa"/>
          </w:tcPr>
          <w:p w:rsidR="00213546" w:rsidRPr="008F52EF" w:rsidRDefault="00213546" w:rsidP="00213546">
            <w:pPr>
              <w:jc w:val="center"/>
              <w:rPr>
                <w:rFonts w:ascii="Arial" w:hAnsi="Arial" w:cs="Arial"/>
                <w:sz w:val="18"/>
                <w:szCs w:val="18"/>
              </w:rPr>
            </w:pPr>
          </w:p>
        </w:tc>
        <w:tc>
          <w:tcPr>
            <w:tcW w:w="669" w:type="dxa"/>
          </w:tcPr>
          <w:p w:rsidR="00213546" w:rsidRPr="008F52EF" w:rsidRDefault="00213546" w:rsidP="00213546">
            <w:pPr>
              <w:jc w:val="center"/>
              <w:rPr>
                <w:rFonts w:ascii="Arial" w:hAnsi="Arial" w:cs="Arial"/>
                <w:sz w:val="18"/>
                <w:szCs w:val="18"/>
              </w:rPr>
            </w:pPr>
            <w:r w:rsidRPr="008F52EF">
              <w:rPr>
                <w:rFonts w:ascii="Arial" w:hAnsi="Arial" w:cs="Arial"/>
                <w:sz w:val="18"/>
                <w:szCs w:val="18"/>
              </w:rPr>
              <w:t>GD</w:t>
            </w:r>
          </w:p>
        </w:tc>
      </w:tr>
    </w:tbl>
    <w:p w:rsidR="00213546" w:rsidRDefault="00213546" w:rsidP="00213546">
      <w:pPr>
        <w:spacing w:after="120" w:line="360" w:lineRule="auto"/>
        <w:jc w:val="both"/>
        <w:rPr>
          <w:rFonts w:ascii="Arial" w:hAnsi="Arial" w:cs="Arial"/>
        </w:rPr>
      </w:pPr>
    </w:p>
    <w:p w:rsidR="00213546" w:rsidRPr="00DA240F" w:rsidRDefault="00213546" w:rsidP="00213546">
      <w:pPr>
        <w:spacing w:after="120" w:line="360" w:lineRule="auto"/>
        <w:jc w:val="both"/>
        <w:rPr>
          <w:rFonts w:ascii="Arial" w:hAnsi="Arial" w:cs="Arial"/>
          <w:b/>
          <w:i/>
          <w:sz w:val="22"/>
          <w:szCs w:val="22"/>
        </w:rPr>
      </w:pPr>
      <w:r w:rsidRPr="00DA240F">
        <w:rPr>
          <w:rFonts w:ascii="Arial" w:hAnsi="Arial" w:cs="Arial"/>
          <w:b/>
          <w:i/>
          <w:sz w:val="22"/>
          <w:szCs w:val="22"/>
        </w:rPr>
        <w:t xml:space="preserve">Lanjutan Tabel </w:t>
      </w:r>
      <w:r w:rsidR="000D6159">
        <w:rPr>
          <w:rFonts w:ascii="Arial" w:hAnsi="Arial" w:cs="Arial"/>
          <w:b/>
          <w:i/>
          <w:sz w:val="22"/>
          <w:szCs w:val="22"/>
        </w:rPr>
        <w:t>9.</w:t>
      </w:r>
    </w:p>
    <w:tbl>
      <w:tblPr>
        <w:tblStyle w:val="TableGrid"/>
        <w:tblW w:w="7427" w:type="dxa"/>
        <w:tblInd w:w="108" w:type="dxa"/>
        <w:tblLook w:val="04A0"/>
      </w:tblPr>
      <w:tblGrid>
        <w:gridCol w:w="694"/>
        <w:gridCol w:w="900"/>
        <w:gridCol w:w="721"/>
        <w:gridCol w:w="909"/>
        <w:gridCol w:w="629"/>
        <w:gridCol w:w="934"/>
        <w:gridCol w:w="627"/>
        <w:gridCol w:w="740"/>
        <w:gridCol w:w="627"/>
        <w:gridCol w:w="646"/>
      </w:tblGrid>
      <w:tr w:rsidR="00213546" w:rsidRPr="009829D6" w:rsidTr="00213546">
        <w:tc>
          <w:tcPr>
            <w:tcW w:w="727"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1024"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767"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1039"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630"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103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555"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78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346"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Sub</w:t>
            </w:r>
          </w:p>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c>
          <w:tcPr>
            <w:tcW w:w="517" w:type="dxa"/>
            <w:vAlign w:val="center"/>
          </w:tcPr>
          <w:p w:rsidR="00213546" w:rsidRPr="008F52EF" w:rsidRDefault="00213546" w:rsidP="00213546">
            <w:pPr>
              <w:jc w:val="center"/>
              <w:rPr>
                <w:rFonts w:ascii="Arial" w:hAnsi="Arial" w:cs="Arial"/>
                <w:b/>
                <w:sz w:val="18"/>
                <w:szCs w:val="18"/>
              </w:rPr>
            </w:pPr>
            <w:r w:rsidRPr="008F52EF">
              <w:rPr>
                <w:rFonts w:ascii="Arial" w:hAnsi="Arial" w:cs="Arial"/>
                <w:b/>
                <w:sz w:val="18"/>
                <w:szCs w:val="18"/>
              </w:rPr>
              <w:t>Zona</w:t>
            </w:r>
          </w:p>
        </w:tc>
      </w:tr>
      <w:tr w:rsidR="00213546" w:rsidRPr="009829D6" w:rsidTr="00213546">
        <w:tc>
          <w:tcPr>
            <w:tcW w:w="727"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SPU</w:t>
            </w:r>
          </w:p>
        </w:tc>
        <w:tc>
          <w:tcPr>
            <w:tcW w:w="1024"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SPU-1</w:t>
            </w:r>
          </w:p>
        </w:tc>
        <w:tc>
          <w:tcPr>
            <w:tcW w:w="767"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KT</w:t>
            </w:r>
          </w:p>
        </w:tc>
        <w:tc>
          <w:tcPr>
            <w:tcW w:w="1039"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KT-1</w:t>
            </w:r>
          </w:p>
        </w:tc>
        <w:tc>
          <w:tcPr>
            <w:tcW w:w="630"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PL</w:t>
            </w:r>
          </w:p>
        </w:tc>
        <w:tc>
          <w:tcPr>
            <w:tcW w:w="1036"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PL1A-1</w:t>
            </w:r>
          </w:p>
        </w:tc>
        <w:tc>
          <w:tcPr>
            <w:tcW w:w="555"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KH</w:t>
            </w:r>
          </w:p>
        </w:tc>
        <w:tc>
          <w:tcPr>
            <w:tcW w:w="786"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KH-1</w:t>
            </w:r>
          </w:p>
        </w:tc>
        <w:tc>
          <w:tcPr>
            <w:tcW w:w="346"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C</w:t>
            </w:r>
          </w:p>
        </w:tc>
        <w:tc>
          <w:tcPr>
            <w:tcW w:w="517"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C-3</w:t>
            </w:r>
          </w:p>
        </w:tc>
      </w:tr>
      <w:tr w:rsidR="00213546" w:rsidRPr="009829D6" w:rsidTr="00213546">
        <w:tc>
          <w:tcPr>
            <w:tcW w:w="727" w:type="dxa"/>
          </w:tcPr>
          <w:p w:rsidR="00213546" w:rsidRPr="009829D6" w:rsidRDefault="00213546" w:rsidP="00213546">
            <w:pPr>
              <w:jc w:val="center"/>
              <w:rPr>
                <w:rFonts w:ascii="Arial" w:hAnsi="Arial" w:cs="Arial"/>
                <w:sz w:val="18"/>
                <w:szCs w:val="18"/>
              </w:rPr>
            </w:pPr>
          </w:p>
        </w:tc>
        <w:tc>
          <w:tcPr>
            <w:tcW w:w="1024"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SPU-2</w:t>
            </w:r>
          </w:p>
        </w:tc>
        <w:tc>
          <w:tcPr>
            <w:tcW w:w="767" w:type="dxa"/>
          </w:tcPr>
          <w:p w:rsidR="00213546" w:rsidRPr="009829D6" w:rsidRDefault="00213546" w:rsidP="00213546">
            <w:pPr>
              <w:jc w:val="center"/>
              <w:rPr>
                <w:rFonts w:ascii="Arial" w:hAnsi="Arial" w:cs="Arial"/>
                <w:sz w:val="18"/>
                <w:szCs w:val="18"/>
              </w:rPr>
            </w:pPr>
          </w:p>
        </w:tc>
        <w:tc>
          <w:tcPr>
            <w:tcW w:w="1039"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KT-2</w:t>
            </w:r>
          </w:p>
        </w:tc>
        <w:tc>
          <w:tcPr>
            <w:tcW w:w="630" w:type="dxa"/>
          </w:tcPr>
          <w:p w:rsidR="00213546" w:rsidRPr="009829D6" w:rsidRDefault="00213546" w:rsidP="00213546">
            <w:pPr>
              <w:jc w:val="center"/>
              <w:rPr>
                <w:rFonts w:ascii="Arial" w:hAnsi="Arial" w:cs="Arial"/>
                <w:sz w:val="18"/>
                <w:szCs w:val="18"/>
              </w:rPr>
            </w:pPr>
          </w:p>
        </w:tc>
        <w:tc>
          <w:tcPr>
            <w:tcW w:w="1036"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PL1A-2</w:t>
            </w:r>
          </w:p>
        </w:tc>
        <w:tc>
          <w:tcPr>
            <w:tcW w:w="555" w:type="dxa"/>
          </w:tcPr>
          <w:p w:rsidR="00213546" w:rsidRPr="009829D6" w:rsidRDefault="00213546" w:rsidP="00213546">
            <w:pPr>
              <w:jc w:val="center"/>
              <w:rPr>
                <w:rFonts w:ascii="Arial" w:hAnsi="Arial" w:cs="Arial"/>
                <w:sz w:val="18"/>
                <w:szCs w:val="18"/>
              </w:rPr>
            </w:pPr>
          </w:p>
        </w:tc>
        <w:tc>
          <w:tcPr>
            <w:tcW w:w="786" w:type="dxa"/>
          </w:tcPr>
          <w:p w:rsidR="00213546" w:rsidRPr="009829D6" w:rsidRDefault="00213546" w:rsidP="00213546">
            <w:pPr>
              <w:jc w:val="center"/>
              <w:rPr>
                <w:rFonts w:ascii="Arial" w:hAnsi="Arial" w:cs="Arial"/>
                <w:sz w:val="18"/>
                <w:szCs w:val="18"/>
              </w:rPr>
            </w:pPr>
          </w:p>
        </w:tc>
        <w:tc>
          <w:tcPr>
            <w:tcW w:w="346" w:type="dxa"/>
          </w:tcPr>
          <w:p w:rsidR="00213546" w:rsidRPr="009829D6" w:rsidRDefault="00213546" w:rsidP="00213546">
            <w:pPr>
              <w:jc w:val="center"/>
              <w:rPr>
                <w:rFonts w:ascii="Arial" w:hAnsi="Arial" w:cs="Arial"/>
                <w:sz w:val="18"/>
                <w:szCs w:val="18"/>
              </w:rPr>
            </w:pPr>
          </w:p>
        </w:tc>
        <w:tc>
          <w:tcPr>
            <w:tcW w:w="517" w:type="dxa"/>
          </w:tcPr>
          <w:p w:rsidR="00213546" w:rsidRPr="009829D6" w:rsidRDefault="00213546" w:rsidP="00213546">
            <w:pPr>
              <w:jc w:val="center"/>
              <w:rPr>
                <w:rFonts w:ascii="Arial" w:hAnsi="Arial" w:cs="Arial"/>
                <w:sz w:val="18"/>
                <w:szCs w:val="18"/>
              </w:rPr>
            </w:pPr>
          </w:p>
        </w:tc>
      </w:tr>
      <w:tr w:rsidR="00213546" w:rsidRPr="009829D6" w:rsidTr="00213546">
        <w:tc>
          <w:tcPr>
            <w:tcW w:w="727" w:type="dxa"/>
          </w:tcPr>
          <w:p w:rsidR="00213546" w:rsidRPr="009829D6" w:rsidRDefault="00213546" w:rsidP="00213546">
            <w:pPr>
              <w:jc w:val="center"/>
              <w:rPr>
                <w:rFonts w:ascii="Arial" w:hAnsi="Arial" w:cs="Arial"/>
                <w:sz w:val="18"/>
                <w:szCs w:val="18"/>
              </w:rPr>
            </w:pPr>
          </w:p>
        </w:tc>
        <w:tc>
          <w:tcPr>
            <w:tcW w:w="1024"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SPU-3</w:t>
            </w:r>
          </w:p>
        </w:tc>
        <w:tc>
          <w:tcPr>
            <w:tcW w:w="767" w:type="dxa"/>
          </w:tcPr>
          <w:p w:rsidR="00213546" w:rsidRPr="009829D6" w:rsidRDefault="00213546" w:rsidP="00213546">
            <w:pPr>
              <w:jc w:val="center"/>
              <w:rPr>
                <w:rFonts w:ascii="Arial" w:hAnsi="Arial" w:cs="Arial"/>
                <w:sz w:val="18"/>
                <w:szCs w:val="18"/>
              </w:rPr>
            </w:pPr>
          </w:p>
        </w:tc>
        <w:tc>
          <w:tcPr>
            <w:tcW w:w="1039" w:type="dxa"/>
          </w:tcPr>
          <w:p w:rsidR="00213546" w:rsidRPr="009829D6" w:rsidRDefault="00213546" w:rsidP="00213546">
            <w:pPr>
              <w:jc w:val="center"/>
              <w:rPr>
                <w:rFonts w:ascii="Arial" w:hAnsi="Arial" w:cs="Arial"/>
                <w:sz w:val="18"/>
                <w:szCs w:val="18"/>
              </w:rPr>
            </w:pPr>
          </w:p>
        </w:tc>
        <w:tc>
          <w:tcPr>
            <w:tcW w:w="630" w:type="dxa"/>
          </w:tcPr>
          <w:p w:rsidR="00213546" w:rsidRPr="009829D6" w:rsidRDefault="00213546" w:rsidP="00213546">
            <w:pPr>
              <w:jc w:val="center"/>
              <w:rPr>
                <w:rFonts w:ascii="Arial" w:hAnsi="Arial" w:cs="Arial"/>
                <w:sz w:val="18"/>
                <w:szCs w:val="18"/>
              </w:rPr>
            </w:pPr>
          </w:p>
        </w:tc>
        <w:tc>
          <w:tcPr>
            <w:tcW w:w="1036"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PL1D</w:t>
            </w:r>
          </w:p>
        </w:tc>
        <w:tc>
          <w:tcPr>
            <w:tcW w:w="555" w:type="dxa"/>
          </w:tcPr>
          <w:p w:rsidR="00213546" w:rsidRPr="009829D6" w:rsidRDefault="00213546" w:rsidP="00213546">
            <w:pPr>
              <w:jc w:val="center"/>
              <w:rPr>
                <w:rFonts w:ascii="Arial" w:hAnsi="Arial" w:cs="Arial"/>
                <w:sz w:val="18"/>
                <w:szCs w:val="18"/>
              </w:rPr>
            </w:pPr>
          </w:p>
        </w:tc>
        <w:tc>
          <w:tcPr>
            <w:tcW w:w="786" w:type="dxa"/>
          </w:tcPr>
          <w:p w:rsidR="00213546" w:rsidRPr="009829D6" w:rsidRDefault="00213546" w:rsidP="00213546">
            <w:pPr>
              <w:jc w:val="center"/>
              <w:rPr>
                <w:rFonts w:ascii="Arial" w:hAnsi="Arial" w:cs="Arial"/>
                <w:sz w:val="18"/>
                <w:szCs w:val="18"/>
              </w:rPr>
            </w:pPr>
          </w:p>
        </w:tc>
        <w:tc>
          <w:tcPr>
            <w:tcW w:w="346" w:type="dxa"/>
          </w:tcPr>
          <w:p w:rsidR="00213546" w:rsidRPr="009829D6" w:rsidRDefault="00213546" w:rsidP="00213546">
            <w:pPr>
              <w:jc w:val="center"/>
              <w:rPr>
                <w:rFonts w:ascii="Arial" w:hAnsi="Arial" w:cs="Arial"/>
                <w:sz w:val="18"/>
                <w:szCs w:val="18"/>
              </w:rPr>
            </w:pPr>
          </w:p>
        </w:tc>
        <w:tc>
          <w:tcPr>
            <w:tcW w:w="517" w:type="dxa"/>
          </w:tcPr>
          <w:p w:rsidR="00213546" w:rsidRPr="009829D6" w:rsidRDefault="00213546" w:rsidP="00213546">
            <w:pPr>
              <w:jc w:val="center"/>
              <w:rPr>
                <w:rFonts w:ascii="Arial" w:hAnsi="Arial" w:cs="Arial"/>
                <w:sz w:val="18"/>
                <w:szCs w:val="18"/>
              </w:rPr>
            </w:pPr>
          </w:p>
        </w:tc>
      </w:tr>
      <w:tr w:rsidR="00213546" w:rsidRPr="009829D6" w:rsidTr="00213546">
        <w:tc>
          <w:tcPr>
            <w:tcW w:w="727" w:type="dxa"/>
          </w:tcPr>
          <w:p w:rsidR="00213546" w:rsidRPr="009829D6" w:rsidRDefault="00213546" w:rsidP="00213546">
            <w:pPr>
              <w:jc w:val="center"/>
              <w:rPr>
                <w:rFonts w:ascii="Arial" w:hAnsi="Arial" w:cs="Arial"/>
                <w:sz w:val="18"/>
                <w:szCs w:val="18"/>
              </w:rPr>
            </w:pPr>
          </w:p>
        </w:tc>
        <w:tc>
          <w:tcPr>
            <w:tcW w:w="1024"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SPU-4</w:t>
            </w:r>
          </w:p>
        </w:tc>
        <w:tc>
          <w:tcPr>
            <w:tcW w:w="767" w:type="dxa"/>
          </w:tcPr>
          <w:p w:rsidR="00213546" w:rsidRPr="009829D6" w:rsidRDefault="00213546" w:rsidP="00213546">
            <w:pPr>
              <w:jc w:val="center"/>
              <w:rPr>
                <w:rFonts w:ascii="Arial" w:hAnsi="Arial" w:cs="Arial"/>
                <w:sz w:val="18"/>
                <w:szCs w:val="18"/>
              </w:rPr>
            </w:pPr>
          </w:p>
        </w:tc>
        <w:tc>
          <w:tcPr>
            <w:tcW w:w="1039" w:type="dxa"/>
          </w:tcPr>
          <w:p w:rsidR="00213546" w:rsidRPr="009829D6" w:rsidRDefault="00213546" w:rsidP="00213546">
            <w:pPr>
              <w:jc w:val="center"/>
              <w:rPr>
                <w:rFonts w:ascii="Arial" w:hAnsi="Arial" w:cs="Arial"/>
                <w:sz w:val="18"/>
                <w:szCs w:val="18"/>
              </w:rPr>
            </w:pPr>
          </w:p>
        </w:tc>
        <w:tc>
          <w:tcPr>
            <w:tcW w:w="630" w:type="dxa"/>
          </w:tcPr>
          <w:p w:rsidR="00213546" w:rsidRPr="009829D6" w:rsidRDefault="00213546" w:rsidP="00213546">
            <w:pPr>
              <w:jc w:val="center"/>
              <w:rPr>
                <w:rFonts w:ascii="Arial" w:hAnsi="Arial" w:cs="Arial"/>
                <w:sz w:val="18"/>
                <w:szCs w:val="18"/>
              </w:rPr>
            </w:pPr>
          </w:p>
        </w:tc>
        <w:tc>
          <w:tcPr>
            <w:tcW w:w="1036"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PL1C-2</w:t>
            </w:r>
          </w:p>
        </w:tc>
        <w:tc>
          <w:tcPr>
            <w:tcW w:w="555" w:type="dxa"/>
          </w:tcPr>
          <w:p w:rsidR="00213546" w:rsidRPr="009829D6" w:rsidRDefault="00213546" w:rsidP="00213546">
            <w:pPr>
              <w:jc w:val="center"/>
              <w:rPr>
                <w:rFonts w:ascii="Arial" w:hAnsi="Arial" w:cs="Arial"/>
                <w:sz w:val="18"/>
                <w:szCs w:val="18"/>
              </w:rPr>
            </w:pPr>
          </w:p>
        </w:tc>
        <w:tc>
          <w:tcPr>
            <w:tcW w:w="786" w:type="dxa"/>
          </w:tcPr>
          <w:p w:rsidR="00213546" w:rsidRPr="009829D6" w:rsidRDefault="00213546" w:rsidP="00213546">
            <w:pPr>
              <w:jc w:val="center"/>
              <w:rPr>
                <w:rFonts w:ascii="Arial" w:hAnsi="Arial" w:cs="Arial"/>
                <w:sz w:val="18"/>
                <w:szCs w:val="18"/>
              </w:rPr>
            </w:pPr>
          </w:p>
        </w:tc>
        <w:tc>
          <w:tcPr>
            <w:tcW w:w="346" w:type="dxa"/>
          </w:tcPr>
          <w:p w:rsidR="00213546" w:rsidRPr="009829D6" w:rsidRDefault="00213546" w:rsidP="00213546">
            <w:pPr>
              <w:jc w:val="center"/>
              <w:rPr>
                <w:rFonts w:ascii="Arial" w:hAnsi="Arial" w:cs="Arial"/>
                <w:sz w:val="18"/>
                <w:szCs w:val="18"/>
              </w:rPr>
            </w:pPr>
          </w:p>
        </w:tc>
        <w:tc>
          <w:tcPr>
            <w:tcW w:w="517" w:type="dxa"/>
          </w:tcPr>
          <w:p w:rsidR="00213546" w:rsidRPr="009829D6" w:rsidRDefault="00213546" w:rsidP="00213546">
            <w:pPr>
              <w:jc w:val="center"/>
              <w:rPr>
                <w:rFonts w:ascii="Arial" w:hAnsi="Arial" w:cs="Arial"/>
                <w:sz w:val="18"/>
                <w:szCs w:val="18"/>
              </w:rPr>
            </w:pPr>
          </w:p>
        </w:tc>
      </w:tr>
      <w:tr w:rsidR="00213546" w:rsidRPr="009829D6" w:rsidTr="00213546">
        <w:tc>
          <w:tcPr>
            <w:tcW w:w="727" w:type="dxa"/>
          </w:tcPr>
          <w:p w:rsidR="00213546" w:rsidRPr="009829D6" w:rsidRDefault="00213546" w:rsidP="00213546">
            <w:pPr>
              <w:jc w:val="center"/>
              <w:rPr>
                <w:rFonts w:ascii="Arial" w:hAnsi="Arial" w:cs="Arial"/>
                <w:sz w:val="18"/>
                <w:szCs w:val="18"/>
              </w:rPr>
            </w:pPr>
          </w:p>
        </w:tc>
        <w:tc>
          <w:tcPr>
            <w:tcW w:w="1024"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SPU-6</w:t>
            </w:r>
          </w:p>
        </w:tc>
        <w:tc>
          <w:tcPr>
            <w:tcW w:w="767" w:type="dxa"/>
          </w:tcPr>
          <w:p w:rsidR="00213546" w:rsidRPr="009829D6" w:rsidRDefault="00213546" w:rsidP="00213546">
            <w:pPr>
              <w:jc w:val="center"/>
              <w:rPr>
                <w:rFonts w:ascii="Arial" w:hAnsi="Arial" w:cs="Arial"/>
                <w:sz w:val="18"/>
                <w:szCs w:val="18"/>
              </w:rPr>
            </w:pPr>
          </w:p>
        </w:tc>
        <w:tc>
          <w:tcPr>
            <w:tcW w:w="1039" w:type="dxa"/>
          </w:tcPr>
          <w:p w:rsidR="00213546" w:rsidRPr="009829D6" w:rsidRDefault="00213546" w:rsidP="00213546">
            <w:pPr>
              <w:jc w:val="center"/>
              <w:rPr>
                <w:rFonts w:ascii="Arial" w:hAnsi="Arial" w:cs="Arial"/>
                <w:sz w:val="18"/>
                <w:szCs w:val="18"/>
              </w:rPr>
            </w:pPr>
          </w:p>
        </w:tc>
        <w:tc>
          <w:tcPr>
            <w:tcW w:w="630" w:type="dxa"/>
          </w:tcPr>
          <w:p w:rsidR="00213546" w:rsidRPr="009829D6" w:rsidRDefault="00213546" w:rsidP="00213546">
            <w:pPr>
              <w:jc w:val="center"/>
              <w:rPr>
                <w:rFonts w:ascii="Arial" w:hAnsi="Arial" w:cs="Arial"/>
                <w:sz w:val="18"/>
                <w:szCs w:val="18"/>
              </w:rPr>
            </w:pPr>
          </w:p>
        </w:tc>
        <w:tc>
          <w:tcPr>
            <w:tcW w:w="1036"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PL1C-4</w:t>
            </w:r>
          </w:p>
        </w:tc>
        <w:tc>
          <w:tcPr>
            <w:tcW w:w="555" w:type="dxa"/>
          </w:tcPr>
          <w:p w:rsidR="00213546" w:rsidRPr="009829D6" w:rsidRDefault="00213546" w:rsidP="00213546">
            <w:pPr>
              <w:jc w:val="center"/>
              <w:rPr>
                <w:rFonts w:ascii="Arial" w:hAnsi="Arial" w:cs="Arial"/>
                <w:sz w:val="18"/>
                <w:szCs w:val="18"/>
              </w:rPr>
            </w:pPr>
          </w:p>
        </w:tc>
        <w:tc>
          <w:tcPr>
            <w:tcW w:w="786" w:type="dxa"/>
          </w:tcPr>
          <w:p w:rsidR="00213546" w:rsidRPr="009829D6" w:rsidRDefault="00213546" w:rsidP="00213546">
            <w:pPr>
              <w:jc w:val="center"/>
              <w:rPr>
                <w:rFonts w:ascii="Arial" w:hAnsi="Arial" w:cs="Arial"/>
                <w:sz w:val="18"/>
                <w:szCs w:val="18"/>
              </w:rPr>
            </w:pPr>
          </w:p>
        </w:tc>
        <w:tc>
          <w:tcPr>
            <w:tcW w:w="346" w:type="dxa"/>
          </w:tcPr>
          <w:p w:rsidR="00213546" w:rsidRPr="009829D6" w:rsidRDefault="00213546" w:rsidP="00213546">
            <w:pPr>
              <w:jc w:val="center"/>
              <w:rPr>
                <w:rFonts w:ascii="Arial" w:hAnsi="Arial" w:cs="Arial"/>
                <w:sz w:val="18"/>
                <w:szCs w:val="18"/>
              </w:rPr>
            </w:pPr>
          </w:p>
        </w:tc>
        <w:tc>
          <w:tcPr>
            <w:tcW w:w="517" w:type="dxa"/>
          </w:tcPr>
          <w:p w:rsidR="00213546" w:rsidRPr="009829D6" w:rsidRDefault="00213546" w:rsidP="00213546">
            <w:pPr>
              <w:jc w:val="center"/>
              <w:rPr>
                <w:rFonts w:ascii="Arial" w:hAnsi="Arial" w:cs="Arial"/>
                <w:sz w:val="18"/>
                <w:szCs w:val="18"/>
              </w:rPr>
            </w:pPr>
          </w:p>
        </w:tc>
      </w:tr>
      <w:tr w:rsidR="00213546" w:rsidRPr="009829D6" w:rsidTr="00213546">
        <w:tc>
          <w:tcPr>
            <w:tcW w:w="727" w:type="dxa"/>
          </w:tcPr>
          <w:p w:rsidR="00213546" w:rsidRPr="009829D6" w:rsidRDefault="00213546" w:rsidP="00213546">
            <w:pPr>
              <w:jc w:val="center"/>
              <w:rPr>
                <w:rFonts w:ascii="Arial" w:hAnsi="Arial" w:cs="Arial"/>
                <w:sz w:val="18"/>
                <w:szCs w:val="18"/>
              </w:rPr>
            </w:pPr>
          </w:p>
        </w:tc>
        <w:tc>
          <w:tcPr>
            <w:tcW w:w="1024" w:type="dxa"/>
          </w:tcPr>
          <w:p w:rsidR="00213546" w:rsidRPr="009829D6" w:rsidRDefault="00213546" w:rsidP="00213546">
            <w:pPr>
              <w:jc w:val="center"/>
              <w:rPr>
                <w:rFonts w:ascii="Arial" w:hAnsi="Arial" w:cs="Arial"/>
                <w:sz w:val="18"/>
                <w:szCs w:val="18"/>
              </w:rPr>
            </w:pPr>
          </w:p>
        </w:tc>
        <w:tc>
          <w:tcPr>
            <w:tcW w:w="767" w:type="dxa"/>
          </w:tcPr>
          <w:p w:rsidR="00213546" w:rsidRPr="009829D6" w:rsidRDefault="00213546" w:rsidP="00213546">
            <w:pPr>
              <w:jc w:val="center"/>
              <w:rPr>
                <w:rFonts w:ascii="Arial" w:hAnsi="Arial" w:cs="Arial"/>
                <w:sz w:val="18"/>
                <w:szCs w:val="18"/>
              </w:rPr>
            </w:pPr>
          </w:p>
        </w:tc>
        <w:tc>
          <w:tcPr>
            <w:tcW w:w="1039" w:type="dxa"/>
          </w:tcPr>
          <w:p w:rsidR="00213546" w:rsidRPr="009829D6" w:rsidRDefault="00213546" w:rsidP="00213546">
            <w:pPr>
              <w:jc w:val="center"/>
              <w:rPr>
                <w:rFonts w:ascii="Arial" w:hAnsi="Arial" w:cs="Arial"/>
                <w:sz w:val="18"/>
                <w:szCs w:val="18"/>
              </w:rPr>
            </w:pPr>
          </w:p>
        </w:tc>
        <w:tc>
          <w:tcPr>
            <w:tcW w:w="630" w:type="dxa"/>
          </w:tcPr>
          <w:p w:rsidR="00213546" w:rsidRPr="009829D6" w:rsidRDefault="00213546" w:rsidP="00213546">
            <w:pPr>
              <w:jc w:val="center"/>
              <w:rPr>
                <w:rFonts w:ascii="Arial" w:hAnsi="Arial" w:cs="Arial"/>
                <w:sz w:val="18"/>
                <w:szCs w:val="18"/>
              </w:rPr>
            </w:pPr>
          </w:p>
        </w:tc>
        <w:tc>
          <w:tcPr>
            <w:tcW w:w="1036" w:type="dxa"/>
          </w:tcPr>
          <w:p w:rsidR="00213546" w:rsidRPr="009829D6" w:rsidRDefault="00213546" w:rsidP="00213546">
            <w:pPr>
              <w:jc w:val="center"/>
              <w:rPr>
                <w:rFonts w:ascii="Arial" w:hAnsi="Arial" w:cs="Arial"/>
                <w:sz w:val="18"/>
                <w:szCs w:val="18"/>
              </w:rPr>
            </w:pPr>
            <w:r w:rsidRPr="009829D6">
              <w:rPr>
                <w:rFonts w:ascii="Arial" w:hAnsi="Arial" w:cs="Arial"/>
                <w:sz w:val="18"/>
                <w:szCs w:val="18"/>
              </w:rPr>
              <w:t>PL3-1</w:t>
            </w:r>
          </w:p>
        </w:tc>
        <w:tc>
          <w:tcPr>
            <w:tcW w:w="555" w:type="dxa"/>
          </w:tcPr>
          <w:p w:rsidR="00213546" w:rsidRPr="009829D6" w:rsidRDefault="00213546" w:rsidP="00213546">
            <w:pPr>
              <w:jc w:val="center"/>
              <w:rPr>
                <w:rFonts w:ascii="Arial" w:hAnsi="Arial" w:cs="Arial"/>
                <w:sz w:val="18"/>
                <w:szCs w:val="18"/>
              </w:rPr>
            </w:pPr>
          </w:p>
        </w:tc>
        <w:tc>
          <w:tcPr>
            <w:tcW w:w="786" w:type="dxa"/>
          </w:tcPr>
          <w:p w:rsidR="00213546" w:rsidRPr="009829D6" w:rsidRDefault="00213546" w:rsidP="00213546">
            <w:pPr>
              <w:jc w:val="center"/>
              <w:rPr>
                <w:rFonts w:ascii="Arial" w:hAnsi="Arial" w:cs="Arial"/>
                <w:sz w:val="18"/>
                <w:szCs w:val="18"/>
              </w:rPr>
            </w:pPr>
          </w:p>
        </w:tc>
        <w:tc>
          <w:tcPr>
            <w:tcW w:w="346" w:type="dxa"/>
          </w:tcPr>
          <w:p w:rsidR="00213546" w:rsidRPr="009829D6" w:rsidRDefault="00213546" w:rsidP="00213546">
            <w:pPr>
              <w:jc w:val="center"/>
              <w:rPr>
                <w:rFonts w:ascii="Arial" w:hAnsi="Arial" w:cs="Arial"/>
                <w:sz w:val="18"/>
                <w:szCs w:val="18"/>
              </w:rPr>
            </w:pPr>
          </w:p>
        </w:tc>
        <w:tc>
          <w:tcPr>
            <w:tcW w:w="517" w:type="dxa"/>
          </w:tcPr>
          <w:p w:rsidR="00213546" w:rsidRPr="009829D6" w:rsidRDefault="00213546" w:rsidP="00213546">
            <w:pPr>
              <w:jc w:val="center"/>
              <w:rPr>
                <w:rFonts w:ascii="Arial" w:hAnsi="Arial" w:cs="Arial"/>
                <w:sz w:val="18"/>
                <w:szCs w:val="18"/>
              </w:rPr>
            </w:pPr>
          </w:p>
        </w:tc>
      </w:tr>
    </w:tbl>
    <w:p w:rsidR="00213546" w:rsidRPr="00DC48D2" w:rsidRDefault="00213546" w:rsidP="00213546">
      <w:pPr>
        <w:spacing w:after="120" w:line="360" w:lineRule="auto"/>
        <w:jc w:val="both"/>
        <w:rPr>
          <w:rFonts w:ascii="Arial" w:hAnsi="Arial" w:cs="Arial"/>
          <w:i/>
          <w:sz w:val="18"/>
          <w:szCs w:val="18"/>
        </w:rPr>
      </w:pPr>
      <w:r w:rsidRPr="00DC48D2">
        <w:rPr>
          <w:rFonts w:ascii="Arial" w:hAnsi="Arial" w:cs="Arial"/>
          <w:i/>
          <w:sz w:val="18"/>
          <w:szCs w:val="18"/>
        </w:rPr>
        <w:t>Sumber : Rencana, 2012</w:t>
      </w:r>
    </w:p>
    <w:p w:rsidR="00213546" w:rsidRPr="009829D6" w:rsidRDefault="00213546" w:rsidP="00213546">
      <w:pPr>
        <w:spacing w:after="120" w:line="360" w:lineRule="auto"/>
        <w:jc w:val="both"/>
        <w:rPr>
          <w:rFonts w:ascii="Arial" w:hAnsi="Arial" w:cs="Arial"/>
        </w:rPr>
      </w:pPr>
    </w:p>
    <w:p w:rsidR="00213546" w:rsidRPr="00DA240F" w:rsidRDefault="00213546" w:rsidP="00213546">
      <w:pPr>
        <w:spacing w:after="120" w:line="360" w:lineRule="auto"/>
        <w:jc w:val="both"/>
        <w:rPr>
          <w:rFonts w:ascii="Arial" w:hAnsi="Arial" w:cs="Arial"/>
          <w:sz w:val="22"/>
          <w:szCs w:val="22"/>
        </w:rPr>
      </w:pPr>
      <w:r w:rsidRPr="00DA240F">
        <w:rPr>
          <w:rFonts w:ascii="Arial" w:hAnsi="Arial" w:cs="Arial"/>
          <w:sz w:val="22"/>
          <w:szCs w:val="22"/>
        </w:rPr>
        <w:t>Keterangan :</w:t>
      </w:r>
    </w:p>
    <w:p w:rsidR="00213546" w:rsidRPr="00DA240F" w:rsidRDefault="00213546" w:rsidP="00213546">
      <w:pPr>
        <w:spacing w:after="120" w:line="360" w:lineRule="auto"/>
        <w:jc w:val="both"/>
        <w:rPr>
          <w:rFonts w:ascii="Arial" w:hAnsi="Arial" w:cs="Arial"/>
          <w:sz w:val="22"/>
          <w:szCs w:val="22"/>
        </w:rPr>
      </w:pPr>
      <w:r w:rsidRPr="00DA240F">
        <w:rPr>
          <w:rFonts w:ascii="Arial" w:hAnsi="Arial" w:cs="Arial"/>
          <w:sz w:val="22"/>
          <w:szCs w:val="22"/>
        </w:rPr>
        <w:t>PS (perlindungan setempat)</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PS-1</w:t>
      </w:r>
      <w:r w:rsidRPr="00DA240F">
        <w:rPr>
          <w:rFonts w:ascii="Arial" w:eastAsiaTheme="minorHAnsi" w:hAnsi="Arial" w:cs="Arial"/>
          <w:sz w:val="22"/>
          <w:szCs w:val="22"/>
        </w:rPr>
        <w:tab/>
        <w:t>: kawasan sempadan pantai</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PS-2</w:t>
      </w:r>
      <w:r w:rsidRPr="00DA240F">
        <w:rPr>
          <w:rFonts w:ascii="Arial" w:eastAsiaTheme="minorHAnsi" w:hAnsi="Arial" w:cs="Arial"/>
          <w:sz w:val="22"/>
          <w:szCs w:val="22"/>
        </w:rPr>
        <w:tab/>
        <w:t>: kawasan sempadan sungai</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RTH (Ruang Terbuka Hijau)</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RTH-1</w:t>
      </w:r>
      <w:r w:rsidRPr="00DA240F">
        <w:rPr>
          <w:rFonts w:ascii="Arial" w:eastAsiaTheme="minorHAnsi" w:hAnsi="Arial" w:cs="Arial"/>
          <w:sz w:val="22"/>
          <w:szCs w:val="22"/>
        </w:rPr>
        <w:tab/>
        <w:t>: taman dan hutan kota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RTH-3</w:t>
      </w:r>
      <w:r w:rsidRPr="00DA240F">
        <w:rPr>
          <w:rFonts w:ascii="Arial" w:eastAsiaTheme="minorHAnsi" w:hAnsi="Arial" w:cs="Arial"/>
          <w:sz w:val="22"/>
          <w:szCs w:val="22"/>
        </w:rPr>
        <w:tab/>
        <w:t>: fungsi tertentu</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RTH-4</w:t>
      </w:r>
      <w:r w:rsidRPr="00DA240F">
        <w:rPr>
          <w:rFonts w:ascii="Arial" w:eastAsiaTheme="minorHAnsi" w:hAnsi="Arial" w:cs="Arial"/>
          <w:sz w:val="22"/>
          <w:szCs w:val="22"/>
        </w:rPr>
        <w:tab/>
        <w:t>: pemakaman</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RB (rawan bencana)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RB-2</w:t>
      </w:r>
      <w:r w:rsidRPr="00DA240F">
        <w:rPr>
          <w:rFonts w:ascii="Arial" w:eastAsiaTheme="minorHAnsi" w:hAnsi="Arial" w:cs="Arial"/>
          <w:sz w:val="22"/>
          <w:szCs w:val="22"/>
        </w:rPr>
        <w:tab/>
        <w:t>: rawan bencana banjir</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RB-5</w:t>
      </w:r>
      <w:r w:rsidRPr="00DA240F">
        <w:rPr>
          <w:rFonts w:ascii="Arial" w:eastAsiaTheme="minorHAnsi" w:hAnsi="Arial" w:cs="Arial"/>
          <w:sz w:val="22"/>
          <w:szCs w:val="22"/>
        </w:rPr>
        <w:tab/>
        <w:t>: rawan bencana gelombang pasang dan abrasi</w:t>
      </w:r>
    </w:p>
    <w:p w:rsidR="00213546" w:rsidRPr="00DA240F" w:rsidRDefault="00213546" w:rsidP="00213546">
      <w:pPr>
        <w:tabs>
          <w:tab w:val="left" w:pos="1276"/>
        </w:tabs>
        <w:spacing w:after="120" w:line="360" w:lineRule="auto"/>
        <w:rPr>
          <w:rFonts w:ascii="Arial" w:eastAsiaTheme="minorHAnsi" w:hAnsi="Arial" w:cs="Arial"/>
          <w:sz w:val="22"/>
          <w:szCs w:val="22"/>
          <w:lang w:val="id-ID"/>
        </w:rPr>
      </w:pPr>
      <w:r w:rsidRPr="00DA240F">
        <w:rPr>
          <w:rFonts w:ascii="Arial" w:eastAsiaTheme="minorHAnsi" w:hAnsi="Arial" w:cs="Arial"/>
          <w:sz w:val="22"/>
          <w:szCs w:val="22"/>
        </w:rPr>
        <w:t>SC (zona suaka alam, pelestarian alam dan cagar budaya</w:t>
      </w:r>
      <w:r w:rsidRPr="00DA240F">
        <w:rPr>
          <w:rFonts w:ascii="Arial" w:eastAsiaTheme="minorHAnsi" w:hAnsi="Arial" w:cs="Arial"/>
          <w:sz w:val="22"/>
          <w:szCs w:val="22"/>
          <w:lang w:val="id-ID"/>
        </w:rPr>
        <w:t>)</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SC-2</w:t>
      </w:r>
      <w:r w:rsidRPr="00DA240F">
        <w:rPr>
          <w:rFonts w:ascii="Arial" w:eastAsiaTheme="minorHAnsi" w:hAnsi="Arial" w:cs="Arial"/>
          <w:sz w:val="22"/>
          <w:szCs w:val="22"/>
        </w:rPr>
        <w:tab/>
        <w:t>: cagar budaya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SC-3</w:t>
      </w:r>
      <w:r w:rsidRPr="00DA240F">
        <w:rPr>
          <w:rFonts w:ascii="Arial" w:eastAsiaTheme="minorHAnsi" w:hAnsi="Arial" w:cs="Arial"/>
          <w:sz w:val="22"/>
          <w:szCs w:val="22"/>
        </w:rPr>
        <w:tab/>
        <w:t>: muara sungai (estuari)</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R (perumahan)</w:t>
      </w:r>
    </w:p>
    <w:p w:rsidR="00213546" w:rsidRPr="00DA240F" w:rsidRDefault="00213546" w:rsidP="00213546">
      <w:pPr>
        <w:tabs>
          <w:tab w:val="left" w:pos="1276"/>
        </w:tabs>
        <w:spacing w:after="120" w:line="360" w:lineRule="auto"/>
        <w:ind w:left="426"/>
        <w:rPr>
          <w:rFonts w:ascii="Arial" w:eastAsiaTheme="minorHAnsi" w:hAnsi="Arial" w:cs="Arial"/>
          <w:sz w:val="22"/>
          <w:szCs w:val="22"/>
          <w:lang w:val="fr-FR"/>
        </w:rPr>
      </w:pPr>
      <w:r w:rsidRPr="00DA240F">
        <w:rPr>
          <w:rFonts w:ascii="Arial" w:eastAsiaTheme="minorHAnsi" w:hAnsi="Arial" w:cs="Arial"/>
          <w:sz w:val="22"/>
          <w:szCs w:val="22"/>
          <w:lang w:val="fr-FR"/>
        </w:rPr>
        <w:t>R-1</w:t>
      </w:r>
      <w:r w:rsidRPr="00DA240F">
        <w:rPr>
          <w:rFonts w:ascii="Arial" w:eastAsiaTheme="minorHAnsi" w:hAnsi="Arial" w:cs="Arial"/>
          <w:sz w:val="22"/>
          <w:szCs w:val="22"/>
          <w:lang w:val="fr-FR"/>
        </w:rPr>
        <w:tab/>
        <w:t>: rumah tunggal</w:t>
      </w:r>
    </w:p>
    <w:p w:rsidR="00213546" w:rsidRPr="00DA240F" w:rsidRDefault="00213546" w:rsidP="00213546">
      <w:pPr>
        <w:tabs>
          <w:tab w:val="left" w:pos="1276"/>
        </w:tabs>
        <w:spacing w:after="120" w:line="360" w:lineRule="auto"/>
        <w:rPr>
          <w:rFonts w:ascii="Arial" w:eastAsiaTheme="minorHAnsi" w:hAnsi="Arial" w:cs="Arial"/>
          <w:sz w:val="22"/>
          <w:szCs w:val="22"/>
          <w:lang w:val="fr-FR"/>
        </w:rPr>
      </w:pPr>
      <w:r w:rsidRPr="00DA240F">
        <w:rPr>
          <w:rFonts w:ascii="Arial" w:eastAsiaTheme="minorHAnsi" w:hAnsi="Arial" w:cs="Arial"/>
          <w:sz w:val="22"/>
          <w:szCs w:val="22"/>
          <w:lang w:val="fr-FR"/>
        </w:rPr>
        <w:t>K (Perdagangan dan jasa)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K-1</w:t>
      </w:r>
      <w:r w:rsidRPr="00DA240F">
        <w:rPr>
          <w:rFonts w:ascii="Arial" w:eastAsiaTheme="minorHAnsi" w:hAnsi="Arial" w:cs="Arial"/>
          <w:sz w:val="22"/>
          <w:szCs w:val="22"/>
        </w:rPr>
        <w:tab/>
        <w:t>: pusat perbelanjaan/ toko modern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K-2</w:t>
      </w:r>
      <w:r w:rsidRPr="00DA240F">
        <w:rPr>
          <w:rFonts w:ascii="Arial" w:eastAsiaTheme="minorHAnsi" w:hAnsi="Arial" w:cs="Arial"/>
          <w:sz w:val="22"/>
          <w:szCs w:val="22"/>
        </w:rPr>
        <w:tab/>
        <w:t>: pasar tradisional</w:t>
      </w:r>
    </w:p>
    <w:p w:rsidR="00213546" w:rsidRPr="00DA240F" w:rsidRDefault="00213546" w:rsidP="00213546">
      <w:pPr>
        <w:tabs>
          <w:tab w:val="left" w:pos="1276"/>
        </w:tabs>
        <w:spacing w:after="120" w:line="360" w:lineRule="auto"/>
        <w:ind w:left="425"/>
        <w:rPr>
          <w:rFonts w:ascii="Arial" w:eastAsiaTheme="minorHAnsi" w:hAnsi="Arial" w:cs="Arial"/>
          <w:sz w:val="22"/>
          <w:szCs w:val="22"/>
        </w:rPr>
      </w:pPr>
      <w:r w:rsidRPr="00DA240F">
        <w:rPr>
          <w:rFonts w:ascii="Arial" w:eastAsiaTheme="minorHAnsi" w:hAnsi="Arial" w:cs="Arial"/>
          <w:sz w:val="22"/>
          <w:szCs w:val="22"/>
        </w:rPr>
        <w:t>K-3</w:t>
      </w:r>
      <w:r w:rsidRPr="00DA240F">
        <w:rPr>
          <w:rFonts w:ascii="Arial" w:eastAsiaTheme="minorHAnsi" w:hAnsi="Arial" w:cs="Arial"/>
          <w:sz w:val="22"/>
          <w:szCs w:val="22"/>
        </w:rPr>
        <w:tab/>
        <w:t>: warung/ toko</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I (Industri)</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I-1</w:t>
      </w:r>
      <w:r w:rsidRPr="00DA240F">
        <w:rPr>
          <w:rFonts w:ascii="Arial" w:eastAsiaTheme="minorHAnsi" w:hAnsi="Arial" w:cs="Arial"/>
          <w:sz w:val="22"/>
          <w:szCs w:val="22"/>
        </w:rPr>
        <w:tab/>
        <w:t>: Industri besar</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I-2</w:t>
      </w:r>
      <w:r w:rsidRPr="00DA240F">
        <w:rPr>
          <w:rFonts w:ascii="Arial" w:eastAsiaTheme="minorHAnsi" w:hAnsi="Arial" w:cs="Arial"/>
          <w:sz w:val="22"/>
          <w:szCs w:val="22"/>
        </w:rPr>
        <w:tab/>
        <w:t>: Industri sedang</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I-4</w:t>
      </w:r>
      <w:r w:rsidRPr="00DA240F">
        <w:rPr>
          <w:rFonts w:ascii="Arial" w:eastAsiaTheme="minorHAnsi" w:hAnsi="Arial" w:cs="Arial"/>
          <w:sz w:val="22"/>
          <w:szCs w:val="22"/>
        </w:rPr>
        <w:tab/>
        <w:t>: Gudang</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SPU (Sarana pelayanan umum)</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SPU-1</w:t>
      </w:r>
      <w:r w:rsidRPr="00DA240F">
        <w:rPr>
          <w:rFonts w:ascii="Arial" w:eastAsiaTheme="minorHAnsi" w:hAnsi="Arial" w:cs="Arial"/>
          <w:sz w:val="22"/>
          <w:szCs w:val="22"/>
        </w:rPr>
        <w:tab/>
        <w:t>: pendidikan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SPU-2</w:t>
      </w:r>
      <w:r w:rsidRPr="00DA240F">
        <w:rPr>
          <w:rFonts w:ascii="Arial" w:eastAsiaTheme="minorHAnsi" w:hAnsi="Arial" w:cs="Arial"/>
          <w:sz w:val="22"/>
          <w:szCs w:val="22"/>
        </w:rPr>
        <w:tab/>
        <w:t>: transportasi</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SPU-3</w:t>
      </w:r>
      <w:r w:rsidRPr="00DA240F">
        <w:rPr>
          <w:rFonts w:ascii="Arial" w:eastAsiaTheme="minorHAnsi" w:hAnsi="Arial" w:cs="Arial"/>
          <w:sz w:val="22"/>
          <w:szCs w:val="22"/>
        </w:rPr>
        <w:tab/>
        <w:t>: kesehatan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SPU-4</w:t>
      </w:r>
      <w:r w:rsidRPr="00DA240F">
        <w:rPr>
          <w:rFonts w:ascii="Arial" w:eastAsiaTheme="minorHAnsi" w:hAnsi="Arial" w:cs="Arial"/>
          <w:sz w:val="22"/>
          <w:szCs w:val="22"/>
        </w:rPr>
        <w:tab/>
        <w:t>: olahraga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SPU-6</w:t>
      </w:r>
      <w:r w:rsidRPr="00DA240F">
        <w:rPr>
          <w:rFonts w:ascii="Arial" w:eastAsiaTheme="minorHAnsi" w:hAnsi="Arial" w:cs="Arial"/>
          <w:sz w:val="22"/>
          <w:szCs w:val="22"/>
        </w:rPr>
        <w:tab/>
        <w:t>: peribadatan</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KT (perkantoran)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KT-1</w:t>
      </w:r>
      <w:r w:rsidRPr="00DA240F">
        <w:rPr>
          <w:rFonts w:ascii="Arial" w:eastAsiaTheme="minorHAnsi" w:hAnsi="Arial" w:cs="Arial"/>
          <w:sz w:val="22"/>
          <w:szCs w:val="22"/>
        </w:rPr>
        <w:tab/>
        <w:t>: pemerintah</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KT-2</w:t>
      </w:r>
      <w:r w:rsidRPr="00DA240F">
        <w:rPr>
          <w:rFonts w:ascii="Arial" w:eastAsiaTheme="minorHAnsi" w:hAnsi="Arial" w:cs="Arial"/>
          <w:sz w:val="22"/>
          <w:szCs w:val="22"/>
        </w:rPr>
        <w:tab/>
        <w:t>: swasta</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PL (peruntukan lainnya)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PL1A1</w:t>
      </w:r>
      <w:r w:rsidRPr="00DA240F">
        <w:rPr>
          <w:rFonts w:ascii="Arial" w:eastAsiaTheme="minorHAnsi" w:hAnsi="Arial" w:cs="Arial"/>
          <w:sz w:val="22"/>
          <w:szCs w:val="22"/>
        </w:rPr>
        <w:tab/>
        <w:t>: pertanian tanaman pangan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PL1A-2</w:t>
      </w:r>
      <w:r w:rsidRPr="00DA240F">
        <w:rPr>
          <w:rFonts w:ascii="Arial" w:eastAsiaTheme="minorHAnsi" w:hAnsi="Arial" w:cs="Arial"/>
          <w:sz w:val="22"/>
          <w:szCs w:val="22"/>
        </w:rPr>
        <w:tab/>
        <w:t>: pertanian hortikultura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PL1D</w:t>
      </w:r>
      <w:r w:rsidRPr="00DA240F">
        <w:rPr>
          <w:rFonts w:ascii="Arial" w:eastAsiaTheme="minorHAnsi" w:hAnsi="Arial" w:cs="Arial"/>
          <w:sz w:val="22"/>
          <w:szCs w:val="22"/>
        </w:rPr>
        <w:tab/>
        <w:t>: peternakan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PL1C-2</w:t>
      </w:r>
      <w:r w:rsidRPr="00DA240F">
        <w:rPr>
          <w:rFonts w:ascii="Arial" w:eastAsiaTheme="minorHAnsi" w:hAnsi="Arial" w:cs="Arial"/>
          <w:sz w:val="22"/>
          <w:szCs w:val="22"/>
        </w:rPr>
        <w:tab/>
        <w:t>: perikanan budidaya air tawar</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KH (peruntukan khusus)</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KH-1</w:t>
      </w:r>
      <w:r w:rsidRPr="00DA240F">
        <w:rPr>
          <w:rFonts w:ascii="Arial" w:eastAsiaTheme="minorHAnsi" w:hAnsi="Arial" w:cs="Arial"/>
          <w:sz w:val="22"/>
          <w:szCs w:val="22"/>
        </w:rPr>
        <w:tab/>
        <w:t>: pertahanan keamanan</w:t>
      </w:r>
    </w:p>
    <w:p w:rsidR="00213546" w:rsidRPr="00DA240F" w:rsidRDefault="00213546" w:rsidP="00213546">
      <w:pPr>
        <w:tabs>
          <w:tab w:val="left" w:pos="1276"/>
        </w:tabs>
        <w:spacing w:after="120" w:line="360" w:lineRule="auto"/>
        <w:rPr>
          <w:rFonts w:ascii="Arial" w:eastAsiaTheme="minorHAnsi" w:hAnsi="Arial" w:cs="Arial"/>
          <w:sz w:val="22"/>
          <w:szCs w:val="22"/>
          <w:lang w:val="fr-FR"/>
        </w:rPr>
      </w:pPr>
      <w:r w:rsidRPr="00DA240F">
        <w:rPr>
          <w:rFonts w:ascii="Arial" w:eastAsiaTheme="minorHAnsi" w:hAnsi="Arial" w:cs="Arial"/>
          <w:sz w:val="22"/>
          <w:szCs w:val="22"/>
          <w:lang w:val="fr-FR"/>
        </w:rPr>
        <w:t>C (campuran)</w:t>
      </w:r>
    </w:p>
    <w:p w:rsidR="00213546" w:rsidRPr="00DA240F" w:rsidRDefault="00213546" w:rsidP="00213546">
      <w:pPr>
        <w:tabs>
          <w:tab w:val="left" w:pos="1276"/>
        </w:tabs>
        <w:spacing w:after="120" w:line="360" w:lineRule="auto"/>
        <w:ind w:left="426"/>
        <w:rPr>
          <w:rFonts w:ascii="Arial" w:eastAsiaTheme="minorHAnsi" w:hAnsi="Arial" w:cs="Arial"/>
          <w:sz w:val="22"/>
          <w:szCs w:val="22"/>
          <w:lang w:val="fr-FR"/>
        </w:rPr>
      </w:pPr>
      <w:r w:rsidRPr="00DA240F">
        <w:rPr>
          <w:rFonts w:ascii="Arial" w:eastAsiaTheme="minorHAnsi" w:hAnsi="Arial" w:cs="Arial"/>
          <w:sz w:val="22"/>
          <w:szCs w:val="22"/>
          <w:lang w:val="fr-FR"/>
        </w:rPr>
        <w:t>C-3</w:t>
      </w:r>
      <w:r w:rsidRPr="00DA240F">
        <w:rPr>
          <w:rFonts w:ascii="Arial" w:eastAsiaTheme="minorHAnsi" w:hAnsi="Arial" w:cs="Arial"/>
          <w:sz w:val="22"/>
          <w:szCs w:val="22"/>
          <w:lang w:val="fr-FR"/>
        </w:rPr>
        <w:tab/>
        <w:t>: campuran perdagangan dan perkantoran</w:t>
      </w: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b/>
          <w:sz w:val="22"/>
          <w:szCs w:val="22"/>
          <w:lang w:val="fr-FR"/>
        </w:rPr>
      </w:pPr>
      <w:r w:rsidRPr="00DA240F">
        <w:rPr>
          <w:rFonts w:ascii="Arial" w:hAnsi="Arial" w:cs="Arial"/>
          <w:b/>
          <w:sz w:val="22"/>
          <w:szCs w:val="22"/>
          <w:lang w:val="fr-FR"/>
        </w:rPr>
        <w:t>PETA  6.9 ARAHAN ZONASI SEGMEN I</w:t>
      </w: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after="120" w:line="360" w:lineRule="auto"/>
        <w:jc w:val="both"/>
        <w:rPr>
          <w:rFonts w:ascii="Arial" w:hAnsi="Arial" w:cs="Arial"/>
          <w:sz w:val="22"/>
          <w:szCs w:val="22"/>
          <w:lang w:val="fr-FR"/>
        </w:rPr>
      </w:pPr>
    </w:p>
    <w:p w:rsidR="00213546" w:rsidRPr="00DA240F" w:rsidRDefault="00213546" w:rsidP="00213546">
      <w:pPr>
        <w:spacing w:line="360" w:lineRule="auto"/>
        <w:jc w:val="center"/>
        <w:rPr>
          <w:rFonts w:ascii="Arial" w:hAnsi="Arial" w:cs="Arial"/>
          <w:sz w:val="22"/>
          <w:szCs w:val="22"/>
          <w:lang w:val="fr-FR"/>
        </w:rPr>
        <w:sectPr w:rsidR="00213546" w:rsidRPr="00DA240F" w:rsidSect="00213546">
          <w:headerReference w:type="default" r:id="rId81"/>
          <w:footerReference w:type="default" r:id="rId82"/>
          <w:pgSz w:w="12191" w:h="18711" w:code="9"/>
          <w:pgMar w:top="1701" w:right="1701" w:bottom="1418" w:left="2552" w:header="720" w:footer="720" w:gutter="0"/>
          <w:cols w:space="720"/>
          <w:docGrid w:linePitch="360"/>
        </w:sectPr>
      </w:pPr>
    </w:p>
    <w:p w:rsidR="00213546" w:rsidRPr="00DA240F" w:rsidRDefault="00213546" w:rsidP="00213546">
      <w:pPr>
        <w:spacing w:after="120" w:line="360" w:lineRule="auto"/>
        <w:jc w:val="both"/>
        <w:rPr>
          <w:rFonts w:ascii="Arial" w:hAnsi="Arial" w:cs="Arial"/>
          <w:sz w:val="22"/>
          <w:szCs w:val="22"/>
          <w:lang w:val="fr-FR"/>
        </w:rPr>
      </w:pPr>
      <w:r w:rsidRPr="00DA240F">
        <w:rPr>
          <w:rFonts w:ascii="Arial" w:hAnsi="Arial" w:cs="Arial"/>
          <w:sz w:val="22"/>
          <w:szCs w:val="22"/>
          <w:lang w:val="id-ID"/>
        </w:rPr>
        <w:t xml:space="preserve">Fungsi pemanfaatan ruang pada Segmen II dibagi dalam beberapa zona, </w:t>
      </w:r>
      <w:r w:rsidRPr="00DA240F">
        <w:rPr>
          <w:rFonts w:ascii="Arial" w:hAnsi="Arial" w:cs="Arial"/>
          <w:sz w:val="22"/>
          <w:szCs w:val="22"/>
          <w:lang w:val="fr-FR"/>
        </w:rPr>
        <w:t>selengkapnya dapat dilihat pada tabel berikut ini.</w:t>
      </w:r>
    </w:p>
    <w:p w:rsidR="00213546" w:rsidRPr="00FC73DC" w:rsidRDefault="00213546" w:rsidP="00213546">
      <w:pPr>
        <w:spacing w:after="120" w:line="360" w:lineRule="auto"/>
        <w:jc w:val="both"/>
        <w:rPr>
          <w:rFonts w:ascii="Arial" w:hAnsi="Arial" w:cs="Arial"/>
          <w:lang w:val="fr-FR"/>
        </w:rPr>
      </w:pPr>
    </w:p>
    <w:p w:rsidR="00213546" w:rsidRPr="0024792D" w:rsidRDefault="00213546" w:rsidP="00DA240F">
      <w:pPr>
        <w:tabs>
          <w:tab w:val="num" w:pos="1440"/>
        </w:tabs>
        <w:jc w:val="center"/>
        <w:rPr>
          <w:rFonts w:ascii="Arial" w:hAnsi="Arial" w:cs="Arial"/>
          <w:b/>
          <w:bCs/>
        </w:rPr>
      </w:pPr>
      <w:r w:rsidRPr="0024792D">
        <w:rPr>
          <w:rFonts w:ascii="Arial" w:hAnsi="Arial" w:cs="Arial"/>
          <w:b/>
          <w:bCs/>
          <w:lang w:val="id-ID"/>
        </w:rPr>
        <w:t>Tabel</w:t>
      </w:r>
      <w:r>
        <w:rPr>
          <w:rFonts w:ascii="Arial" w:hAnsi="Arial" w:cs="Arial"/>
          <w:b/>
          <w:bCs/>
        </w:rPr>
        <w:t xml:space="preserve"> </w:t>
      </w:r>
      <w:r w:rsidR="000D6159">
        <w:rPr>
          <w:rFonts w:ascii="Arial" w:hAnsi="Arial" w:cs="Arial"/>
          <w:b/>
          <w:bCs/>
        </w:rPr>
        <w:t>10.</w:t>
      </w:r>
    </w:p>
    <w:p w:rsidR="00213546" w:rsidRPr="0024792D" w:rsidRDefault="00213546" w:rsidP="00DA240F">
      <w:pPr>
        <w:tabs>
          <w:tab w:val="num" w:pos="1440"/>
        </w:tabs>
        <w:jc w:val="center"/>
        <w:rPr>
          <w:rFonts w:ascii="Arial" w:hAnsi="Arial" w:cs="Arial"/>
          <w:b/>
          <w:bCs/>
          <w:lang w:val="id-ID"/>
        </w:rPr>
      </w:pPr>
      <w:r w:rsidRPr="0024792D">
        <w:rPr>
          <w:rFonts w:ascii="Arial" w:hAnsi="Arial" w:cs="Arial"/>
          <w:b/>
          <w:bCs/>
          <w:lang w:val="id-ID"/>
        </w:rPr>
        <w:t>Fungsi Pemanfaatan Ruang Segmen II</w:t>
      </w:r>
    </w:p>
    <w:p w:rsidR="00213546" w:rsidRPr="0024792D" w:rsidRDefault="00213546" w:rsidP="00213546">
      <w:pPr>
        <w:tabs>
          <w:tab w:val="num" w:pos="1440"/>
        </w:tabs>
        <w:spacing w:line="360" w:lineRule="auto"/>
        <w:jc w:val="center"/>
        <w:rPr>
          <w:rFonts w:ascii="Arial" w:hAnsi="Arial" w:cs="Arial"/>
          <w:b/>
          <w:bCs/>
          <w:lang w:val="id-ID"/>
        </w:rPr>
      </w:pPr>
    </w:p>
    <w:tbl>
      <w:tblPr>
        <w:tblStyle w:val="TableGrid"/>
        <w:tblW w:w="8188" w:type="dxa"/>
        <w:jc w:val="center"/>
        <w:tblLook w:val="04A0"/>
      </w:tblPr>
      <w:tblGrid>
        <w:gridCol w:w="647"/>
        <w:gridCol w:w="664"/>
        <w:gridCol w:w="675"/>
        <w:gridCol w:w="729"/>
        <w:gridCol w:w="674"/>
        <w:gridCol w:w="804"/>
        <w:gridCol w:w="646"/>
        <w:gridCol w:w="729"/>
        <w:gridCol w:w="646"/>
        <w:gridCol w:w="664"/>
        <w:gridCol w:w="646"/>
        <w:gridCol w:w="664"/>
      </w:tblGrid>
      <w:tr w:rsidR="00213546" w:rsidRPr="00E92A1D" w:rsidTr="00213546">
        <w:trPr>
          <w:jc w:val="center"/>
        </w:trPr>
        <w:tc>
          <w:tcPr>
            <w:tcW w:w="53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5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93"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6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50"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42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42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E92A1D" w:rsidTr="00213546">
        <w:trPr>
          <w:jc w:val="center"/>
        </w:trPr>
        <w:tc>
          <w:tcPr>
            <w:tcW w:w="534"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PS</w:t>
            </w:r>
          </w:p>
        </w:tc>
        <w:tc>
          <w:tcPr>
            <w:tcW w:w="708"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PS-1</w:t>
            </w:r>
          </w:p>
        </w:tc>
        <w:tc>
          <w:tcPr>
            <w:tcW w:w="709"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SC</w:t>
            </w:r>
          </w:p>
        </w:tc>
        <w:tc>
          <w:tcPr>
            <w:tcW w:w="851"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SC-2</w:t>
            </w:r>
          </w:p>
        </w:tc>
        <w:tc>
          <w:tcPr>
            <w:tcW w:w="708"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RTH</w:t>
            </w:r>
          </w:p>
        </w:tc>
        <w:tc>
          <w:tcPr>
            <w:tcW w:w="993"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RTH-1</w:t>
            </w:r>
          </w:p>
        </w:tc>
        <w:tc>
          <w:tcPr>
            <w:tcW w:w="567"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RB</w:t>
            </w:r>
          </w:p>
        </w:tc>
        <w:tc>
          <w:tcPr>
            <w:tcW w:w="850"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RB-2</w:t>
            </w:r>
          </w:p>
        </w:tc>
        <w:tc>
          <w:tcPr>
            <w:tcW w:w="425"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w:t>
            </w:r>
          </w:p>
        </w:tc>
        <w:tc>
          <w:tcPr>
            <w:tcW w:w="709"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R-1</w:t>
            </w:r>
          </w:p>
        </w:tc>
        <w:tc>
          <w:tcPr>
            <w:tcW w:w="425"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K</w:t>
            </w:r>
          </w:p>
        </w:tc>
        <w:tc>
          <w:tcPr>
            <w:tcW w:w="709"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K-1</w:t>
            </w:r>
          </w:p>
        </w:tc>
      </w:tr>
      <w:tr w:rsidR="00213546" w:rsidRPr="00E92A1D" w:rsidTr="00213546">
        <w:trPr>
          <w:jc w:val="center"/>
        </w:trPr>
        <w:tc>
          <w:tcPr>
            <w:tcW w:w="534" w:type="dxa"/>
          </w:tcPr>
          <w:p w:rsidR="00213546" w:rsidRPr="00E92A1D" w:rsidRDefault="00213546" w:rsidP="00213546">
            <w:pPr>
              <w:tabs>
                <w:tab w:val="left" w:pos="426"/>
              </w:tabs>
              <w:jc w:val="center"/>
              <w:rPr>
                <w:rFonts w:ascii="Arial" w:eastAsiaTheme="minorHAnsi" w:hAnsi="Arial" w:cs="Arial"/>
                <w:sz w:val="18"/>
                <w:szCs w:val="18"/>
              </w:rPr>
            </w:pPr>
          </w:p>
        </w:tc>
        <w:tc>
          <w:tcPr>
            <w:tcW w:w="708"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PS-2</w:t>
            </w:r>
          </w:p>
        </w:tc>
        <w:tc>
          <w:tcPr>
            <w:tcW w:w="709" w:type="dxa"/>
          </w:tcPr>
          <w:p w:rsidR="00213546" w:rsidRPr="00E92A1D" w:rsidRDefault="00213546" w:rsidP="00213546">
            <w:pPr>
              <w:tabs>
                <w:tab w:val="left" w:pos="426"/>
              </w:tabs>
              <w:jc w:val="center"/>
              <w:rPr>
                <w:rFonts w:ascii="Arial" w:eastAsiaTheme="minorHAnsi" w:hAnsi="Arial" w:cs="Arial"/>
                <w:sz w:val="18"/>
                <w:szCs w:val="18"/>
              </w:rPr>
            </w:pPr>
          </w:p>
        </w:tc>
        <w:tc>
          <w:tcPr>
            <w:tcW w:w="851" w:type="dxa"/>
          </w:tcPr>
          <w:p w:rsidR="00213546" w:rsidRPr="00E92A1D" w:rsidRDefault="00213546" w:rsidP="00213546">
            <w:pPr>
              <w:tabs>
                <w:tab w:val="left" w:pos="426"/>
              </w:tabs>
              <w:jc w:val="center"/>
              <w:rPr>
                <w:rFonts w:ascii="Arial" w:eastAsiaTheme="minorHAnsi" w:hAnsi="Arial" w:cs="Arial"/>
                <w:sz w:val="18"/>
                <w:szCs w:val="18"/>
              </w:rPr>
            </w:pPr>
          </w:p>
        </w:tc>
        <w:tc>
          <w:tcPr>
            <w:tcW w:w="708" w:type="dxa"/>
          </w:tcPr>
          <w:p w:rsidR="00213546" w:rsidRPr="00E92A1D" w:rsidRDefault="00213546" w:rsidP="00213546">
            <w:pPr>
              <w:tabs>
                <w:tab w:val="left" w:pos="426"/>
              </w:tabs>
              <w:jc w:val="center"/>
              <w:rPr>
                <w:rFonts w:ascii="Arial" w:eastAsiaTheme="minorHAnsi" w:hAnsi="Arial" w:cs="Arial"/>
                <w:sz w:val="18"/>
                <w:szCs w:val="18"/>
              </w:rPr>
            </w:pPr>
          </w:p>
        </w:tc>
        <w:tc>
          <w:tcPr>
            <w:tcW w:w="993"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RTH-2</w:t>
            </w:r>
          </w:p>
        </w:tc>
        <w:tc>
          <w:tcPr>
            <w:tcW w:w="567" w:type="dxa"/>
          </w:tcPr>
          <w:p w:rsidR="00213546" w:rsidRPr="00E92A1D" w:rsidRDefault="00213546" w:rsidP="00213546">
            <w:pPr>
              <w:tabs>
                <w:tab w:val="left" w:pos="426"/>
              </w:tabs>
              <w:jc w:val="center"/>
              <w:rPr>
                <w:rFonts w:ascii="Arial" w:eastAsiaTheme="minorHAnsi" w:hAnsi="Arial" w:cs="Arial"/>
                <w:sz w:val="18"/>
                <w:szCs w:val="18"/>
              </w:rPr>
            </w:pPr>
          </w:p>
        </w:tc>
        <w:tc>
          <w:tcPr>
            <w:tcW w:w="850" w:type="dxa"/>
          </w:tcPr>
          <w:p w:rsidR="00213546" w:rsidRPr="00E92A1D" w:rsidRDefault="00213546" w:rsidP="00213546">
            <w:pPr>
              <w:tabs>
                <w:tab w:val="left" w:pos="733"/>
              </w:tabs>
              <w:jc w:val="center"/>
              <w:rPr>
                <w:rFonts w:ascii="Arial" w:eastAsiaTheme="minorHAnsi" w:hAnsi="Arial" w:cs="Arial"/>
                <w:sz w:val="18"/>
                <w:szCs w:val="18"/>
              </w:rPr>
            </w:pPr>
            <w:r w:rsidRPr="00E92A1D">
              <w:rPr>
                <w:rFonts w:ascii="Arial" w:eastAsiaTheme="minorHAnsi" w:hAnsi="Arial" w:cs="Arial"/>
                <w:sz w:val="18"/>
                <w:szCs w:val="18"/>
              </w:rPr>
              <w:t>RB-5</w:t>
            </w:r>
          </w:p>
        </w:tc>
        <w:tc>
          <w:tcPr>
            <w:tcW w:w="425" w:type="dxa"/>
          </w:tcPr>
          <w:p w:rsidR="00213546" w:rsidRPr="00E92A1D" w:rsidRDefault="00213546" w:rsidP="00213546">
            <w:pPr>
              <w:tabs>
                <w:tab w:val="left" w:pos="426"/>
              </w:tabs>
              <w:jc w:val="center"/>
              <w:rPr>
                <w:rFonts w:ascii="Arial" w:eastAsiaTheme="minorHAnsi" w:hAnsi="Arial" w:cs="Arial"/>
                <w:sz w:val="18"/>
                <w:szCs w:val="18"/>
              </w:rPr>
            </w:pPr>
          </w:p>
        </w:tc>
        <w:tc>
          <w:tcPr>
            <w:tcW w:w="709"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R-2</w:t>
            </w:r>
          </w:p>
        </w:tc>
        <w:tc>
          <w:tcPr>
            <w:tcW w:w="425" w:type="dxa"/>
          </w:tcPr>
          <w:p w:rsidR="00213546" w:rsidRPr="00E92A1D" w:rsidRDefault="00213546" w:rsidP="00213546">
            <w:pPr>
              <w:tabs>
                <w:tab w:val="left" w:pos="426"/>
              </w:tabs>
              <w:jc w:val="center"/>
              <w:rPr>
                <w:rFonts w:ascii="Arial" w:eastAsiaTheme="minorHAnsi" w:hAnsi="Arial" w:cs="Arial"/>
                <w:sz w:val="18"/>
                <w:szCs w:val="18"/>
              </w:rPr>
            </w:pPr>
          </w:p>
        </w:tc>
        <w:tc>
          <w:tcPr>
            <w:tcW w:w="709"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K-2</w:t>
            </w:r>
          </w:p>
        </w:tc>
      </w:tr>
      <w:tr w:rsidR="00213546" w:rsidRPr="00E92A1D" w:rsidTr="00213546">
        <w:trPr>
          <w:jc w:val="center"/>
        </w:trPr>
        <w:tc>
          <w:tcPr>
            <w:tcW w:w="534" w:type="dxa"/>
          </w:tcPr>
          <w:p w:rsidR="00213546" w:rsidRPr="00E92A1D" w:rsidRDefault="00213546" w:rsidP="00213546">
            <w:pPr>
              <w:tabs>
                <w:tab w:val="left" w:pos="426"/>
              </w:tabs>
              <w:jc w:val="center"/>
              <w:rPr>
                <w:rFonts w:ascii="Arial" w:eastAsiaTheme="minorHAnsi" w:hAnsi="Arial" w:cs="Arial"/>
                <w:sz w:val="18"/>
                <w:szCs w:val="18"/>
              </w:rPr>
            </w:pPr>
          </w:p>
        </w:tc>
        <w:tc>
          <w:tcPr>
            <w:tcW w:w="708" w:type="dxa"/>
          </w:tcPr>
          <w:p w:rsidR="00213546" w:rsidRPr="00E92A1D" w:rsidRDefault="00213546" w:rsidP="00213546">
            <w:pPr>
              <w:tabs>
                <w:tab w:val="left" w:pos="426"/>
              </w:tabs>
              <w:jc w:val="center"/>
              <w:rPr>
                <w:rFonts w:ascii="Arial" w:eastAsiaTheme="minorHAnsi" w:hAnsi="Arial" w:cs="Arial"/>
                <w:sz w:val="18"/>
                <w:szCs w:val="18"/>
              </w:rPr>
            </w:pPr>
          </w:p>
        </w:tc>
        <w:tc>
          <w:tcPr>
            <w:tcW w:w="709" w:type="dxa"/>
          </w:tcPr>
          <w:p w:rsidR="00213546" w:rsidRPr="00E92A1D" w:rsidRDefault="00213546" w:rsidP="00213546">
            <w:pPr>
              <w:tabs>
                <w:tab w:val="left" w:pos="426"/>
              </w:tabs>
              <w:jc w:val="center"/>
              <w:rPr>
                <w:rFonts w:ascii="Arial" w:eastAsiaTheme="minorHAnsi" w:hAnsi="Arial" w:cs="Arial"/>
                <w:sz w:val="18"/>
                <w:szCs w:val="18"/>
              </w:rPr>
            </w:pPr>
          </w:p>
        </w:tc>
        <w:tc>
          <w:tcPr>
            <w:tcW w:w="851" w:type="dxa"/>
          </w:tcPr>
          <w:p w:rsidR="00213546" w:rsidRPr="00E92A1D" w:rsidRDefault="00213546" w:rsidP="00213546">
            <w:pPr>
              <w:tabs>
                <w:tab w:val="left" w:pos="426"/>
              </w:tabs>
              <w:jc w:val="center"/>
              <w:rPr>
                <w:rFonts w:ascii="Arial" w:eastAsiaTheme="minorHAnsi" w:hAnsi="Arial" w:cs="Arial"/>
                <w:sz w:val="18"/>
                <w:szCs w:val="18"/>
              </w:rPr>
            </w:pPr>
          </w:p>
        </w:tc>
        <w:tc>
          <w:tcPr>
            <w:tcW w:w="708" w:type="dxa"/>
          </w:tcPr>
          <w:p w:rsidR="00213546" w:rsidRPr="00E92A1D" w:rsidRDefault="00213546" w:rsidP="00213546">
            <w:pPr>
              <w:tabs>
                <w:tab w:val="left" w:pos="426"/>
              </w:tabs>
              <w:jc w:val="center"/>
              <w:rPr>
                <w:rFonts w:ascii="Arial" w:eastAsiaTheme="minorHAnsi" w:hAnsi="Arial" w:cs="Arial"/>
                <w:sz w:val="18"/>
                <w:szCs w:val="18"/>
              </w:rPr>
            </w:pPr>
          </w:p>
        </w:tc>
        <w:tc>
          <w:tcPr>
            <w:tcW w:w="993"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RTH-3</w:t>
            </w:r>
          </w:p>
        </w:tc>
        <w:tc>
          <w:tcPr>
            <w:tcW w:w="567" w:type="dxa"/>
          </w:tcPr>
          <w:p w:rsidR="00213546" w:rsidRPr="00E92A1D" w:rsidRDefault="00213546" w:rsidP="00213546">
            <w:pPr>
              <w:tabs>
                <w:tab w:val="left" w:pos="426"/>
              </w:tabs>
              <w:jc w:val="center"/>
              <w:rPr>
                <w:rFonts w:ascii="Arial" w:eastAsiaTheme="minorHAnsi" w:hAnsi="Arial" w:cs="Arial"/>
                <w:sz w:val="18"/>
                <w:szCs w:val="18"/>
              </w:rPr>
            </w:pPr>
          </w:p>
        </w:tc>
        <w:tc>
          <w:tcPr>
            <w:tcW w:w="850" w:type="dxa"/>
          </w:tcPr>
          <w:p w:rsidR="00213546" w:rsidRPr="00E92A1D" w:rsidRDefault="00213546" w:rsidP="00213546">
            <w:pPr>
              <w:tabs>
                <w:tab w:val="left" w:pos="426"/>
              </w:tabs>
              <w:jc w:val="center"/>
              <w:rPr>
                <w:rFonts w:ascii="Arial" w:eastAsiaTheme="minorHAnsi" w:hAnsi="Arial" w:cs="Arial"/>
                <w:sz w:val="18"/>
                <w:szCs w:val="18"/>
              </w:rPr>
            </w:pPr>
          </w:p>
        </w:tc>
        <w:tc>
          <w:tcPr>
            <w:tcW w:w="425" w:type="dxa"/>
          </w:tcPr>
          <w:p w:rsidR="00213546" w:rsidRPr="00E92A1D" w:rsidRDefault="00213546" w:rsidP="00213546">
            <w:pPr>
              <w:tabs>
                <w:tab w:val="left" w:pos="426"/>
              </w:tabs>
              <w:jc w:val="center"/>
              <w:rPr>
                <w:rFonts w:ascii="Arial" w:eastAsiaTheme="minorHAnsi" w:hAnsi="Arial" w:cs="Arial"/>
                <w:sz w:val="18"/>
                <w:szCs w:val="18"/>
              </w:rPr>
            </w:pPr>
          </w:p>
        </w:tc>
        <w:tc>
          <w:tcPr>
            <w:tcW w:w="709"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R-3</w:t>
            </w:r>
          </w:p>
        </w:tc>
        <w:tc>
          <w:tcPr>
            <w:tcW w:w="425" w:type="dxa"/>
          </w:tcPr>
          <w:p w:rsidR="00213546" w:rsidRPr="00E92A1D" w:rsidRDefault="00213546" w:rsidP="00213546">
            <w:pPr>
              <w:tabs>
                <w:tab w:val="left" w:pos="426"/>
              </w:tabs>
              <w:jc w:val="center"/>
              <w:rPr>
                <w:rFonts w:ascii="Arial" w:eastAsiaTheme="minorHAnsi" w:hAnsi="Arial" w:cs="Arial"/>
                <w:sz w:val="18"/>
                <w:szCs w:val="18"/>
              </w:rPr>
            </w:pPr>
          </w:p>
        </w:tc>
        <w:tc>
          <w:tcPr>
            <w:tcW w:w="709"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K-3</w:t>
            </w:r>
          </w:p>
        </w:tc>
      </w:tr>
      <w:tr w:rsidR="00213546" w:rsidRPr="00E92A1D" w:rsidTr="00213546">
        <w:trPr>
          <w:jc w:val="center"/>
        </w:trPr>
        <w:tc>
          <w:tcPr>
            <w:tcW w:w="534" w:type="dxa"/>
          </w:tcPr>
          <w:p w:rsidR="00213546" w:rsidRPr="00E92A1D" w:rsidRDefault="00213546" w:rsidP="00213546">
            <w:pPr>
              <w:tabs>
                <w:tab w:val="left" w:pos="426"/>
              </w:tabs>
              <w:jc w:val="center"/>
              <w:rPr>
                <w:rFonts w:ascii="Arial" w:eastAsiaTheme="minorHAnsi" w:hAnsi="Arial" w:cs="Arial"/>
                <w:sz w:val="18"/>
                <w:szCs w:val="18"/>
              </w:rPr>
            </w:pPr>
          </w:p>
        </w:tc>
        <w:tc>
          <w:tcPr>
            <w:tcW w:w="708" w:type="dxa"/>
          </w:tcPr>
          <w:p w:rsidR="00213546" w:rsidRPr="00E92A1D" w:rsidRDefault="00213546" w:rsidP="00213546">
            <w:pPr>
              <w:tabs>
                <w:tab w:val="left" w:pos="426"/>
              </w:tabs>
              <w:jc w:val="center"/>
              <w:rPr>
                <w:rFonts w:ascii="Arial" w:eastAsiaTheme="minorHAnsi" w:hAnsi="Arial" w:cs="Arial"/>
                <w:sz w:val="18"/>
                <w:szCs w:val="18"/>
              </w:rPr>
            </w:pPr>
          </w:p>
        </w:tc>
        <w:tc>
          <w:tcPr>
            <w:tcW w:w="709" w:type="dxa"/>
          </w:tcPr>
          <w:p w:rsidR="00213546" w:rsidRPr="00E92A1D" w:rsidRDefault="00213546" w:rsidP="00213546">
            <w:pPr>
              <w:tabs>
                <w:tab w:val="left" w:pos="426"/>
              </w:tabs>
              <w:jc w:val="center"/>
              <w:rPr>
                <w:rFonts w:ascii="Arial" w:eastAsiaTheme="minorHAnsi" w:hAnsi="Arial" w:cs="Arial"/>
                <w:sz w:val="18"/>
                <w:szCs w:val="18"/>
              </w:rPr>
            </w:pPr>
          </w:p>
        </w:tc>
        <w:tc>
          <w:tcPr>
            <w:tcW w:w="851" w:type="dxa"/>
          </w:tcPr>
          <w:p w:rsidR="00213546" w:rsidRPr="00E92A1D" w:rsidRDefault="00213546" w:rsidP="00213546">
            <w:pPr>
              <w:tabs>
                <w:tab w:val="left" w:pos="426"/>
              </w:tabs>
              <w:jc w:val="center"/>
              <w:rPr>
                <w:rFonts w:ascii="Arial" w:eastAsiaTheme="minorHAnsi" w:hAnsi="Arial" w:cs="Arial"/>
                <w:sz w:val="18"/>
                <w:szCs w:val="18"/>
              </w:rPr>
            </w:pPr>
          </w:p>
        </w:tc>
        <w:tc>
          <w:tcPr>
            <w:tcW w:w="708" w:type="dxa"/>
          </w:tcPr>
          <w:p w:rsidR="00213546" w:rsidRPr="00E92A1D" w:rsidRDefault="00213546" w:rsidP="00213546">
            <w:pPr>
              <w:tabs>
                <w:tab w:val="left" w:pos="426"/>
              </w:tabs>
              <w:jc w:val="center"/>
              <w:rPr>
                <w:rFonts w:ascii="Arial" w:eastAsiaTheme="minorHAnsi" w:hAnsi="Arial" w:cs="Arial"/>
                <w:sz w:val="18"/>
                <w:szCs w:val="18"/>
              </w:rPr>
            </w:pPr>
          </w:p>
        </w:tc>
        <w:tc>
          <w:tcPr>
            <w:tcW w:w="993" w:type="dxa"/>
          </w:tcPr>
          <w:p w:rsidR="00213546" w:rsidRPr="00E92A1D" w:rsidRDefault="00213546" w:rsidP="00213546">
            <w:pPr>
              <w:tabs>
                <w:tab w:val="left" w:pos="426"/>
              </w:tabs>
              <w:jc w:val="center"/>
              <w:rPr>
                <w:rFonts w:ascii="Arial" w:eastAsiaTheme="minorHAnsi" w:hAnsi="Arial" w:cs="Arial"/>
                <w:sz w:val="18"/>
                <w:szCs w:val="18"/>
              </w:rPr>
            </w:pPr>
            <w:r w:rsidRPr="00E92A1D">
              <w:rPr>
                <w:rFonts w:ascii="Arial" w:eastAsiaTheme="minorHAnsi" w:hAnsi="Arial" w:cs="Arial"/>
                <w:sz w:val="18"/>
                <w:szCs w:val="18"/>
              </w:rPr>
              <w:t>RTH-4</w:t>
            </w:r>
          </w:p>
        </w:tc>
        <w:tc>
          <w:tcPr>
            <w:tcW w:w="567" w:type="dxa"/>
          </w:tcPr>
          <w:p w:rsidR="00213546" w:rsidRPr="00E92A1D" w:rsidRDefault="00213546" w:rsidP="00213546">
            <w:pPr>
              <w:tabs>
                <w:tab w:val="left" w:pos="426"/>
              </w:tabs>
              <w:jc w:val="center"/>
              <w:rPr>
                <w:rFonts w:ascii="Arial" w:eastAsiaTheme="minorHAnsi" w:hAnsi="Arial" w:cs="Arial"/>
                <w:sz w:val="18"/>
                <w:szCs w:val="18"/>
              </w:rPr>
            </w:pPr>
          </w:p>
        </w:tc>
        <w:tc>
          <w:tcPr>
            <w:tcW w:w="850" w:type="dxa"/>
          </w:tcPr>
          <w:p w:rsidR="00213546" w:rsidRPr="00E92A1D" w:rsidRDefault="00213546" w:rsidP="00213546">
            <w:pPr>
              <w:tabs>
                <w:tab w:val="left" w:pos="426"/>
              </w:tabs>
              <w:jc w:val="center"/>
              <w:rPr>
                <w:rFonts w:ascii="Arial" w:eastAsiaTheme="minorHAnsi" w:hAnsi="Arial" w:cs="Arial"/>
                <w:sz w:val="18"/>
                <w:szCs w:val="18"/>
              </w:rPr>
            </w:pPr>
          </w:p>
        </w:tc>
        <w:tc>
          <w:tcPr>
            <w:tcW w:w="425" w:type="dxa"/>
          </w:tcPr>
          <w:p w:rsidR="00213546" w:rsidRPr="00E92A1D" w:rsidRDefault="00213546" w:rsidP="00213546">
            <w:pPr>
              <w:tabs>
                <w:tab w:val="left" w:pos="426"/>
              </w:tabs>
              <w:jc w:val="center"/>
              <w:rPr>
                <w:rFonts w:ascii="Arial" w:eastAsiaTheme="minorHAnsi" w:hAnsi="Arial" w:cs="Arial"/>
                <w:sz w:val="18"/>
                <w:szCs w:val="18"/>
              </w:rPr>
            </w:pPr>
          </w:p>
        </w:tc>
        <w:tc>
          <w:tcPr>
            <w:tcW w:w="709" w:type="dxa"/>
          </w:tcPr>
          <w:p w:rsidR="00213546" w:rsidRPr="00E92A1D" w:rsidRDefault="00213546" w:rsidP="00213546">
            <w:pPr>
              <w:tabs>
                <w:tab w:val="left" w:pos="426"/>
              </w:tabs>
              <w:jc w:val="center"/>
              <w:rPr>
                <w:rFonts w:ascii="Arial" w:eastAsiaTheme="minorHAnsi" w:hAnsi="Arial" w:cs="Arial"/>
                <w:sz w:val="18"/>
                <w:szCs w:val="18"/>
              </w:rPr>
            </w:pPr>
          </w:p>
        </w:tc>
        <w:tc>
          <w:tcPr>
            <w:tcW w:w="425" w:type="dxa"/>
          </w:tcPr>
          <w:p w:rsidR="00213546" w:rsidRPr="00E92A1D" w:rsidRDefault="00213546" w:rsidP="00213546">
            <w:pPr>
              <w:tabs>
                <w:tab w:val="left" w:pos="426"/>
              </w:tabs>
              <w:jc w:val="center"/>
              <w:rPr>
                <w:rFonts w:ascii="Arial" w:eastAsiaTheme="minorHAnsi" w:hAnsi="Arial" w:cs="Arial"/>
                <w:sz w:val="18"/>
                <w:szCs w:val="18"/>
              </w:rPr>
            </w:pPr>
          </w:p>
        </w:tc>
        <w:tc>
          <w:tcPr>
            <w:tcW w:w="709" w:type="dxa"/>
          </w:tcPr>
          <w:p w:rsidR="00213546" w:rsidRPr="00E92A1D" w:rsidRDefault="00213546" w:rsidP="00213546">
            <w:pPr>
              <w:tabs>
                <w:tab w:val="left" w:pos="426"/>
              </w:tabs>
              <w:jc w:val="center"/>
              <w:rPr>
                <w:rFonts w:ascii="Arial" w:eastAsiaTheme="minorHAnsi" w:hAnsi="Arial" w:cs="Arial"/>
                <w:sz w:val="18"/>
                <w:szCs w:val="18"/>
              </w:rPr>
            </w:pPr>
          </w:p>
        </w:tc>
      </w:tr>
    </w:tbl>
    <w:p w:rsidR="00213546" w:rsidRDefault="00213546" w:rsidP="00213546">
      <w:pPr>
        <w:spacing w:after="120" w:line="360" w:lineRule="auto"/>
        <w:jc w:val="both"/>
        <w:rPr>
          <w:rFonts w:ascii="Arial" w:hAnsi="Arial" w:cs="Arial"/>
        </w:rPr>
      </w:pPr>
    </w:p>
    <w:p w:rsidR="00213546" w:rsidRPr="00DA240F" w:rsidRDefault="00213546" w:rsidP="00213546">
      <w:pPr>
        <w:spacing w:after="120" w:line="360" w:lineRule="auto"/>
        <w:jc w:val="both"/>
        <w:rPr>
          <w:rFonts w:ascii="Arial" w:hAnsi="Arial" w:cs="Arial"/>
          <w:b/>
          <w:i/>
          <w:sz w:val="22"/>
          <w:szCs w:val="22"/>
        </w:rPr>
      </w:pPr>
      <w:r w:rsidRPr="00DA240F">
        <w:rPr>
          <w:rFonts w:ascii="Arial" w:hAnsi="Arial" w:cs="Arial"/>
          <w:b/>
          <w:i/>
          <w:sz w:val="22"/>
          <w:szCs w:val="22"/>
        </w:rPr>
        <w:t xml:space="preserve">Lanjutan Tabel </w:t>
      </w:r>
      <w:r w:rsidR="000D6159">
        <w:rPr>
          <w:rFonts w:ascii="Arial" w:hAnsi="Arial" w:cs="Arial"/>
          <w:b/>
          <w:i/>
          <w:sz w:val="22"/>
          <w:szCs w:val="22"/>
        </w:rPr>
        <w:t>10.</w:t>
      </w:r>
    </w:p>
    <w:tbl>
      <w:tblPr>
        <w:tblStyle w:val="TableGrid"/>
        <w:tblW w:w="7479" w:type="dxa"/>
        <w:tblInd w:w="108" w:type="dxa"/>
        <w:tblLook w:val="04A0"/>
      </w:tblPr>
      <w:tblGrid>
        <w:gridCol w:w="670"/>
        <w:gridCol w:w="696"/>
        <w:gridCol w:w="700"/>
        <w:gridCol w:w="827"/>
        <w:gridCol w:w="700"/>
        <w:gridCol w:w="937"/>
        <w:gridCol w:w="646"/>
        <w:gridCol w:w="961"/>
        <w:gridCol w:w="646"/>
        <w:gridCol w:w="696"/>
      </w:tblGrid>
      <w:tr w:rsidR="00213546" w:rsidRPr="009829D6" w:rsidTr="00213546">
        <w:tc>
          <w:tcPr>
            <w:tcW w:w="67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50"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92"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6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93"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6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c>
          <w:tcPr>
            <w:tcW w:w="67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I-1</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w:t>
            </w:r>
          </w:p>
        </w:tc>
        <w:tc>
          <w:tcPr>
            <w:tcW w:w="85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SPU-1</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w:t>
            </w:r>
          </w:p>
        </w:tc>
        <w:tc>
          <w:tcPr>
            <w:tcW w:w="992"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KT-1</w:t>
            </w:r>
          </w:p>
        </w:tc>
        <w:tc>
          <w:tcPr>
            <w:tcW w:w="56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w:t>
            </w:r>
          </w:p>
        </w:tc>
        <w:tc>
          <w:tcPr>
            <w:tcW w:w="993"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PL1A-1</w:t>
            </w:r>
          </w:p>
        </w:tc>
        <w:tc>
          <w:tcPr>
            <w:tcW w:w="56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KH</w:t>
            </w:r>
          </w:p>
        </w:tc>
        <w:tc>
          <w:tcPr>
            <w:tcW w:w="708"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KH-2</w:t>
            </w:r>
          </w:p>
        </w:tc>
      </w:tr>
      <w:tr w:rsidR="00213546" w:rsidRPr="009829D6" w:rsidTr="00213546">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709"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I-2</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85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SPU-2</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992"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KT-2</w:t>
            </w: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993"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PL1C-2</w:t>
            </w: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708"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KH-3</w:t>
            </w:r>
          </w:p>
        </w:tc>
      </w:tr>
      <w:tr w:rsidR="00213546" w:rsidRPr="009829D6" w:rsidTr="00213546">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709"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I-3</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85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SPU-3</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992" w:type="dxa"/>
          </w:tcPr>
          <w:p w:rsidR="00213546" w:rsidRPr="009829D6" w:rsidRDefault="00213546" w:rsidP="00213546">
            <w:pPr>
              <w:tabs>
                <w:tab w:val="left" w:pos="426"/>
              </w:tabs>
              <w:jc w:val="center"/>
              <w:rPr>
                <w:rFonts w:ascii="Arial" w:eastAsiaTheme="minorHAnsi" w:hAnsi="Arial" w:cs="Arial"/>
                <w:sz w:val="20"/>
                <w:szCs w:val="20"/>
              </w:rPr>
            </w:pP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993"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PL3-1</w:t>
            </w: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708" w:type="dxa"/>
          </w:tcPr>
          <w:p w:rsidR="00213546" w:rsidRPr="009829D6" w:rsidRDefault="00213546" w:rsidP="00213546">
            <w:pPr>
              <w:tabs>
                <w:tab w:val="left" w:pos="426"/>
              </w:tabs>
              <w:jc w:val="center"/>
              <w:rPr>
                <w:rFonts w:ascii="Arial" w:eastAsiaTheme="minorHAnsi" w:hAnsi="Arial" w:cs="Arial"/>
                <w:sz w:val="20"/>
                <w:szCs w:val="20"/>
              </w:rPr>
            </w:pPr>
          </w:p>
        </w:tc>
      </w:tr>
      <w:tr w:rsidR="00213546" w:rsidRPr="009829D6" w:rsidTr="00213546">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85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SPU-4</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992" w:type="dxa"/>
          </w:tcPr>
          <w:p w:rsidR="00213546" w:rsidRPr="009829D6" w:rsidRDefault="00213546" w:rsidP="00213546">
            <w:pPr>
              <w:tabs>
                <w:tab w:val="left" w:pos="426"/>
              </w:tabs>
              <w:jc w:val="center"/>
              <w:rPr>
                <w:rFonts w:ascii="Arial" w:eastAsiaTheme="minorHAnsi" w:hAnsi="Arial" w:cs="Arial"/>
                <w:sz w:val="20"/>
                <w:szCs w:val="20"/>
              </w:rPr>
            </w:pP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993" w:type="dxa"/>
          </w:tcPr>
          <w:p w:rsidR="00213546" w:rsidRPr="009829D6" w:rsidRDefault="00213546" w:rsidP="00213546">
            <w:pPr>
              <w:tabs>
                <w:tab w:val="left" w:pos="426"/>
              </w:tabs>
              <w:jc w:val="center"/>
              <w:rPr>
                <w:rFonts w:ascii="Arial" w:eastAsiaTheme="minorHAnsi" w:hAnsi="Arial" w:cs="Arial"/>
                <w:sz w:val="20"/>
                <w:szCs w:val="20"/>
              </w:rPr>
            </w:pP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708" w:type="dxa"/>
          </w:tcPr>
          <w:p w:rsidR="00213546" w:rsidRPr="009829D6" w:rsidRDefault="00213546" w:rsidP="00213546">
            <w:pPr>
              <w:tabs>
                <w:tab w:val="left" w:pos="426"/>
              </w:tabs>
              <w:jc w:val="center"/>
              <w:rPr>
                <w:rFonts w:ascii="Arial" w:eastAsiaTheme="minorHAnsi" w:hAnsi="Arial" w:cs="Arial"/>
                <w:sz w:val="20"/>
                <w:szCs w:val="20"/>
              </w:rPr>
            </w:pPr>
          </w:p>
        </w:tc>
      </w:tr>
      <w:tr w:rsidR="00213546" w:rsidRPr="009829D6" w:rsidTr="00213546">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85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SPU-5</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992" w:type="dxa"/>
          </w:tcPr>
          <w:p w:rsidR="00213546" w:rsidRPr="009829D6" w:rsidRDefault="00213546" w:rsidP="00213546">
            <w:pPr>
              <w:tabs>
                <w:tab w:val="left" w:pos="426"/>
              </w:tabs>
              <w:jc w:val="center"/>
              <w:rPr>
                <w:rFonts w:ascii="Arial" w:eastAsiaTheme="minorHAnsi" w:hAnsi="Arial" w:cs="Arial"/>
                <w:sz w:val="20"/>
                <w:szCs w:val="20"/>
              </w:rPr>
            </w:pP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993" w:type="dxa"/>
          </w:tcPr>
          <w:p w:rsidR="00213546" w:rsidRPr="009829D6" w:rsidRDefault="00213546" w:rsidP="00213546">
            <w:pPr>
              <w:tabs>
                <w:tab w:val="left" w:pos="426"/>
              </w:tabs>
              <w:jc w:val="center"/>
              <w:rPr>
                <w:rFonts w:ascii="Arial" w:eastAsiaTheme="minorHAnsi" w:hAnsi="Arial" w:cs="Arial"/>
                <w:sz w:val="20"/>
                <w:szCs w:val="20"/>
              </w:rPr>
            </w:pP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708" w:type="dxa"/>
          </w:tcPr>
          <w:p w:rsidR="00213546" w:rsidRPr="009829D6" w:rsidRDefault="00213546" w:rsidP="00213546">
            <w:pPr>
              <w:tabs>
                <w:tab w:val="left" w:pos="426"/>
              </w:tabs>
              <w:jc w:val="center"/>
              <w:rPr>
                <w:rFonts w:ascii="Arial" w:eastAsiaTheme="minorHAnsi" w:hAnsi="Arial" w:cs="Arial"/>
                <w:sz w:val="20"/>
                <w:szCs w:val="20"/>
              </w:rPr>
            </w:pPr>
          </w:p>
        </w:tc>
      </w:tr>
      <w:tr w:rsidR="00213546" w:rsidRPr="009829D6" w:rsidTr="00213546">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85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SPU-6</w:t>
            </w:r>
          </w:p>
        </w:tc>
        <w:tc>
          <w:tcPr>
            <w:tcW w:w="709" w:type="dxa"/>
          </w:tcPr>
          <w:p w:rsidR="00213546" w:rsidRPr="009829D6" w:rsidRDefault="00213546" w:rsidP="00213546">
            <w:pPr>
              <w:tabs>
                <w:tab w:val="left" w:pos="426"/>
              </w:tabs>
              <w:jc w:val="center"/>
              <w:rPr>
                <w:rFonts w:ascii="Arial" w:eastAsiaTheme="minorHAnsi" w:hAnsi="Arial" w:cs="Arial"/>
                <w:sz w:val="20"/>
                <w:szCs w:val="20"/>
              </w:rPr>
            </w:pPr>
          </w:p>
        </w:tc>
        <w:tc>
          <w:tcPr>
            <w:tcW w:w="992" w:type="dxa"/>
          </w:tcPr>
          <w:p w:rsidR="00213546" w:rsidRPr="009829D6" w:rsidRDefault="00213546" w:rsidP="00213546">
            <w:pPr>
              <w:tabs>
                <w:tab w:val="left" w:pos="426"/>
              </w:tabs>
              <w:jc w:val="center"/>
              <w:rPr>
                <w:rFonts w:ascii="Arial" w:eastAsiaTheme="minorHAnsi" w:hAnsi="Arial" w:cs="Arial"/>
                <w:sz w:val="20"/>
                <w:szCs w:val="20"/>
              </w:rPr>
            </w:pP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993" w:type="dxa"/>
          </w:tcPr>
          <w:p w:rsidR="00213546" w:rsidRPr="009829D6" w:rsidRDefault="00213546" w:rsidP="00213546">
            <w:pPr>
              <w:tabs>
                <w:tab w:val="left" w:pos="426"/>
              </w:tabs>
              <w:jc w:val="center"/>
              <w:rPr>
                <w:rFonts w:ascii="Arial" w:eastAsiaTheme="minorHAnsi" w:hAnsi="Arial" w:cs="Arial"/>
                <w:sz w:val="20"/>
                <w:szCs w:val="20"/>
              </w:rPr>
            </w:pPr>
          </w:p>
        </w:tc>
        <w:tc>
          <w:tcPr>
            <w:tcW w:w="567" w:type="dxa"/>
          </w:tcPr>
          <w:p w:rsidR="00213546" w:rsidRPr="009829D6" w:rsidRDefault="00213546" w:rsidP="00213546">
            <w:pPr>
              <w:tabs>
                <w:tab w:val="left" w:pos="426"/>
              </w:tabs>
              <w:jc w:val="center"/>
              <w:rPr>
                <w:rFonts w:ascii="Arial" w:eastAsiaTheme="minorHAnsi" w:hAnsi="Arial" w:cs="Arial"/>
                <w:sz w:val="20"/>
                <w:szCs w:val="20"/>
              </w:rPr>
            </w:pPr>
          </w:p>
        </w:tc>
        <w:tc>
          <w:tcPr>
            <w:tcW w:w="708" w:type="dxa"/>
          </w:tcPr>
          <w:p w:rsidR="00213546" w:rsidRPr="009829D6" w:rsidRDefault="00213546" w:rsidP="00213546">
            <w:pPr>
              <w:tabs>
                <w:tab w:val="left" w:pos="426"/>
              </w:tabs>
              <w:jc w:val="center"/>
              <w:rPr>
                <w:rFonts w:ascii="Arial" w:eastAsiaTheme="minorHAnsi" w:hAnsi="Arial" w:cs="Arial"/>
                <w:sz w:val="20"/>
                <w:szCs w:val="20"/>
              </w:rPr>
            </w:pPr>
          </w:p>
        </w:tc>
      </w:tr>
    </w:tbl>
    <w:p w:rsidR="00213546" w:rsidRPr="00DC48D2" w:rsidRDefault="00213546" w:rsidP="00213546">
      <w:pPr>
        <w:spacing w:after="120" w:line="360" w:lineRule="auto"/>
        <w:jc w:val="both"/>
        <w:rPr>
          <w:rFonts w:ascii="Arial" w:hAnsi="Arial" w:cs="Arial"/>
          <w:i/>
          <w:sz w:val="18"/>
          <w:szCs w:val="18"/>
        </w:rPr>
      </w:pPr>
      <w:r w:rsidRPr="00DC48D2">
        <w:rPr>
          <w:rFonts w:ascii="Arial" w:hAnsi="Arial" w:cs="Arial"/>
          <w:i/>
          <w:sz w:val="18"/>
          <w:szCs w:val="18"/>
        </w:rPr>
        <w:t>Sumber : Rencana, 2012</w:t>
      </w:r>
    </w:p>
    <w:p w:rsidR="00213546" w:rsidRPr="00D164B5" w:rsidRDefault="00213546" w:rsidP="00213546">
      <w:pPr>
        <w:spacing w:after="120" w:line="360" w:lineRule="auto"/>
        <w:jc w:val="both"/>
        <w:rPr>
          <w:rFonts w:ascii="Arial" w:hAnsi="Arial" w:cs="Arial"/>
        </w:rPr>
      </w:pPr>
    </w:p>
    <w:p w:rsidR="00213546" w:rsidRPr="00DA240F" w:rsidRDefault="00213546" w:rsidP="00213546">
      <w:pPr>
        <w:spacing w:after="120" w:line="360" w:lineRule="auto"/>
        <w:jc w:val="both"/>
        <w:rPr>
          <w:rFonts w:ascii="Arial" w:hAnsi="Arial" w:cs="Arial"/>
          <w:sz w:val="22"/>
          <w:szCs w:val="22"/>
        </w:rPr>
      </w:pPr>
      <w:r w:rsidRPr="00DA240F">
        <w:rPr>
          <w:rFonts w:ascii="Arial" w:hAnsi="Arial" w:cs="Arial"/>
          <w:sz w:val="22"/>
          <w:szCs w:val="22"/>
        </w:rPr>
        <w:t>Keterangan :</w:t>
      </w:r>
    </w:p>
    <w:p w:rsidR="00213546" w:rsidRPr="00DA240F" w:rsidRDefault="00213546" w:rsidP="00213546">
      <w:pPr>
        <w:spacing w:after="120" w:line="360" w:lineRule="auto"/>
        <w:jc w:val="both"/>
        <w:rPr>
          <w:rFonts w:ascii="Arial" w:hAnsi="Arial" w:cs="Arial"/>
          <w:sz w:val="22"/>
          <w:szCs w:val="22"/>
        </w:rPr>
      </w:pPr>
      <w:r w:rsidRPr="00DA240F">
        <w:rPr>
          <w:rFonts w:ascii="Arial" w:hAnsi="Arial" w:cs="Arial"/>
          <w:sz w:val="22"/>
          <w:szCs w:val="22"/>
        </w:rPr>
        <w:t>PS (perlindungan setempat)</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PS-1</w:t>
      </w:r>
      <w:r w:rsidRPr="00DA240F">
        <w:rPr>
          <w:rFonts w:ascii="Arial" w:eastAsiaTheme="minorHAnsi" w:hAnsi="Arial" w:cs="Arial"/>
          <w:sz w:val="22"/>
          <w:szCs w:val="22"/>
        </w:rPr>
        <w:tab/>
        <w:t>: kawasan sempadan pantai</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PS-2</w:t>
      </w:r>
      <w:r w:rsidRPr="00DA240F">
        <w:rPr>
          <w:rFonts w:ascii="Arial" w:eastAsiaTheme="minorHAnsi" w:hAnsi="Arial" w:cs="Arial"/>
          <w:sz w:val="22"/>
          <w:szCs w:val="22"/>
        </w:rPr>
        <w:tab/>
        <w:t>: kawasan sempadan sungai</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SC (suaka alam, pelestarian alam dan cagar budaya)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SC-2</w:t>
      </w:r>
      <w:r w:rsidRPr="00DA240F">
        <w:rPr>
          <w:rFonts w:ascii="Arial" w:eastAsiaTheme="minorHAnsi" w:hAnsi="Arial" w:cs="Arial"/>
          <w:sz w:val="22"/>
          <w:szCs w:val="22"/>
        </w:rPr>
        <w:tab/>
        <w:t>: kawasan cagar budaya dan ilmu pengetahuan</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RTH (Ruang Terbuka Hijau)</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RTH-1</w:t>
      </w:r>
      <w:r w:rsidRPr="00DA240F">
        <w:rPr>
          <w:rFonts w:ascii="Arial" w:eastAsiaTheme="minorHAnsi" w:hAnsi="Arial" w:cs="Arial"/>
          <w:sz w:val="22"/>
          <w:szCs w:val="22"/>
        </w:rPr>
        <w:tab/>
        <w:t>: taman dan hutan kota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RTH-2</w:t>
      </w:r>
      <w:r w:rsidRPr="00DA240F">
        <w:rPr>
          <w:rFonts w:ascii="Arial" w:eastAsiaTheme="minorHAnsi" w:hAnsi="Arial" w:cs="Arial"/>
          <w:sz w:val="22"/>
          <w:szCs w:val="22"/>
        </w:rPr>
        <w:tab/>
        <w:t>: jalur hijau</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RTH-3</w:t>
      </w:r>
      <w:r w:rsidRPr="00DA240F">
        <w:rPr>
          <w:rFonts w:ascii="Arial" w:eastAsiaTheme="minorHAnsi" w:hAnsi="Arial" w:cs="Arial"/>
          <w:sz w:val="22"/>
          <w:szCs w:val="22"/>
        </w:rPr>
        <w:tab/>
        <w:t>: fungsi terntentu</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RTH-4</w:t>
      </w:r>
      <w:r w:rsidRPr="00DA240F">
        <w:rPr>
          <w:rFonts w:ascii="Arial" w:eastAsiaTheme="minorHAnsi" w:hAnsi="Arial" w:cs="Arial"/>
          <w:sz w:val="22"/>
          <w:szCs w:val="22"/>
        </w:rPr>
        <w:tab/>
        <w:t>: pemakaman</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RB (rawan Bencana)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RB-2</w:t>
      </w:r>
      <w:r w:rsidRPr="00DA240F">
        <w:rPr>
          <w:rFonts w:ascii="Arial" w:eastAsiaTheme="minorHAnsi" w:hAnsi="Arial" w:cs="Arial"/>
          <w:sz w:val="22"/>
          <w:szCs w:val="22"/>
        </w:rPr>
        <w:tab/>
        <w:t>: kawasan rawan banjir</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RB-5</w:t>
      </w:r>
      <w:r w:rsidRPr="00DA240F">
        <w:rPr>
          <w:rFonts w:ascii="Arial" w:eastAsiaTheme="minorHAnsi" w:hAnsi="Arial" w:cs="Arial"/>
          <w:sz w:val="22"/>
          <w:szCs w:val="22"/>
        </w:rPr>
        <w:tab/>
        <w:t>: kawasan rawan bencana gelombang pasang dan abrasi</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R (perumahan)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R-1</w:t>
      </w:r>
      <w:r w:rsidRPr="00DA240F">
        <w:rPr>
          <w:rFonts w:ascii="Arial" w:eastAsiaTheme="minorHAnsi" w:hAnsi="Arial" w:cs="Arial"/>
          <w:sz w:val="22"/>
          <w:szCs w:val="22"/>
        </w:rPr>
        <w:tab/>
        <w:t>: rumah tunggal</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R-2</w:t>
      </w:r>
      <w:r w:rsidRPr="00DA240F">
        <w:rPr>
          <w:rFonts w:ascii="Arial" w:eastAsiaTheme="minorHAnsi" w:hAnsi="Arial" w:cs="Arial"/>
          <w:sz w:val="22"/>
          <w:szCs w:val="22"/>
        </w:rPr>
        <w:tab/>
        <w:t>: rumah deret</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R-3</w:t>
      </w:r>
      <w:r w:rsidRPr="00DA240F">
        <w:rPr>
          <w:rFonts w:ascii="Arial" w:eastAsiaTheme="minorHAnsi" w:hAnsi="Arial" w:cs="Arial"/>
          <w:sz w:val="22"/>
          <w:szCs w:val="22"/>
        </w:rPr>
        <w:tab/>
        <w:t>: rumah susun</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K (Perdagangan dan jasa)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K-1</w:t>
      </w:r>
      <w:r w:rsidRPr="00DA240F">
        <w:rPr>
          <w:rFonts w:ascii="Arial" w:eastAsiaTheme="minorHAnsi" w:hAnsi="Arial" w:cs="Arial"/>
          <w:sz w:val="22"/>
          <w:szCs w:val="22"/>
        </w:rPr>
        <w:tab/>
        <w:t>: pusat perbelanjaan/ toko modern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K-2</w:t>
      </w:r>
      <w:r w:rsidRPr="00DA240F">
        <w:rPr>
          <w:rFonts w:ascii="Arial" w:eastAsiaTheme="minorHAnsi" w:hAnsi="Arial" w:cs="Arial"/>
          <w:sz w:val="22"/>
          <w:szCs w:val="22"/>
        </w:rPr>
        <w:tab/>
        <w:t>: pasar tradisional</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K-3</w:t>
      </w:r>
      <w:r w:rsidRPr="00DA240F">
        <w:rPr>
          <w:rFonts w:ascii="Arial" w:eastAsiaTheme="minorHAnsi" w:hAnsi="Arial" w:cs="Arial"/>
          <w:sz w:val="22"/>
          <w:szCs w:val="22"/>
        </w:rPr>
        <w:tab/>
        <w:t>: warung/ toko</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I (Industri)</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I-1</w:t>
      </w:r>
      <w:r w:rsidRPr="00DA240F">
        <w:rPr>
          <w:rFonts w:ascii="Arial" w:eastAsiaTheme="minorHAnsi" w:hAnsi="Arial" w:cs="Arial"/>
          <w:sz w:val="22"/>
          <w:szCs w:val="22"/>
        </w:rPr>
        <w:tab/>
        <w:t>: Industri besar</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I-2</w:t>
      </w:r>
      <w:r w:rsidRPr="00DA240F">
        <w:rPr>
          <w:rFonts w:ascii="Arial" w:eastAsiaTheme="minorHAnsi" w:hAnsi="Arial" w:cs="Arial"/>
          <w:sz w:val="22"/>
          <w:szCs w:val="22"/>
        </w:rPr>
        <w:tab/>
        <w:t>: Industri sedang</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I-3</w:t>
      </w:r>
      <w:r w:rsidRPr="00DA240F">
        <w:rPr>
          <w:rFonts w:ascii="Arial" w:eastAsiaTheme="minorHAnsi" w:hAnsi="Arial" w:cs="Arial"/>
          <w:sz w:val="22"/>
          <w:szCs w:val="22"/>
        </w:rPr>
        <w:tab/>
        <w:t>: Industri kecil/ mikro</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SPU (Sarana pelayanan umum)</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SPU-1</w:t>
      </w:r>
      <w:r w:rsidRPr="00DA240F">
        <w:rPr>
          <w:rFonts w:ascii="Arial" w:eastAsiaTheme="minorHAnsi" w:hAnsi="Arial" w:cs="Arial"/>
          <w:sz w:val="22"/>
          <w:szCs w:val="22"/>
        </w:rPr>
        <w:tab/>
        <w:t>: pendidikan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SPU-2</w:t>
      </w:r>
      <w:r w:rsidRPr="00DA240F">
        <w:rPr>
          <w:rFonts w:ascii="Arial" w:eastAsiaTheme="minorHAnsi" w:hAnsi="Arial" w:cs="Arial"/>
          <w:sz w:val="22"/>
          <w:szCs w:val="22"/>
        </w:rPr>
        <w:tab/>
        <w:t>: transportasi</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SPU-3</w:t>
      </w:r>
      <w:r w:rsidRPr="00DA240F">
        <w:rPr>
          <w:rFonts w:ascii="Arial" w:eastAsiaTheme="minorHAnsi" w:hAnsi="Arial" w:cs="Arial"/>
          <w:sz w:val="22"/>
          <w:szCs w:val="22"/>
        </w:rPr>
        <w:tab/>
        <w:t>: kesehatan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SPU-4</w:t>
      </w:r>
      <w:r w:rsidRPr="00DA240F">
        <w:rPr>
          <w:rFonts w:ascii="Arial" w:eastAsiaTheme="minorHAnsi" w:hAnsi="Arial" w:cs="Arial"/>
          <w:sz w:val="22"/>
          <w:szCs w:val="22"/>
        </w:rPr>
        <w:tab/>
        <w:t>: olahraga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SPU-5</w:t>
      </w:r>
      <w:r w:rsidRPr="00DA240F">
        <w:rPr>
          <w:rFonts w:ascii="Arial" w:eastAsiaTheme="minorHAnsi" w:hAnsi="Arial" w:cs="Arial"/>
          <w:sz w:val="22"/>
          <w:szCs w:val="22"/>
        </w:rPr>
        <w:tab/>
        <w:t>: sosial budaya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SPU-6</w:t>
      </w:r>
      <w:r w:rsidRPr="00DA240F">
        <w:rPr>
          <w:rFonts w:ascii="Arial" w:eastAsiaTheme="minorHAnsi" w:hAnsi="Arial" w:cs="Arial"/>
          <w:sz w:val="22"/>
          <w:szCs w:val="22"/>
        </w:rPr>
        <w:tab/>
        <w:t>: peribadatan</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KT (perkantoran)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KT-1</w:t>
      </w:r>
      <w:r w:rsidRPr="00DA240F">
        <w:rPr>
          <w:rFonts w:ascii="Arial" w:eastAsiaTheme="minorHAnsi" w:hAnsi="Arial" w:cs="Arial"/>
          <w:sz w:val="22"/>
          <w:szCs w:val="22"/>
        </w:rPr>
        <w:tab/>
        <w:t>: pemerintah</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KT-2</w:t>
      </w:r>
      <w:r w:rsidRPr="00DA240F">
        <w:rPr>
          <w:rFonts w:ascii="Arial" w:eastAsiaTheme="minorHAnsi" w:hAnsi="Arial" w:cs="Arial"/>
          <w:sz w:val="22"/>
          <w:szCs w:val="22"/>
        </w:rPr>
        <w:tab/>
        <w:t>: swasta</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PL (peruntukan lainnya)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PL1A1</w:t>
      </w:r>
      <w:r w:rsidRPr="00DA240F">
        <w:rPr>
          <w:rFonts w:ascii="Arial" w:eastAsiaTheme="minorHAnsi" w:hAnsi="Arial" w:cs="Arial"/>
          <w:sz w:val="22"/>
          <w:szCs w:val="22"/>
        </w:rPr>
        <w:tab/>
        <w:t>: pertanian tanaman pangan</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PL1C-2</w:t>
      </w:r>
      <w:r w:rsidRPr="00DA240F">
        <w:rPr>
          <w:rFonts w:ascii="Arial" w:eastAsiaTheme="minorHAnsi" w:hAnsi="Arial" w:cs="Arial"/>
          <w:sz w:val="22"/>
          <w:szCs w:val="22"/>
        </w:rPr>
        <w:tab/>
        <w:t>: perikanan budidaya tambak</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PL3-1</w:t>
      </w:r>
      <w:r w:rsidRPr="00DA240F">
        <w:rPr>
          <w:rFonts w:ascii="Arial" w:eastAsiaTheme="minorHAnsi" w:hAnsi="Arial" w:cs="Arial"/>
          <w:sz w:val="22"/>
          <w:szCs w:val="22"/>
        </w:rPr>
        <w:tab/>
        <w:t>: pariwisata alam</w:t>
      </w:r>
    </w:p>
    <w:p w:rsidR="00213546" w:rsidRPr="00DA240F" w:rsidRDefault="00213546" w:rsidP="00213546">
      <w:pPr>
        <w:tabs>
          <w:tab w:val="left" w:pos="1276"/>
        </w:tabs>
        <w:spacing w:after="120" w:line="360" w:lineRule="auto"/>
        <w:rPr>
          <w:rFonts w:ascii="Arial" w:eastAsiaTheme="minorHAnsi" w:hAnsi="Arial" w:cs="Arial"/>
          <w:sz w:val="22"/>
          <w:szCs w:val="22"/>
        </w:rPr>
      </w:pPr>
      <w:r w:rsidRPr="00DA240F">
        <w:rPr>
          <w:rFonts w:ascii="Arial" w:eastAsiaTheme="minorHAnsi" w:hAnsi="Arial" w:cs="Arial"/>
          <w:sz w:val="22"/>
          <w:szCs w:val="22"/>
        </w:rPr>
        <w:t>KH (peruntukan khusus)</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KH-2</w:t>
      </w:r>
      <w:r w:rsidRPr="00DA240F">
        <w:rPr>
          <w:rFonts w:ascii="Arial" w:eastAsiaTheme="minorHAnsi" w:hAnsi="Arial" w:cs="Arial"/>
          <w:sz w:val="22"/>
          <w:szCs w:val="22"/>
        </w:rPr>
        <w:tab/>
        <w:t>: TPA</w:t>
      </w:r>
    </w:p>
    <w:p w:rsidR="00213546" w:rsidRPr="00DA240F" w:rsidRDefault="00213546" w:rsidP="00213546">
      <w:pPr>
        <w:tabs>
          <w:tab w:val="left" w:pos="1276"/>
        </w:tabs>
        <w:spacing w:after="120" w:line="360" w:lineRule="auto"/>
        <w:ind w:left="426"/>
        <w:rPr>
          <w:rFonts w:ascii="Arial" w:eastAsiaTheme="minorHAnsi" w:hAnsi="Arial" w:cs="Arial"/>
          <w:sz w:val="22"/>
          <w:szCs w:val="22"/>
        </w:rPr>
      </w:pPr>
      <w:r w:rsidRPr="00DA240F">
        <w:rPr>
          <w:rFonts w:ascii="Arial" w:eastAsiaTheme="minorHAnsi" w:hAnsi="Arial" w:cs="Arial"/>
          <w:sz w:val="22"/>
          <w:szCs w:val="22"/>
        </w:rPr>
        <w:t>KH-3</w:t>
      </w:r>
      <w:r w:rsidRPr="00DA240F">
        <w:rPr>
          <w:rFonts w:ascii="Arial" w:eastAsiaTheme="minorHAnsi" w:hAnsi="Arial" w:cs="Arial"/>
          <w:sz w:val="22"/>
          <w:szCs w:val="22"/>
        </w:rPr>
        <w:tab/>
        <w:t>: IPAL</w:t>
      </w: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b/>
          <w:sz w:val="22"/>
          <w:szCs w:val="22"/>
        </w:rPr>
      </w:pPr>
      <w:r w:rsidRPr="00DA240F">
        <w:rPr>
          <w:rFonts w:ascii="Arial" w:eastAsiaTheme="minorHAnsi" w:hAnsi="Arial" w:cs="Arial"/>
          <w:b/>
          <w:sz w:val="22"/>
          <w:szCs w:val="22"/>
        </w:rPr>
        <w:t>PETA 6.10 ARAHAN ZONASI SEGMEN II</w:t>
      </w: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lang w:val="id-ID"/>
        </w:rPr>
      </w:pPr>
    </w:p>
    <w:p w:rsidR="00213546" w:rsidRPr="00DA240F" w:rsidRDefault="00213546" w:rsidP="00213546">
      <w:pPr>
        <w:tabs>
          <w:tab w:val="left" w:pos="1276"/>
        </w:tabs>
        <w:spacing w:after="120" w:line="360" w:lineRule="auto"/>
        <w:rPr>
          <w:rFonts w:ascii="Arial" w:eastAsiaTheme="minorHAnsi" w:hAnsi="Arial" w:cs="Arial"/>
          <w:sz w:val="22"/>
          <w:szCs w:val="22"/>
          <w:lang w:val="id-ID"/>
        </w:rPr>
      </w:pPr>
    </w:p>
    <w:p w:rsidR="00213546" w:rsidRPr="00DA240F" w:rsidRDefault="00213546" w:rsidP="00213546">
      <w:pPr>
        <w:tabs>
          <w:tab w:val="left" w:pos="1276"/>
        </w:tabs>
        <w:spacing w:after="120" w:line="360" w:lineRule="auto"/>
        <w:rPr>
          <w:rFonts w:ascii="Arial" w:eastAsiaTheme="minorHAnsi" w:hAnsi="Arial" w:cs="Arial"/>
          <w:sz w:val="22"/>
          <w:szCs w:val="22"/>
          <w:lang w:val="id-ID"/>
        </w:rPr>
      </w:pPr>
    </w:p>
    <w:p w:rsidR="00213546" w:rsidRPr="00DA240F" w:rsidRDefault="00213546" w:rsidP="00213546">
      <w:pPr>
        <w:tabs>
          <w:tab w:val="left" w:pos="1276"/>
        </w:tabs>
        <w:spacing w:after="120" w:line="360" w:lineRule="auto"/>
        <w:rPr>
          <w:rFonts w:ascii="Arial" w:eastAsiaTheme="minorHAnsi" w:hAnsi="Arial" w:cs="Arial"/>
          <w:sz w:val="22"/>
          <w:szCs w:val="22"/>
          <w:lang w:val="id-ID"/>
        </w:rPr>
      </w:pPr>
    </w:p>
    <w:p w:rsidR="00213546" w:rsidRPr="00DA240F" w:rsidRDefault="00213546" w:rsidP="00213546">
      <w:pPr>
        <w:tabs>
          <w:tab w:val="left" w:pos="1276"/>
        </w:tabs>
        <w:spacing w:after="120" w:line="360" w:lineRule="auto"/>
        <w:rPr>
          <w:rFonts w:ascii="Arial" w:eastAsiaTheme="minorHAnsi" w:hAnsi="Arial" w:cs="Arial"/>
          <w:sz w:val="22"/>
          <w:szCs w:val="22"/>
          <w:lang w:val="id-ID"/>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tabs>
          <w:tab w:val="left" w:pos="1276"/>
        </w:tabs>
        <w:spacing w:after="120" w:line="360" w:lineRule="auto"/>
        <w:rPr>
          <w:rFonts w:ascii="Arial" w:eastAsiaTheme="minorHAnsi" w:hAnsi="Arial" w:cs="Arial"/>
          <w:sz w:val="22"/>
          <w:szCs w:val="22"/>
        </w:rPr>
      </w:pPr>
    </w:p>
    <w:p w:rsidR="00213546" w:rsidRDefault="00213546"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Pr="00DA240F" w:rsidRDefault="000D6159" w:rsidP="00213546">
      <w:pPr>
        <w:tabs>
          <w:tab w:val="left" w:pos="1276"/>
        </w:tabs>
        <w:spacing w:after="120" w:line="360" w:lineRule="auto"/>
        <w:rPr>
          <w:rFonts w:ascii="Arial" w:eastAsiaTheme="minorHAnsi" w:hAnsi="Arial" w:cs="Arial"/>
          <w:sz w:val="22"/>
          <w:szCs w:val="22"/>
        </w:rPr>
      </w:pPr>
    </w:p>
    <w:p w:rsidR="00213546" w:rsidRPr="00DA240F" w:rsidRDefault="00213546" w:rsidP="00213546">
      <w:pPr>
        <w:spacing w:after="120" w:line="360" w:lineRule="auto"/>
        <w:jc w:val="both"/>
        <w:rPr>
          <w:rFonts w:ascii="Arial" w:hAnsi="Arial" w:cs="Arial"/>
          <w:sz w:val="22"/>
          <w:szCs w:val="22"/>
        </w:rPr>
      </w:pPr>
      <w:r w:rsidRPr="00DA240F">
        <w:rPr>
          <w:rFonts w:ascii="Arial" w:hAnsi="Arial" w:cs="Arial"/>
          <w:sz w:val="22"/>
          <w:szCs w:val="22"/>
          <w:lang w:val="id-ID"/>
        </w:rPr>
        <w:t>Fungsi pemanfaatan ruang</w:t>
      </w:r>
      <w:r w:rsidRPr="00DA240F">
        <w:rPr>
          <w:rFonts w:ascii="Arial" w:hAnsi="Arial" w:cs="Arial"/>
          <w:sz w:val="22"/>
          <w:szCs w:val="22"/>
        </w:rPr>
        <w:t xml:space="preserve"> (pantai utara) yang </w:t>
      </w:r>
      <w:r w:rsidRPr="00DA240F">
        <w:rPr>
          <w:rFonts w:ascii="Arial" w:hAnsi="Arial" w:cs="Arial"/>
          <w:sz w:val="22"/>
          <w:szCs w:val="22"/>
          <w:lang w:val="id-ID"/>
        </w:rPr>
        <w:t xml:space="preserve"> pada Segmen III dibagi dalam beberapa zona, </w:t>
      </w:r>
      <w:r w:rsidRPr="00DA240F">
        <w:rPr>
          <w:rFonts w:ascii="Arial" w:hAnsi="Arial" w:cs="Arial"/>
          <w:sz w:val="22"/>
          <w:szCs w:val="22"/>
        </w:rPr>
        <w:t>selengkapnya dapat dilihat pada tabel di bawah ini.</w:t>
      </w:r>
    </w:p>
    <w:p w:rsidR="00213546" w:rsidRDefault="00213546" w:rsidP="00213546">
      <w:pPr>
        <w:spacing w:after="120" w:line="360" w:lineRule="auto"/>
        <w:jc w:val="both"/>
        <w:rPr>
          <w:rFonts w:ascii="Arial" w:hAnsi="Arial" w:cs="Arial"/>
        </w:rPr>
      </w:pPr>
    </w:p>
    <w:p w:rsidR="00213546" w:rsidRPr="0024792D" w:rsidRDefault="00213546" w:rsidP="00E93E61">
      <w:pPr>
        <w:tabs>
          <w:tab w:val="num" w:pos="1440"/>
        </w:tabs>
        <w:jc w:val="center"/>
        <w:rPr>
          <w:rFonts w:ascii="Arial" w:hAnsi="Arial" w:cs="Arial"/>
          <w:b/>
          <w:bCs/>
        </w:rPr>
      </w:pPr>
      <w:r w:rsidRPr="0024792D">
        <w:rPr>
          <w:rFonts w:ascii="Arial" w:hAnsi="Arial" w:cs="Arial"/>
          <w:b/>
          <w:bCs/>
          <w:lang w:val="id-ID"/>
        </w:rPr>
        <w:t>Tabel</w:t>
      </w:r>
      <w:r>
        <w:rPr>
          <w:rFonts w:ascii="Arial" w:hAnsi="Arial" w:cs="Arial"/>
          <w:b/>
          <w:bCs/>
        </w:rPr>
        <w:t xml:space="preserve"> </w:t>
      </w:r>
      <w:r w:rsidR="000D6159">
        <w:rPr>
          <w:rFonts w:ascii="Arial" w:hAnsi="Arial" w:cs="Arial"/>
          <w:b/>
          <w:bCs/>
        </w:rPr>
        <w:t>11.</w:t>
      </w:r>
    </w:p>
    <w:p w:rsidR="00213546" w:rsidRPr="0024792D" w:rsidRDefault="00213546" w:rsidP="00E93E61">
      <w:pPr>
        <w:tabs>
          <w:tab w:val="num" w:pos="1440"/>
        </w:tabs>
        <w:jc w:val="center"/>
        <w:rPr>
          <w:rFonts w:ascii="Arial" w:hAnsi="Arial" w:cs="Arial"/>
          <w:b/>
          <w:bCs/>
          <w:lang w:val="id-ID"/>
        </w:rPr>
      </w:pPr>
      <w:r w:rsidRPr="0024792D">
        <w:rPr>
          <w:rFonts w:ascii="Arial" w:hAnsi="Arial" w:cs="Arial"/>
          <w:b/>
          <w:bCs/>
          <w:lang w:val="id-ID"/>
        </w:rPr>
        <w:t>Fungsi Pemanfaatan Ruang Segmen III</w:t>
      </w:r>
    </w:p>
    <w:p w:rsidR="00213546" w:rsidRPr="0024792D" w:rsidRDefault="00213546" w:rsidP="00213546">
      <w:pPr>
        <w:tabs>
          <w:tab w:val="num" w:pos="1440"/>
        </w:tabs>
        <w:spacing w:line="360" w:lineRule="auto"/>
        <w:jc w:val="center"/>
        <w:rPr>
          <w:rFonts w:ascii="Arial" w:hAnsi="Arial" w:cs="Arial"/>
          <w:b/>
          <w:bCs/>
          <w:lang w:val="id-ID"/>
        </w:rPr>
      </w:pPr>
    </w:p>
    <w:tbl>
      <w:tblPr>
        <w:tblStyle w:val="TableGrid"/>
        <w:tblW w:w="7323" w:type="dxa"/>
        <w:jc w:val="center"/>
        <w:tblLook w:val="04A0"/>
      </w:tblPr>
      <w:tblGrid>
        <w:gridCol w:w="646"/>
        <w:gridCol w:w="675"/>
        <w:gridCol w:w="646"/>
        <w:gridCol w:w="686"/>
        <w:gridCol w:w="748"/>
        <w:gridCol w:w="627"/>
        <w:gridCol w:w="658"/>
        <w:gridCol w:w="627"/>
        <w:gridCol w:w="667"/>
        <w:gridCol w:w="627"/>
        <w:gridCol w:w="716"/>
      </w:tblGrid>
      <w:tr w:rsidR="00213546" w:rsidRPr="009829D6" w:rsidTr="00213546">
        <w:trPr>
          <w:jc w:val="center"/>
        </w:trPr>
        <w:tc>
          <w:tcPr>
            <w:tcW w:w="572"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9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0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3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8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9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90"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36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2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36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9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rPr>
          <w:jc w:val="center"/>
        </w:trPr>
        <w:tc>
          <w:tcPr>
            <w:tcW w:w="572"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PS</w:t>
            </w:r>
          </w:p>
        </w:tc>
        <w:tc>
          <w:tcPr>
            <w:tcW w:w="79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PS-2</w:t>
            </w:r>
          </w:p>
        </w:tc>
        <w:tc>
          <w:tcPr>
            <w:tcW w:w="60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CB</w:t>
            </w:r>
          </w:p>
        </w:tc>
        <w:tc>
          <w:tcPr>
            <w:tcW w:w="83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RTH</w:t>
            </w:r>
          </w:p>
        </w:tc>
        <w:tc>
          <w:tcPr>
            <w:tcW w:w="88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RTH-4</w:t>
            </w:r>
          </w:p>
        </w:tc>
        <w:tc>
          <w:tcPr>
            <w:tcW w:w="59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RB</w:t>
            </w:r>
          </w:p>
        </w:tc>
        <w:tc>
          <w:tcPr>
            <w:tcW w:w="690" w:type="dxa"/>
          </w:tcPr>
          <w:p w:rsidR="00213546" w:rsidRPr="009829D6" w:rsidRDefault="00213546" w:rsidP="00213546">
            <w:pPr>
              <w:jc w:val="center"/>
              <w:rPr>
                <w:rFonts w:ascii="Arial" w:eastAsiaTheme="minorHAnsi" w:hAnsi="Arial" w:cs="Arial"/>
                <w:sz w:val="20"/>
                <w:szCs w:val="20"/>
              </w:rPr>
            </w:pPr>
            <w:r w:rsidRPr="009829D6">
              <w:rPr>
                <w:rFonts w:ascii="Arial" w:eastAsiaTheme="minorHAnsi" w:hAnsi="Arial" w:cs="Arial"/>
                <w:sz w:val="20"/>
                <w:szCs w:val="20"/>
              </w:rPr>
              <w:t>RB-2</w:t>
            </w:r>
          </w:p>
        </w:tc>
        <w:tc>
          <w:tcPr>
            <w:tcW w:w="36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w:t>
            </w:r>
          </w:p>
        </w:tc>
        <w:tc>
          <w:tcPr>
            <w:tcW w:w="72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R-1</w:t>
            </w:r>
          </w:p>
        </w:tc>
        <w:tc>
          <w:tcPr>
            <w:tcW w:w="36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w:t>
            </w:r>
          </w:p>
        </w:tc>
        <w:tc>
          <w:tcPr>
            <w:tcW w:w="89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K-1</w:t>
            </w:r>
          </w:p>
        </w:tc>
      </w:tr>
      <w:tr w:rsidR="00213546" w:rsidRPr="009829D6" w:rsidTr="00213546">
        <w:trPr>
          <w:jc w:val="center"/>
        </w:trPr>
        <w:tc>
          <w:tcPr>
            <w:tcW w:w="572" w:type="dxa"/>
          </w:tcPr>
          <w:p w:rsidR="00213546" w:rsidRPr="009829D6" w:rsidRDefault="00213546" w:rsidP="00213546">
            <w:pPr>
              <w:tabs>
                <w:tab w:val="left" w:pos="426"/>
              </w:tabs>
              <w:jc w:val="center"/>
              <w:rPr>
                <w:rFonts w:ascii="Arial" w:eastAsiaTheme="minorHAnsi" w:hAnsi="Arial" w:cs="Arial"/>
                <w:sz w:val="20"/>
                <w:szCs w:val="20"/>
              </w:rPr>
            </w:pPr>
          </w:p>
        </w:tc>
        <w:tc>
          <w:tcPr>
            <w:tcW w:w="797" w:type="dxa"/>
          </w:tcPr>
          <w:p w:rsidR="00213546" w:rsidRPr="009829D6" w:rsidRDefault="00213546" w:rsidP="00213546">
            <w:pPr>
              <w:tabs>
                <w:tab w:val="left" w:pos="426"/>
              </w:tabs>
              <w:jc w:val="center"/>
              <w:rPr>
                <w:rFonts w:ascii="Arial" w:eastAsiaTheme="minorHAnsi" w:hAnsi="Arial" w:cs="Arial"/>
                <w:sz w:val="20"/>
                <w:szCs w:val="20"/>
              </w:rPr>
            </w:pPr>
          </w:p>
        </w:tc>
        <w:tc>
          <w:tcPr>
            <w:tcW w:w="605" w:type="dxa"/>
          </w:tcPr>
          <w:p w:rsidR="00213546" w:rsidRPr="009829D6" w:rsidRDefault="00213546" w:rsidP="00213546">
            <w:pPr>
              <w:tabs>
                <w:tab w:val="left" w:pos="426"/>
              </w:tabs>
              <w:jc w:val="center"/>
              <w:rPr>
                <w:rFonts w:ascii="Arial" w:eastAsiaTheme="minorHAnsi" w:hAnsi="Arial" w:cs="Arial"/>
                <w:sz w:val="20"/>
                <w:szCs w:val="20"/>
              </w:rPr>
            </w:pPr>
          </w:p>
        </w:tc>
        <w:tc>
          <w:tcPr>
            <w:tcW w:w="835" w:type="dxa"/>
          </w:tcPr>
          <w:p w:rsidR="00213546" w:rsidRPr="009829D6" w:rsidRDefault="00213546" w:rsidP="00213546">
            <w:pPr>
              <w:tabs>
                <w:tab w:val="left" w:pos="426"/>
              </w:tabs>
              <w:jc w:val="center"/>
              <w:rPr>
                <w:rFonts w:ascii="Arial" w:eastAsiaTheme="minorHAnsi" w:hAnsi="Arial" w:cs="Arial"/>
                <w:sz w:val="20"/>
                <w:szCs w:val="20"/>
              </w:rPr>
            </w:pPr>
          </w:p>
        </w:tc>
        <w:tc>
          <w:tcPr>
            <w:tcW w:w="886" w:type="dxa"/>
          </w:tcPr>
          <w:p w:rsidR="00213546" w:rsidRPr="009829D6" w:rsidRDefault="00213546" w:rsidP="00213546">
            <w:pPr>
              <w:tabs>
                <w:tab w:val="left" w:pos="426"/>
              </w:tabs>
              <w:jc w:val="center"/>
              <w:rPr>
                <w:rFonts w:ascii="Arial" w:eastAsiaTheme="minorHAnsi" w:hAnsi="Arial" w:cs="Arial"/>
                <w:sz w:val="20"/>
                <w:szCs w:val="20"/>
              </w:rPr>
            </w:pPr>
          </w:p>
        </w:tc>
        <w:tc>
          <w:tcPr>
            <w:tcW w:w="595" w:type="dxa"/>
          </w:tcPr>
          <w:p w:rsidR="00213546" w:rsidRPr="009829D6" w:rsidRDefault="00213546" w:rsidP="00213546">
            <w:pPr>
              <w:tabs>
                <w:tab w:val="left" w:pos="426"/>
              </w:tabs>
              <w:jc w:val="center"/>
              <w:rPr>
                <w:rFonts w:ascii="Arial" w:eastAsiaTheme="minorHAnsi" w:hAnsi="Arial" w:cs="Arial"/>
                <w:sz w:val="20"/>
                <w:szCs w:val="20"/>
              </w:rPr>
            </w:pPr>
          </w:p>
        </w:tc>
        <w:tc>
          <w:tcPr>
            <w:tcW w:w="690" w:type="dxa"/>
          </w:tcPr>
          <w:p w:rsidR="00213546" w:rsidRPr="009829D6" w:rsidRDefault="00213546" w:rsidP="00213546">
            <w:pPr>
              <w:tabs>
                <w:tab w:val="left" w:pos="426"/>
              </w:tabs>
              <w:jc w:val="center"/>
              <w:rPr>
                <w:rFonts w:ascii="Arial" w:eastAsiaTheme="minorHAnsi" w:hAnsi="Arial" w:cs="Arial"/>
                <w:sz w:val="20"/>
                <w:szCs w:val="20"/>
              </w:rPr>
            </w:pPr>
          </w:p>
        </w:tc>
        <w:tc>
          <w:tcPr>
            <w:tcW w:w="361" w:type="dxa"/>
          </w:tcPr>
          <w:p w:rsidR="00213546" w:rsidRPr="009829D6" w:rsidRDefault="00213546" w:rsidP="00213546">
            <w:pPr>
              <w:tabs>
                <w:tab w:val="left" w:pos="426"/>
              </w:tabs>
              <w:jc w:val="center"/>
              <w:rPr>
                <w:rFonts w:ascii="Arial" w:eastAsiaTheme="minorHAnsi" w:hAnsi="Arial" w:cs="Arial"/>
                <w:sz w:val="20"/>
                <w:szCs w:val="20"/>
              </w:rPr>
            </w:pPr>
          </w:p>
        </w:tc>
        <w:tc>
          <w:tcPr>
            <w:tcW w:w="72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R-2</w:t>
            </w:r>
          </w:p>
        </w:tc>
        <w:tc>
          <w:tcPr>
            <w:tcW w:w="364" w:type="dxa"/>
          </w:tcPr>
          <w:p w:rsidR="00213546" w:rsidRPr="009829D6" w:rsidRDefault="00213546" w:rsidP="00213546">
            <w:pPr>
              <w:tabs>
                <w:tab w:val="left" w:pos="426"/>
              </w:tabs>
              <w:jc w:val="center"/>
              <w:rPr>
                <w:rFonts w:ascii="Arial" w:eastAsiaTheme="minorHAnsi" w:hAnsi="Arial" w:cs="Arial"/>
                <w:sz w:val="20"/>
                <w:szCs w:val="20"/>
              </w:rPr>
            </w:pPr>
          </w:p>
        </w:tc>
        <w:tc>
          <w:tcPr>
            <w:tcW w:w="89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K-2</w:t>
            </w:r>
          </w:p>
        </w:tc>
      </w:tr>
      <w:tr w:rsidR="00213546" w:rsidRPr="009829D6" w:rsidTr="00213546">
        <w:trPr>
          <w:jc w:val="center"/>
        </w:trPr>
        <w:tc>
          <w:tcPr>
            <w:tcW w:w="572" w:type="dxa"/>
          </w:tcPr>
          <w:p w:rsidR="00213546" w:rsidRPr="009829D6" w:rsidRDefault="00213546" w:rsidP="00213546">
            <w:pPr>
              <w:tabs>
                <w:tab w:val="left" w:pos="426"/>
              </w:tabs>
              <w:jc w:val="center"/>
              <w:rPr>
                <w:rFonts w:ascii="Arial" w:eastAsiaTheme="minorHAnsi" w:hAnsi="Arial" w:cs="Arial"/>
                <w:sz w:val="20"/>
                <w:szCs w:val="20"/>
              </w:rPr>
            </w:pPr>
          </w:p>
        </w:tc>
        <w:tc>
          <w:tcPr>
            <w:tcW w:w="797" w:type="dxa"/>
          </w:tcPr>
          <w:p w:rsidR="00213546" w:rsidRPr="009829D6" w:rsidRDefault="00213546" w:rsidP="00213546">
            <w:pPr>
              <w:tabs>
                <w:tab w:val="left" w:pos="426"/>
              </w:tabs>
              <w:jc w:val="center"/>
              <w:rPr>
                <w:rFonts w:ascii="Arial" w:eastAsiaTheme="minorHAnsi" w:hAnsi="Arial" w:cs="Arial"/>
                <w:sz w:val="20"/>
                <w:szCs w:val="20"/>
              </w:rPr>
            </w:pPr>
          </w:p>
        </w:tc>
        <w:tc>
          <w:tcPr>
            <w:tcW w:w="605" w:type="dxa"/>
          </w:tcPr>
          <w:p w:rsidR="00213546" w:rsidRPr="009829D6" w:rsidRDefault="00213546" w:rsidP="00213546">
            <w:pPr>
              <w:tabs>
                <w:tab w:val="left" w:pos="426"/>
              </w:tabs>
              <w:jc w:val="center"/>
              <w:rPr>
                <w:rFonts w:ascii="Arial" w:eastAsiaTheme="minorHAnsi" w:hAnsi="Arial" w:cs="Arial"/>
                <w:sz w:val="20"/>
                <w:szCs w:val="20"/>
              </w:rPr>
            </w:pPr>
          </w:p>
        </w:tc>
        <w:tc>
          <w:tcPr>
            <w:tcW w:w="835" w:type="dxa"/>
          </w:tcPr>
          <w:p w:rsidR="00213546" w:rsidRPr="009829D6" w:rsidRDefault="00213546" w:rsidP="00213546">
            <w:pPr>
              <w:tabs>
                <w:tab w:val="left" w:pos="426"/>
              </w:tabs>
              <w:jc w:val="center"/>
              <w:rPr>
                <w:rFonts w:ascii="Arial" w:eastAsiaTheme="minorHAnsi" w:hAnsi="Arial" w:cs="Arial"/>
                <w:sz w:val="20"/>
                <w:szCs w:val="20"/>
              </w:rPr>
            </w:pPr>
          </w:p>
        </w:tc>
        <w:tc>
          <w:tcPr>
            <w:tcW w:w="886" w:type="dxa"/>
          </w:tcPr>
          <w:p w:rsidR="00213546" w:rsidRPr="009829D6" w:rsidRDefault="00213546" w:rsidP="00213546">
            <w:pPr>
              <w:tabs>
                <w:tab w:val="left" w:pos="426"/>
              </w:tabs>
              <w:jc w:val="center"/>
              <w:rPr>
                <w:rFonts w:ascii="Arial" w:eastAsiaTheme="minorHAnsi" w:hAnsi="Arial" w:cs="Arial"/>
                <w:sz w:val="20"/>
                <w:szCs w:val="20"/>
              </w:rPr>
            </w:pPr>
          </w:p>
        </w:tc>
        <w:tc>
          <w:tcPr>
            <w:tcW w:w="595" w:type="dxa"/>
          </w:tcPr>
          <w:p w:rsidR="00213546" w:rsidRPr="009829D6" w:rsidRDefault="00213546" w:rsidP="00213546">
            <w:pPr>
              <w:tabs>
                <w:tab w:val="left" w:pos="426"/>
              </w:tabs>
              <w:jc w:val="center"/>
              <w:rPr>
                <w:rFonts w:ascii="Arial" w:eastAsiaTheme="minorHAnsi" w:hAnsi="Arial" w:cs="Arial"/>
                <w:sz w:val="20"/>
                <w:szCs w:val="20"/>
              </w:rPr>
            </w:pPr>
          </w:p>
        </w:tc>
        <w:tc>
          <w:tcPr>
            <w:tcW w:w="690" w:type="dxa"/>
          </w:tcPr>
          <w:p w:rsidR="00213546" w:rsidRPr="009829D6" w:rsidRDefault="00213546" w:rsidP="00213546">
            <w:pPr>
              <w:tabs>
                <w:tab w:val="left" w:pos="426"/>
              </w:tabs>
              <w:jc w:val="center"/>
              <w:rPr>
                <w:rFonts w:ascii="Arial" w:eastAsiaTheme="minorHAnsi" w:hAnsi="Arial" w:cs="Arial"/>
                <w:sz w:val="20"/>
                <w:szCs w:val="20"/>
              </w:rPr>
            </w:pPr>
          </w:p>
        </w:tc>
        <w:tc>
          <w:tcPr>
            <w:tcW w:w="361" w:type="dxa"/>
          </w:tcPr>
          <w:p w:rsidR="00213546" w:rsidRPr="009829D6" w:rsidRDefault="00213546" w:rsidP="00213546">
            <w:pPr>
              <w:tabs>
                <w:tab w:val="left" w:pos="426"/>
              </w:tabs>
              <w:jc w:val="center"/>
              <w:rPr>
                <w:rFonts w:ascii="Arial" w:eastAsiaTheme="minorHAnsi" w:hAnsi="Arial" w:cs="Arial"/>
                <w:sz w:val="20"/>
                <w:szCs w:val="20"/>
              </w:rPr>
            </w:pPr>
          </w:p>
        </w:tc>
        <w:tc>
          <w:tcPr>
            <w:tcW w:w="721" w:type="dxa"/>
          </w:tcPr>
          <w:p w:rsidR="00213546" w:rsidRPr="009829D6" w:rsidRDefault="00213546" w:rsidP="00213546">
            <w:pPr>
              <w:tabs>
                <w:tab w:val="left" w:pos="426"/>
              </w:tabs>
              <w:jc w:val="center"/>
              <w:rPr>
                <w:rFonts w:ascii="Arial" w:eastAsiaTheme="minorHAnsi" w:hAnsi="Arial" w:cs="Arial"/>
                <w:sz w:val="20"/>
                <w:szCs w:val="20"/>
              </w:rPr>
            </w:pPr>
          </w:p>
        </w:tc>
        <w:tc>
          <w:tcPr>
            <w:tcW w:w="364" w:type="dxa"/>
          </w:tcPr>
          <w:p w:rsidR="00213546" w:rsidRPr="009829D6" w:rsidRDefault="00213546" w:rsidP="00213546">
            <w:pPr>
              <w:tabs>
                <w:tab w:val="left" w:pos="426"/>
              </w:tabs>
              <w:jc w:val="center"/>
              <w:rPr>
                <w:rFonts w:ascii="Arial" w:eastAsiaTheme="minorHAnsi" w:hAnsi="Arial" w:cs="Arial"/>
                <w:sz w:val="20"/>
                <w:szCs w:val="20"/>
              </w:rPr>
            </w:pPr>
          </w:p>
        </w:tc>
        <w:tc>
          <w:tcPr>
            <w:tcW w:w="89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K-3</w:t>
            </w:r>
          </w:p>
        </w:tc>
      </w:tr>
    </w:tbl>
    <w:p w:rsidR="00213546" w:rsidRDefault="00213546" w:rsidP="00213546">
      <w:pPr>
        <w:spacing w:after="120" w:line="360" w:lineRule="auto"/>
        <w:jc w:val="both"/>
        <w:rPr>
          <w:rFonts w:ascii="Arial" w:hAnsi="Arial" w:cs="Arial"/>
        </w:rPr>
      </w:pPr>
    </w:p>
    <w:p w:rsidR="00213546" w:rsidRPr="00652BE3" w:rsidRDefault="00213546" w:rsidP="00E93E61">
      <w:pPr>
        <w:jc w:val="both"/>
        <w:rPr>
          <w:rFonts w:ascii="Arial" w:hAnsi="Arial" w:cs="Arial"/>
          <w:b/>
          <w:i/>
        </w:rPr>
      </w:pPr>
      <w:r w:rsidRPr="00652BE3">
        <w:rPr>
          <w:rFonts w:ascii="Arial" w:hAnsi="Arial" w:cs="Arial"/>
          <w:b/>
          <w:i/>
        </w:rPr>
        <w:t>Lanjutan Tabel</w:t>
      </w:r>
      <w:r>
        <w:rPr>
          <w:rFonts w:ascii="Arial" w:hAnsi="Arial" w:cs="Arial"/>
          <w:b/>
          <w:i/>
        </w:rPr>
        <w:t xml:space="preserve"> </w:t>
      </w:r>
      <w:r w:rsidR="000D6159">
        <w:rPr>
          <w:rFonts w:ascii="Arial" w:hAnsi="Arial" w:cs="Arial"/>
          <w:b/>
          <w:i/>
        </w:rPr>
        <w:t>11.</w:t>
      </w:r>
    </w:p>
    <w:tbl>
      <w:tblPr>
        <w:tblStyle w:val="TableGrid"/>
        <w:tblW w:w="7222" w:type="dxa"/>
        <w:jc w:val="center"/>
        <w:tblLook w:val="04A0"/>
      </w:tblPr>
      <w:tblGrid>
        <w:gridCol w:w="646"/>
        <w:gridCol w:w="627"/>
        <w:gridCol w:w="646"/>
        <w:gridCol w:w="919"/>
        <w:gridCol w:w="646"/>
        <w:gridCol w:w="730"/>
        <w:gridCol w:w="646"/>
        <w:gridCol w:w="1005"/>
        <w:gridCol w:w="646"/>
        <w:gridCol w:w="711"/>
      </w:tblGrid>
      <w:tr w:rsidR="00213546" w:rsidRPr="009829D6" w:rsidTr="00213546">
        <w:trPr>
          <w:jc w:val="center"/>
        </w:trPr>
        <w:tc>
          <w:tcPr>
            <w:tcW w:w="583"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8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2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106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0"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8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0D6159" w:rsidP="00213546">
            <w:pPr>
              <w:jc w:val="center"/>
              <w:rPr>
                <w:rFonts w:ascii="Arial" w:hAnsi="Arial" w:cs="Arial"/>
                <w:b/>
                <w:sz w:val="18"/>
                <w:szCs w:val="18"/>
              </w:rPr>
            </w:pPr>
            <w:r w:rsidRPr="00E92A1D">
              <w:rPr>
                <w:rFonts w:ascii="Arial" w:hAnsi="Arial" w:cs="Arial"/>
                <w:b/>
                <w:sz w:val="18"/>
                <w:szCs w:val="18"/>
              </w:rPr>
              <w:t>Z</w:t>
            </w:r>
            <w:r w:rsidR="00213546" w:rsidRPr="00E92A1D">
              <w:rPr>
                <w:rFonts w:ascii="Arial" w:hAnsi="Arial" w:cs="Arial"/>
                <w:b/>
                <w:sz w:val="18"/>
                <w:szCs w:val="18"/>
              </w:rPr>
              <w:t>ona</w:t>
            </w:r>
          </w:p>
        </w:tc>
        <w:tc>
          <w:tcPr>
            <w:tcW w:w="53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1153"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49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6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rPr>
          <w:jc w:val="center"/>
        </w:trPr>
        <w:tc>
          <w:tcPr>
            <w:tcW w:w="583"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w:t>
            </w:r>
          </w:p>
        </w:tc>
        <w:tc>
          <w:tcPr>
            <w:tcW w:w="58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I-2</w:t>
            </w:r>
          </w:p>
        </w:tc>
        <w:tc>
          <w:tcPr>
            <w:tcW w:w="628"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w:t>
            </w:r>
          </w:p>
        </w:tc>
        <w:tc>
          <w:tcPr>
            <w:tcW w:w="106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SPU-1</w:t>
            </w:r>
          </w:p>
        </w:tc>
        <w:tc>
          <w:tcPr>
            <w:tcW w:w="64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w:t>
            </w:r>
          </w:p>
        </w:tc>
        <w:tc>
          <w:tcPr>
            <w:tcW w:w="78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KT-1</w:t>
            </w:r>
          </w:p>
        </w:tc>
        <w:tc>
          <w:tcPr>
            <w:tcW w:w="53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w:t>
            </w:r>
          </w:p>
        </w:tc>
        <w:tc>
          <w:tcPr>
            <w:tcW w:w="1153" w:type="dxa"/>
          </w:tcPr>
          <w:p w:rsidR="00213546" w:rsidRPr="009829D6" w:rsidRDefault="00213546" w:rsidP="00213546">
            <w:pPr>
              <w:tabs>
                <w:tab w:val="left" w:pos="0"/>
              </w:tabs>
              <w:jc w:val="center"/>
              <w:rPr>
                <w:rFonts w:ascii="Arial" w:eastAsiaTheme="minorHAnsi" w:hAnsi="Arial" w:cs="Arial"/>
                <w:sz w:val="20"/>
                <w:szCs w:val="20"/>
              </w:rPr>
            </w:pPr>
            <w:r w:rsidRPr="009829D6">
              <w:rPr>
                <w:rFonts w:ascii="Arial" w:eastAsiaTheme="minorHAnsi" w:hAnsi="Arial" w:cs="Arial"/>
                <w:sz w:val="20"/>
                <w:szCs w:val="20"/>
              </w:rPr>
              <w:t>PL1A-1</w:t>
            </w:r>
          </w:p>
        </w:tc>
        <w:tc>
          <w:tcPr>
            <w:tcW w:w="494" w:type="dxa"/>
          </w:tcPr>
          <w:p w:rsidR="00213546" w:rsidRPr="009829D6" w:rsidRDefault="00213546" w:rsidP="00213546">
            <w:pPr>
              <w:tabs>
                <w:tab w:val="left" w:pos="0"/>
              </w:tabs>
              <w:jc w:val="center"/>
              <w:rPr>
                <w:rFonts w:ascii="Arial" w:eastAsiaTheme="minorHAnsi" w:hAnsi="Arial" w:cs="Arial"/>
                <w:sz w:val="20"/>
                <w:szCs w:val="20"/>
              </w:rPr>
            </w:pPr>
            <w:r w:rsidRPr="009829D6">
              <w:rPr>
                <w:rFonts w:ascii="Arial" w:eastAsiaTheme="minorHAnsi" w:hAnsi="Arial" w:cs="Arial"/>
                <w:sz w:val="20"/>
                <w:szCs w:val="20"/>
              </w:rPr>
              <w:t>KH</w:t>
            </w:r>
          </w:p>
        </w:tc>
        <w:tc>
          <w:tcPr>
            <w:tcW w:w="764" w:type="dxa"/>
          </w:tcPr>
          <w:p w:rsidR="00213546" w:rsidRPr="009829D6" w:rsidRDefault="00213546" w:rsidP="00213546">
            <w:pPr>
              <w:tabs>
                <w:tab w:val="left" w:pos="0"/>
              </w:tabs>
              <w:jc w:val="center"/>
              <w:rPr>
                <w:rFonts w:ascii="Arial" w:eastAsiaTheme="minorHAnsi" w:hAnsi="Arial" w:cs="Arial"/>
                <w:sz w:val="20"/>
                <w:szCs w:val="20"/>
              </w:rPr>
            </w:pPr>
            <w:r w:rsidRPr="009829D6">
              <w:rPr>
                <w:rFonts w:ascii="Arial" w:eastAsiaTheme="minorHAnsi" w:hAnsi="Arial" w:cs="Arial"/>
                <w:sz w:val="20"/>
                <w:szCs w:val="20"/>
              </w:rPr>
              <w:t>KH-1</w:t>
            </w:r>
          </w:p>
        </w:tc>
      </w:tr>
      <w:tr w:rsidR="00213546" w:rsidRPr="009829D6" w:rsidTr="00213546">
        <w:trPr>
          <w:jc w:val="center"/>
        </w:trPr>
        <w:tc>
          <w:tcPr>
            <w:tcW w:w="583" w:type="dxa"/>
          </w:tcPr>
          <w:p w:rsidR="00213546" w:rsidRPr="009829D6" w:rsidRDefault="00213546" w:rsidP="00213546">
            <w:pPr>
              <w:tabs>
                <w:tab w:val="left" w:pos="426"/>
              </w:tabs>
              <w:jc w:val="center"/>
              <w:rPr>
                <w:rFonts w:ascii="Arial" w:eastAsiaTheme="minorHAnsi" w:hAnsi="Arial" w:cs="Arial"/>
                <w:sz w:val="20"/>
                <w:szCs w:val="20"/>
              </w:rPr>
            </w:pPr>
          </w:p>
        </w:tc>
        <w:tc>
          <w:tcPr>
            <w:tcW w:w="58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I-3</w:t>
            </w:r>
          </w:p>
        </w:tc>
        <w:tc>
          <w:tcPr>
            <w:tcW w:w="628" w:type="dxa"/>
          </w:tcPr>
          <w:p w:rsidR="00213546" w:rsidRPr="009829D6" w:rsidRDefault="00213546" w:rsidP="00213546">
            <w:pPr>
              <w:tabs>
                <w:tab w:val="left" w:pos="426"/>
              </w:tabs>
              <w:jc w:val="center"/>
              <w:rPr>
                <w:rFonts w:ascii="Arial" w:eastAsiaTheme="minorHAnsi" w:hAnsi="Arial" w:cs="Arial"/>
                <w:sz w:val="20"/>
                <w:szCs w:val="20"/>
              </w:rPr>
            </w:pPr>
          </w:p>
        </w:tc>
        <w:tc>
          <w:tcPr>
            <w:tcW w:w="106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SPU-2</w:t>
            </w:r>
          </w:p>
        </w:tc>
        <w:tc>
          <w:tcPr>
            <w:tcW w:w="640" w:type="dxa"/>
          </w:tcPr>
          <w:p w:rsidR="00213546" w:rsidRPr="009829D6" w:rsidRDefault="00213546" w:rsidP="00213546">
            <w:pPr>
              <w:tabs>
                <w:tab w:val="left" w:pos="426"/>
              </w:tabs>
              <w:jc w:val="center"/>
              <w:rPr>
                <w:rFonts w:ascii="Arial" w:eastAsiaTheme="minorHAnsi" w:hAnsi="Arial" w:cs="Arial"/>
                <w:sz w:val="20"/>
                <w:szCs w:val="20"/>
              </w:rPr>
            </w:pPr>
          </w:p>
        </w:tc>
        <w:tc>
          <w:tcPr>
            <w:tcW w:w="78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KT-2</w:t>
            </w:r>
          </w:p>
        </w:tc>
        <w:tc>
          <w:tcPr>
            <w:tcW w:w="534" w:type="dxa"/>
          </w:tcPr>
          <w:p w:rsidR="00213546" w:rsidRPr="009829D6" w:rsidRDefault="00213546" w:rsidP="00213546">
            <w:pPr>
              <w:tabs>
                <w:tab w:val="left" w:pos="426"/>
              </w:tabs>
              <w:jc w:val="center"/>
              <w:rPr>
                <w:rFonts w:ascii="Arial" w:eastAsiaTheme="minorHAnsi" w:hAnsi="Arial" w:cs="Arial"/>
                <w:sz w:val="20"/>
                <w:szCs w:val="20"/>
              </w:rPr>
            </w:pPr>
          </w:p>
        </w:tc>
        <w:tc>
          <w:tcPr>
            <w:tcW w:w="1153"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PL1A-2</w:t>
            </w:r>
          </w:p>
        </w:tc>
        <w:tc>
          <w:tcPr>
            <w:tcW w:w="494" w:type="dxa"/>
          </w:tcPr>
          <w:p w:rsidR="00213546" w:rsidRPr="009829D6" w:rsidRDefault="00213546" w:rsidP="00213546">
            <w:pPr>
              <w:tabs>
                <w:tab w:val="left" w:pos="426"/>
              </w:tabs>
              <w:jc w:val="center"/>
              <w:rPr>
                <w:rFonts w:ascii="Arial" w:eastAsiaTheme="minorHAnsi" w:hAnsi="Arial" w:cs="Arial"/>
                <w:sz w:val="20"/>
                <w:szCs w:val="20"/>
              </w:rPr>
            </w:pPr>
          </w:p>
        </w:tc>
        <w:tc>
          <w:tcPr>
            <w:tcW w:w="764" w:type="dxa"/>
          </w:tcPr>
          <w:p w:rsidR="00213546" w:rsidRPr="009829D6" w:rsidRDefault="00213546" w:rsidP="00213546">
            <w:pPr>
              <w:tabs>
                <w:tab w:val="left" w:pos="426"/>
              </w:tabs>
              <w:jc w:val="center"/>
              <w:rPr>
                <w:rFonts w:ascii="Arial" w:eastAsiaTheme="minorHAnsi" w:hAnsi="Arial" w:cs="Arial"/>
                <w:sz w:val="20"/>
                <w:szCs w:val="20"/>
              </w:rPr>
            </w:pPr>
          </w:p>
        </w:tc>
      </w:tr>
      <w:tr w:rsidR="00213546" w:rsidRPr="009829D6" w:rsidTr="00213546">
        <w:trPr>
          <w:jc w:val="center"/>
        </w:trPr>
        <w:tc>
          <w:tcPr>
            <w:tcW w:w="583" w:type="dxa"/>
          </w:tcPr>
          <w:p w:rsidR="00213546" w:rsidRPr="009829D6" w:rsidRDefault="00213546" w:rsidP="00213546">
            <w:pPr>
              <w:tabs>
                <w:tab w:val="left" w:pos="426"/>
              </w:tabs>
              <w:jc w:val="center"/>
              <w:rPr>
                <w:rFonts w:ascii="Arial" w:eastAsiaTheme="minorHAnsi" w:hAnsi="Arial" w:cs="Arial"/>
                <w:sz w:val="20"/>
                <w:szCs w:val="20"/>
              </w:rPr>
            </w:pPr>
          </w:p>
        </w:tc>
        <w:tc>
          <w:tcPr>
            <w:tcW w:w="58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GD</w:t>
            </w:r>
          </w:p>
        </w:tc>
        <w:tc>
          <w:tcPr>
            <w:tcW w:w="628" w:type="dxa"/>
          </w:tcPr>
          <w:p w:rsidR="00213546" w:rsidRPr="009829D6" w:rsidRDefault="00213546" w:rsidP="00213546">
            <w:pPr>
              <w:tabs>
                <w:tab w:val="left" w:pos="426"/>
              </w:tabs>
              <w:jc w:val="center"/>
              <w:rPr>
                <w:rFonts w:ascii="Arial" w:eastAsiaTheme="minorHAnsi" w:hAnsi="Arial" w:cs="Arial"/>
                <w:sz w:val="20"/>
                <w:szCs w:val="20"/>
              </w:rPr>
            </w:pPr>
          </w:p>
        </w:tc>
        <w:tc>
          <w:tcPr>
            <w:tcW w:w="106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SPU-3</w:t>
            </w:r>
          </w:p>
        </w:tc>
        <w:tc>
          <w:tcPr>
            <w:tcW w:w="640" w:type="dxa"/>
          </w:tcPr>
          <w:p w:rsidR="00213546" w:rsidRPr="009829D6" w:rsidRDefault="00213546" w:rsidP="00213546">
            <w:pPr>
              <w:tabs>
                <w:tab w:val="left" w:pos="426"/>
              </w:tabs>
              <w:jc w:val="center"/>
              <w:rPr>
                <w:rFonts w:ascii="Arial" w:eastAsiaTheme="minorHAnsi" w:hAnsi="Arial" w:cs="Arial"/>
                <w:sz w:val="20"/>
                <w:szCs w:val="20"/>
              </w:rPr>
            </w:pPr>
          </w:p>
        </w:tc>
        <w:tc>
          <w:tcPr>
            <w:tcW w:w="784" w:type="dxa"/>
          </w:tcPr>
          <w:p w:rsidR="00213546" w:rsidRPr="009829D6" w:rsidRDefault="00213546" w:rsidP="00213546">
            <w:pPr>
              <w:tabs>
                <w:tab w:val="left" w:pos="426"/>
              </w:tabs>
              <w:jc w:val="center"/>
              <w:rPr>
                <w:rFonts w:ascii="Arial" w:eastAsiaTheme="minorHAnsi" w:hAnsi="Arial" w:cs="Arial"/>
                <w:sz w:val="20"/>
                <w:szCs w:val="20"/>
              </w:rPr>
            </w:pPr>
          </w:p>
        </w:tc>
        <w:tc>
          <w:tcPr>
            <w:tcW w:w="534" w:type="dxa"/>
          </w:tcPr>
          <w:p w:rsidR="00213546" w:rsidRPr="009829D6" w:rsidRDefault="00213546" w:rsidP="00213546">
            <w:pPr>
              <w:tabs>
                <w:tab w:val="left" w:pos="426"/>
              </w:tabs>
              <w:jc w:val="center"/>
              <w:rPr>
                <w:rFonts w:ascii="Arial" w:eastAsiaTheme="minorHAnsi" w:hAnsi="Arial" w:cs="Arial"/>
                <w:sz w:val="20"/>
                <w:szCs w:val="20"/>
              </w:rPr>
            </w:pPr>
          </w:p>
        </w:tc>
        <w:tc>
          <w:tcPr>
            <w:tcW w:w="1153" w:type="dxa"/>
          </w:tcPr>
          <w:p w:rsidR="00213546" w:rsidRPr="009829D6" w:rsidRDefault="00213546" w:rsidP="00213546">
            <w:pPr>
              <w:tabs>
                <w:tab w:val="left" w:pos="426"/>
              </w:tabs>
              <w:jc w:val="center"/>
              <w:rPr>
                <w:rFonts w:ascii="Arial" w:eastAsiaTheme="minorHAnsi" w:hAnsi="Arial" w:cs="Arial"/>
                <w:sz w:val="20"/>
                <w:szCs w:val="20"/>
              </w:rPr>
            </w:pPr>
          </w:p>
        </w:tc>
        <w:tc>
          <w:tcPr>
            <w:tcW w:w="494" w:type="dxa"/>
          </w:tcPr>
          <w:p w:rsidR="00213546" w:rsidRPr="009829D6" w:rsidRDefault="00213546" w:rsidP="00213546">
            <w:pPr>
              <w:tabs>
                <w:tab w:val="left" w:pos="426"/>
              </w:tabs>
              <w:jc w:val="center"/>
              <w:rPr>
                <w:rFonts w:ascii="Arial" w:eastAsiaTheme="minorHAnsi" w:hAnsi="Arial" w:cs="Arial"/>
                <w:sz w:val="20"/>
                <w:szCs w:val="20"/>
              </w:rPr>
            </w:pPr>
          </w:p>
        </w:tc>
        <w:tc>
          <w:tcPr>
            <w:tcW w:w="764" w:type="dxa"/>
          </w:tcPr>
          <w:p w:rsidR="00213546" w:rsidRPr="009829D6" w:rsidRDefault="00213546" w:rsidP="00213546">
            <w:pPr>
              <w:tabs>
                <w:tab w:val="left" w:pos="426"/>
              </w:tabs>
              <w:jc w:val="center"/>
              <w:rPr>
                <w:rFonts w:ascii="Arial" w:eastAsiaTheme="minorHAnsi" w:hAnsi="Arial" w:cs="Arial"/>
                <w:sz w:val="20"/>
                <w:szCs w:val="20"/>
              </w:rPr>
            </w:pPr>
          </w:p>
        </w:tc>
      </w:tr>
      <w:tr w:rsidR="00213546" w:rsidRPr="009829D6" w:rsidTr="00213546">
        <w:trPr>
          <w:jc w:val="center"/>
        </w:trPr>
        <w:tc>
          <w:tcPr>
            <w:tcW w:w="583" w:type="dxa"/>
          </w:tcPr>
          <w:p w:rsidR="00213546" w:rsidRPr="009829D6" w:rsidRDefault="00213546" w:rsidP="00213546">
            <w:pPr>
              <w:tabs>
                <w:tab w:val="left" w:pos="426"/>
              </w:tabs>
              <w:jc w:val="center"/>
              <w:rPr>
                <w:rFonts w:ascii="Arial" w:eastAsiaTheme="minorHAnsi" w:hAnsi="Arial" w:cs="Arial"/>
                <w:sz w:val="20"/>
                <w:szCs w:val="20"/>
              </w:rPr>
            </w:pPr>
          </w:p>
        </w:tc>
        <w:tc>
          <w:tcPr>
            <w:tcW w:w="581" w:type="dxa"/>
          </w:tcPr>
          <w:p w:rsidR="00213546" w:rsidRPr="009829D6" w:rsidRDefault="00213546" w:rsidP="00213546">
            <w:pPr>
              <w:tabs>
                <w:tab w:val="left" w:pos="426"/>
              </w:tabs>
              <w:jc w:val="center"/>
              <w:rPr>
                <w:rFonts w:ascii="Arial" w:eastAsiaTheme="minorHAnsi" w:hAnsi="Arial" w:cs="Arial"/>
                <w:sz w:val="20"/>
                <w:szCs w:val="20"/>
              </w:rPr>
            </w:pPr>
          </w:p>
        </w:tc>
        <w:tc>
          <w:tcPr>
            <w:tcW w:w="628" w:type="dxa"/>
          </w:tcPr>
          <w:p w:rsidR="00213546" w:rsidRPr="009829D6" w:rsidRDefault="00213546" w:rsidP="00213546">
            <w:pPr>
              <w:tabs>
                <w:tab w:val="left" w:pos="426"/>
              </w:tabs>
              <w:jc w:val="center"/>
              <w:rPr>
                <w:rFonts w:ascii="Arial" w:eastAsiaTheme="minorHAnsi" w:hAnsi="Arial" w:cs="Arial"/>
                <w:sz w:val="20"/>
                <w:szCs w:val="20"/>
              </w:rPr>
            </w:pPr>
          </w:p>
        </w:tc>
        <w:tc>
          <w:tcPr>
            <w:tcW w:w="106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SPU-4</w:t>
            </w:r>
          </w:p>
        </w:tc>
        <w:tc>
          <w:tcPr>
            <w:tcW w:w="640" w:type="dxa"/>
          </w:tcPr>
          <w:p w:rsidR="00213546" w:rsidRPr="009829D6" w:rsidRDefault="00213546" w:rsidP="00213546">
            <w:pPr>
              <w:tabs>
                <w:tab w:val="left" w:pos="426"/>
              </w:tabs>
              <w:jc w:val="center"/>
              <w:rPr>
                <w:rFonts w:ascii="Arial" w:eastAsiaTheme="minorHAnsi" w:hAnsi="Arial" w:cs="Arial"/>
                <w:sz w:val="20"/>
                <w:szCs w:val="20"/>
              </w:rPr>
            </w:pPr>
          </w:p>
        </w:tc>
        <w:tc>
          <w:tcPr>
            <w:tcW w:w="784" w:type="dxa"/>
          </w:tcPr>
          <w:p w:rsidR="00213546" w:rsidRPr="009829D6" w:rsidRDefault="00213546" w:rsidP="00213546">
            <w:pPr>
              <w:tabs>
                <w:tab w:val="left" w:pos="426"/>
              </w:tabs>
              <w:jc w:val="center"/>
              <w:rPr>
                <w:rFonts w:ascii="Arial" w:eastAsiaTheme="minorHAnsi" w:hAnsi="Arial" w:cs="Arial"/>
                <w:sz w:val="20"/>
                <w:szCs w:val="20"/>
              </w:rPr>
            </w:pPr>
          </w:p>
        </w:tc>
        <w:tc>
          <w:tcPr>
            <w:tcW w:w="534" w:type="dxa"/>
          </w:tcPr>
          <w:p w:rsidR="00213546" w:rsidRPr="009829D6" w:rsidRDefault="00213546" w:rsidP="00213546">
            <w:pPr>
              <w:tabs>
                <w:tab w:val="left" w:pos="426"/>
              </w:tabs>
              <w:jc w:val="center"/>
              <w:rPr>
                <w:rFonts w:ascii="Arial" w:eastAsiaTheme="minorHAnsi" w:hAnsi="Arial" w:cs="Arial"/>
                <w:sz w:val="20"/>
                <w:szCs w:val="20"/>
              </w:rPr>
            </w:pPr>
          </w:p>
        </w:tc>
        <w:tc>
          <w:tcPr>
            <w:tcW w:w="1153" w:type="dxa"/>
          </w:tcPr>
          <w:p w:rsidR="00213546" w:rsidRPr="009829D6" w:rsidRDefault="00213546" w:rsidP="00213546">
            <w:pPr>
              <w:tabs>
                <w:tab w:val="left" w:pos="426"/>
              </w:tabs>
              <w:jc w:val="center"/>
              <w:rPr>
                <w:rFonts w:ascii="Arial" w:eastAsiaTheme="minorHAnsi" w:hAnsi="Arial" w:cs="Arial"/>
                <w:sz w:val="20"/>
                <w:szCs w:val="20"/>
              </w:rPr>
            </w:pPr>
          </w:p>
        </w:tc>
        <w:tc>
          <w:tcPr>
            <w:tcW w:w="494" w:type="dxa"/>
          </w:tcPr>
          <w:p w:rsidR="00213546" w:rsidRPr="009829D6" w:rsidRDefault="00213546" w:rsidP="00213546">
            <w:pPr>
              <w:tabs>
                <w:tab w:val="left" w:pos="426"/>
              </w:tabs>
              <w:jc w:val="center"/>
              <w:rPr>
                <w:rFonts w:ascii="Arial" w:eastAsiaTheme="minorHAnsi" w:hAnsi="Arial" w:cs="Arial"/>
                <w:sz w:val="20"/>
                <w:szCs w:val="20"/>
              </w:rPr>
            </w:pPr>
          </w:p>
        </w:tc>
        <w:tc>
          <w:tcPr>
            <w:tcW w:w="764" w:type="dxa"/>
          </w:tcPr>
          <w:p w:rsidR="00213546" w:rsidRPr="009829D6" w:rsidRDefault="00213546" w:rsidP="00213546">
            <w:pPr>
              <w:tabs>
                <w:tab w:val="left" w:pos="426"/>
              </w:tabs>
              <w:jc w:val="center"/>
              <w:rPr>
                <w:rFonts w:ascii="Arial" w:eastAsiaTheme="minorHAnsi" w:hAnsi="Arial" w:cs="Arial"/>
                <w:sz w:val="20"/>
                <w:szCs w:val="20"/>
              </w:rPr>
            </w:pPr>
          </w:p>
        </w:tc>
      </w:tr>
      <w:tr w:rsidR="00213546" w:rsidRPr="009829D6" w:rsidTr="00213546">
        <w:trPr>
          <w:jc w:val="center"/>
        </w:trPr>
        <w:tc>
          <w:tcPr>
            <w:tcW w:w="583" w:type="dxa"/>
          </w:tcPr>
          <w:p w:rsidR="00213546" w:rsidRPr="009829D6" w:rsidRDefault="00213546" w:rsidP="00213546">
            <w:pPr>
              <w:tabs>
                <w:tab w:val="left" w:pos="426"/>
              </w:tabs>
              <w:jc w:val="center"/>
              <w:rPr>
                <w:rFonts w:ascii="Arial" w:eastAsiaTheme="minorHAnsi" w:hAnsi="Arial" w:cs="Arial"/>
                <w:sz w:val="20"/>
                <w:szCs w:val="20"/>
              </w:rPr>
            </w:pPr>
          </w:p>
        </w:tc>
        <w:tc>
          <w:tcPr>
            <w:tcW w:w="581" w:type="dxa"/>
          </w:tcPr>
          <w:p w:rsidR="00213546" w:rsidRPr="009829D6" w:rsidRDefault="00213546" w:rsidP="00213546">
            <w:pPr>
              <w:tabs>
                <w:tab w:val="left" w:pos="426"/>
              </w:tabs>
              <w:jc w:val="center"/>
              <w:rPr>
                <w:rFonts w:ascii="Arial" w:eastAsiaTheme="minorHAnsi" w:hAnsi="Arial" w:cs="Arial"/>
                <w:sz w:val="20"/>
                <w:szCs w:val="20"/>
              </w:rPr>
            </w:pPr>
          </w:p>
        </w:tc>
        <w:tc>
          <w:tcPr>
            <w:tcW w:w="628" w:type="dxa"/>
          </w:tcPr>
          <w:p w:rsidR="00213546" w:rsidRPr="009829D6" w:rsidRDefault="00213546" w:rsidP="00213546">
            <w:pPr>
              <w:tabs>
                <w:tab w:val="left" w:pos="426"/>
              </w:tabs>
              <w:jc w:val="center"/>
              <w:rPr>
                <w:rFonts w:ascii="Arial" w:eastAsiaTheme="minorHAnsi" w:hAnsi="Arial" w:cs="Arial"/>
                <w:sz w:val="20"/>
                <w:szCs w:val="20"/>
              </w:rPr>
            </w:pPr>
          </w:p>
        </w:tc>
        <w:tc>
          <w:tcPr>
            <w:tcW w:w="106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SPU-6</w:t>
            </w:r>
          </w:p>
        </w:tc>
        <w:tc>
          <w:tcPr>
            <w:tcW w:w="640" w:type="dxa"/>
          </w:tcPr>
          <w:p w:rsidR="00213546" w:rsidRPr="009829D6" w:rsidRDefault="00213546" w:rsidP="00213546">
            <w:pPr>
              <w:tabs>
                <w:tab w:val="left" w:pos="426"/>
              </w:tabs>
              <w:jc w:val="center"/>
              <w:rPr>
                <w:rFonts w:ascii="Arial" w:eastAsiaTheme="minorHAnsi" w:hAnsi="Arial" w:cs="Arial"/>
                <w:sz w:val="20"/>
                <w:szCs w:val="20"/>
              </w:rPr>
            </w:pPr>
          </w:p>
        </w:tc>
        <w:tc>
          <w:tcPr>
            <w:tcW w:w="784" w:type="dxa"/>
          </w:tcPr>
          <w:p w:rsidR="00213546" w:rsidRPr="009829D6" w:rsidRDefault="00213546" w:rsidP="00213546">
            <w:pPr>
              <w:tabs>
                <w:tab w:val="left" w:pos="426"/>
              </w:tabs>
              <w:jc w:val="center"/>
              <w:rPr>
                <w:rFonts w:ascii="Arial" w:eastAsiaTheme="minorHAnsi" w:hAnsi="Arial" w:cs="Arial"/>
                <w:sz w:val="20"/>
                <w:szCs w:val="20"/>
              </w:rPr>
            </w:pPr>
          </w:p>
        </w:tc>
        <w:tc>
          <w:tcPr>
            <w:tcW w:w="534" w:type="dxa"/>
          </w:tcPr>
          <w:p w:rsidR="00213546" w:rsidRPr="009829D6" w:rsidRDefault="00213546" w:rsidP="00213546">
            <w:pPr>
              <w:tabs>
                <w:tab w:val="left" w:pos="426"/>
              </w:tabs>
              <w:jc w:val="center"/>
              <w:rPr>
                <w:rFonts w:ascii="Arial" w:eastAsiaTheme="minorHAnsi" w:hAnsi="Arial" w:cs="Arial"/>
                <w:sz w:val="20"/>
                <w:szCs w:val="20"/>
              </w:rPr>
            </w:pPr>
          </w:p>
        </w:tc>
        <w:tc>
          <w:tcPr>
            <w:tcW w:w="1153" w:type="dxa"/>
          </w:tcPr>
          <w:p w:rsidR="00213546" w:rsidRPr="009829D6" w:rsidRDefault="00213546" w:rsidP="00213546">
            <w:pPr>
              <w:tabs>
                <w:tab w:val="left" w:pos="426"/>
              </w:tabs>
              <w:jc w:val="center"/>
              <w:rPr>
                <w:rFonts w:ascii="Arial" w:eastAsiaTheme="minorHAnsi" w:hAnsi="Arial" w:cs="Arial"/>
                <w:sz w:val="20"/>
                <w:szCs w:val="20"/>
              </w:rPr>
            </w:pPr>
          </w:p>
        </w:tc>
        <w:tc>
          <w:tcPr>
            <w:tcW w:w="494" w:type="dxa"/>
          </w:tcPr>
          <w:p w:rsidR="00213546" w:rsidRPr="009829D6" w:rsidRDefault="00213546" w:rsidP="00213546">
            <w:pPr>
              <w:tabs>
                <w:tab w:val="left" w:pos="426"/>
              </w:tabs>
              <w:jc w:val="center"/>
              <w:rPr>
                <w:rFonts w:ascii="Arial" w:eastAsiaTheme="minorHAnsi" w:hAnsi="Arial" w:cs="Arial"/>
                <w:sz w:val="20"/>
                <w:szCs w:val="20"/>
              </w:rPr>
            </w:pPr>
          </w:p>
        </w:tc>
        <w:tc>
          <w:tcPr>
            <w:tcW w:w="764" w:type="dxa"/>
          </w:tcPr>
          <w:p w:rsidR="00213546" w:rsidRPr="009829D6" w:rsidRDefault="00213546" w:rsidP="00213546">
            <w:pPr>
              <w:tabs>
                <w:tab w:val="left" w:pos="426"/>
              </w:tabs>
              <w:jc w:val="center"/>
              <w:rPr>
                <w:rFonts w:ascii="Arial" w:eastAsiaTheme="minorHAnsi" w:hAnsi="Arial" w:cs="Arial"/>
                <w:sz w:val="20"/>
                <w:szCs w:val="20"/>
              </w:rPr>
            </w:pPr>
          </w:p>
        </w:tc>
      </w:tr>
    </w:tbl>
    <w:p w:rsidR="00213546" w:rsidRPr="00DC48D2" w:rsidRDefault="00213546" w:rsidP="00213546">
      <w:pPr>
        <w:spacing w:after="120" w:line="360" w:lineRule="auto"/>
        <w:jc w:val="both"/>
        <w:rPr>
          <w:rFonts w:ascii="Arial" w:hAnsi="Arial" w:cs="Arial"/>
          <w:i/>
          <w:sz w:val="18"/>
          <w:szCs w:val="18"/>
        </w:rPr>
      </w:pPr>
      <w:r w:rsidRPr="00DC48D2">
        <w:rPr>
          <w:rFonts w:ascii="Arial" w:hAnsi="Arial" w:cs="Arial"/>
          <w:i/>
          <w:sz w:val="18"/>
          <w:szCs w:val="18"/>
        </w:rPr>
        <w:t>Sumber : Rencana, 2012</w:t>
      </w:r>
    </w:p>
    <w:p w:rsidR="00213546" w:rsidRPr="00D164B5" w:rsidRDefault="00213546" w:rsidP="00213546">
      <w:pPr>
        <w:spacing w:after="120" w:line="360" w:lineRule="auto"/>
        <w:jc w:val="both"/>
        <w:rPr>
          <w:rFonts w:ascii="Arial" w:hAnsi="Arial" w:cs="Arial"/>
        </w:rPr>
      </w:pP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Keterangan :</w:t>
      </w: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PS (perlindungan setempat)</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PS-2</w:t>
      </w:r>
      <w:r w:rsidRPr="00E93E61">
        <w:rPr>
          <w:rFonts w:ascii="Arial" w:eastAsiaTheme="minorHAnsi" w:hAnsi="Arial" w:cs="Arial"/>
          <w:sz w:val="22"/>
          <w:szCs w:val="22"/>
        </w:rPr>
        <w:tab/>
        <w:t>: kawasan sempadan sungai</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SC (kawasan suaka alam, pelestarian alam dan cagar budaya)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SC-2</w:t>
      </w:r>
      <w:r w:rsidRPr="00E93E61">
        <w:rPr>
          <w:rFonts w:ascii="Arial" w:eastAsiaTheme="minorHAnsi" w:hAnsi="Arial" w:cs="Arial"/>
          <w:sz w:val="22"/>
          <w:szCs w:val="22"/>
        </w:rPr>
        <w:tab/>
        <w:t>: cagar budaya</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RTH (Ruang Terbuka Hijau)</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RTH-4</w:t>
      </w:r>
      <w:r w:rsidRPr="00E93E61">
        <w:rPr>
          <w:rFonts w:ascii="Arial" w:eastAsiaTheme="minorHAnsi" w:hAnsi="Arial" w:cs="Arial"/>
          <w:sz w:val="22"/>
          <w:szCs w:val="22"/>
        </w:rPr>
        <w:tab/>
        <w:t>: pemakaman</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RB (rawan bencana)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RB-2</w:t>
      </w:r>
      <w:r w:rsidRPr="00E93E61">
        <w:rPr>
          <w:rFonts w:ascii="Arial" w:eastAsiaTheme="minorHAnsi" w:hAnsi="Arial" w:cs="Arial"/>
          <w:sz w:val="22"/>
          <w:szCs w:val="22"/>
        </w:rPr>
        <w:tab/>
        <w:t>: rawan bencana banjir</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 (perumahan)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R-1</w:t>
      </w:r>
      <w:r w:rsidRPr="00E93E61">
        <w:rPr>
          <w:rFonts w:ascii="Arial" w:eastAsiaTheme="minorHAnsi" w:hAnsi="Arial" w:cs="Arial"/>
          <w:sz w:val="22"/>
          <w:szCs w:val="22"/>
        </w:rPr>
        <w:tab/>
        <w:t>: rumah tunggal</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R-2</w:t>
      </w:r>
      <w:r w:rsidRPr="00E93E61">
        <w:rPr>
          <w:rFonts w:ascii="Arial" w:eastAsiaTheme="minorHAnsi" w:hAnsi="Arial" w:cs="Arial"/>
          <w:sz w:val="22"/>
          <w:szCs w:val="22"/>
        </w:rPr>
        <w:tab/>
        <w:t>: rumah deret</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 (Perdagangan dan jasa)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K-1</w:t>
      </w:r>
      <w:r w:rsidRPr="00E93E61">
        <w:rPr>
          <w:rFonts w:ascii="Arial" w:eastAsiaTheme="minorHAnsi" w:hAnsi="Arial" w:cs="Arial"/>
          <w:sz w:val="22"/>
          <w:szCs w:val="22"/>
        </w:rPr>
        <w:tab/>
        <w:t>: pusat perbelanjaan/ toko modern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K-2</w:t>
      </w:r>
      <w:r w:rsidRPr="00E93E61">
        <w:rPr>
          <w:rFonts w:ascii="Arial" w:eastAsiaTheme="minorHAnsi" w:hAnsi="Arial" w:cs="Arial"/>
          <w:sz w:val="22"/>
          <w:szCs w:val="22"/>
        </w:rPr>
        <w:tab/>
        <w:t>: pasar tradisional</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K-3</w:t>
      </w:r>
      <w:r w:rsidRPr="00E93E61">
        <w:rPr>
          <w:rFonts w:ascii="Arial" w:eastAsiaTheme="minorHAnsi" w:hAnsi="Arial" w:cs="Arial"/>
          <w:sz w:val="22"/>
          <w:szCs w:val="22"/>
        </w:rPr>
        <w:tab/>
        <w:t>: warung/ toko</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I (Industri)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I-2</w:t>
      </w:r>
      <w:r w:rsidRPr="00E93E61">
        <w:rPr>
          <w:rFonts w:ascii="Arial" w:eastAsiaTheme="minorHAnsi" w:hAnsi="Arial" w:cs="Arial"/>
          <w:sz w:val="22"/>
          <w:szCs w:val="22"/>
        </w:rPr>
        <w:tab/>
        <w:t>: Industri sedang</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I-3</w:t>
      </w:r>
      <w:r w:rsidRPr="00E93E61">
        <w:rPr>
          <w:rFonts w:ascii="Arial" w:eastAsiaTheme="minorHAnsi" w:hAnsi="Arial" w:cs="Arial"/>
          <w:sz w:val="22"/>
          <w:szCs w:val="22"/>
        </w:rPr>
        <w:tab/>
        <w:t>: Industri kecil/ mikro</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GD</w:t>
      </w:r>
      <w:r w:rsidRPr="00E93E61">
        <w:rPr>
          <w:rFonts w:ascii="Arial" w:eastAsiaTheme="minorHAnsi" w:hAnsi="Arial" w:cs="Arial"/>
          <w:sz w:val="22"/>
          <w:szCs w:val="22"/>
        </w:rPr>
        <w:tab/>
        <w:t>: gudang</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SPU (Sarana pelayanan umum)</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SPU-1</w:t>
      </w:r>
      <w:r w:rsidRPr="00E93E61">
        <w:rPr>
          <w:rFonts w:ascii="Arial" w:eastAsiaTheme="minorHAnsi" w:hAnsi="Arial" w:cs="Arial"/>
          <w:sz w:val="22"/>
          <w:szCs w:val="22"/>
        </w:rPr>
        <w:tab/>
        <w:t>: pendidikan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SPU-2</w:t>
      </w:r>
      <w:r w:rsidRPr="00E93E61">
        <w:rPr>
          <w:rFonts w:ascii="Arial" w:eastAsiaTheme="minorHAnsi" w:hAnsi="Arial" w:cs="Arial"/>
          <w:sz w:val="22"/>
          <w:szCs w:val="22"/>
        </w:rPr>
        <w:tab/>
        <w:t>: transportasi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SPU-3</w:t>
      </w:r>
      <w:r w:rsidRPr="00E93E61">
        <w:rPr>
          <w:rFonts w:ascii="Arial" w:eastAsiaTheme="minorHAnsi" w:hAnsi="Arial" w:cs="Arial"/>
          <w:sz w:val="22"/>
          <w:szCs w:val="22"/>
        </w:rPr>
        <w:tab/>
        <w:t>: kesehatan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SPU-4</w:t>
      </w:r>
      <w:r w:rsidRPr="00E93E61">
        <w:rPr>
          <w:rFonts w:ascii="Arial" w:eastAsiaTheme="minorHAnsi" w:hAnsi="Arial" w:cs="Arial"/>
          <w:sz w:val="22"/>
          <w:szCs w:val="22"/>
        </w:rPr>
        <w:tab/>
        <w:t>: olahraga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SPU-6</w:t>
      </w:r>
      <w:r w:rsidRPr="00E93E61">
        <w:rPr>
          <w:rFonts w:ascii="Arial" w:eastAsiaTheme="minorHAnsi" w:hAnsi="Arial" w:cs="Arial"/>
          <w:sz w:val="22"/>
          <w:szCs w:val="22"/>
        </w:rPr>
        <w:tab/>
        <w:t>: peribadatan</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KT (perkantoran)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KT-1</w:t>
      </w:r>
      <w:r w:rsidRPr="00E93E61">
        <w:rPr>
          <w:rFonts w:ascii="Arial" w:eastAsiaTheme="minorHAnsi" w:hAnsi="Arial" w:cs="Arial"/>
          <w:sz w:val="22"/>
          <w:szCs w:val="22"/>
        </w:rPr>
        <w:tab/>
        <w:t>: pemerintah</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KT-2</w:t>
      </w:r>
      <w:r w:rsidRPr="00E93E61">
        <w:rPr>
          <w:rFonts w:ascii="Arial" w:eastAsiaTheme="minorHAnsi" w:hAnsi="Arial" w:cs="Arial"/>
          <w:sz w:val="22"/>
          <w:szCs w:val="22"/>
        </w:rPr>
        <w:tab/>
        <w:t>: swasta</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PL (peruntukan lainnya)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PL1A1</w:t>
      </w:r>
      <w:r w:rsidRPr="00E93E61">
        <w:rPr>
          <w:rFonts w:ascii="Arial" w:eastAsiaTheme="minorHAnsi" w:hAnsi="Arial" w:cs="Arial"/>
          <w:sz w:val="22"/>
          <w:szCs w:val="22"/>
        </w:rPr>
        <w:tab/>
        <w:t>: pertanian tanaman pangan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PL1C-2</w:t>
      </w:r>
      <w:r w:rsidRPr="00E93E61">
        <w:rPr>
          <w:rFonts w:ascii="Arial" w:eastAsiaTheme="minorHAnsi" w:hAnsi="Arial" w:cs="Arial"/>
          <w:sz w:val="22"/>
          <w:szCs w:val="22"/>
        </w:rPr>
        <w:tab/>
        <w:t>: perikanan budidaya air tawar</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KH (peruntukan khusus)</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KH-1</w:t>
      </w:r>
      <w:r w:rsidRPr="00E93E61">
        <w:rPr>
          <w:rFonts w:ascii="Arial" w:eastAsiaTheme="minorHAnsi" w:hAnsi="Arial" w:cs="Arial"/>
          <w:sz w:val="22"/>
          <w:szCs w:val="22"/>
        </w:rPr>
        <w:tab/>
        <w:t>: pertahanan dan keamanan</w:t>
      </w: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lang w:val="id-ID"/>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lang w:val="id-ID"/>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lang w:val="id-ID"/>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lang w:val="id-ID"/>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lang w:val="id-ID"/>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lang w:val="id-ID"/>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lang w:val="id-ID"/>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lang w:val="id-ID"/>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lang w:val="id-ID"/>
        </w:rPr>
      </w:pPr>
    </w:p>
    <w:p w:rsidR="00213546" w:rsidRDefault="00213546" w:rsidP="00213546">
      <w:pPr>
        <w:pStyle w:val="ListParagraph"/>
        <w:tabs>
          <w:tab w:val="left" w:pos="426"/>
        </w:tabs>
        <w:spacing w:after="120"/>
        <w:ind w:left="426"/>
        <w:contextualSpacing w:val="0"/>
        <w:rPr>
          <w:rFonts w:ascii="Arial" w:eastAsiaTheme="minorHAnsi" w:hAnsi="Arial" w:cs="Arial"/>
        </w:rPr>
      </w:pPr>
    </w:p>
    <w:p w:rsidR="000D6159" w:rsidRPr="000D6159" w:rsidRDefault="000D6159" w:rsidP="00213546">
      <w:pPr>
        <w:pStyle w:val="ListParagraph"/>
        <w:tabs>
          <w:tab w:val="left" w:pos="426"/>
        </w:tabs>
        <w:spacing w:after="120"/>
        <w:ind w:left="426"/>
        <w:contextualSpacing w:val="0"/>
        <w:rPr>
          <w:rFonts w:ascii="Arial" w:eastAsiaTheme="minorHAnsi" w:hAnsi="Arial" w:cs="Arial"/>
        </w:rPr>
      </w:pPr>
    </w:p>
    <w:p w:rsidR="00213546" w:rsidRPr="00E93E61" w:rsidRDefault="00213546" w:rsidP="00213546">
      <w:pPr>
        <w:pStyle w:val="ListParagraph"/>
        <w:tabs>
          <w:tab w:val="left" w:pos="426"/>
        </w:tabs>
        <w:spacing w:after="120"/>
        <w:ind w:left="426"/>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b/>
        </w:rPr>
      </w:pPr>
      <w:r w:rsidRPr="00E93E61">
        <w:rPr>
          <w:rFonts w:ascii="Arial" w:eastAsiaTheme="minorHAnsi" w:hAnsi="Arial" w:cs="Arial"/>
          <w:b/>
        </w:rPr>
        <w:t>PETA 6.11 ARAHAN ZONASI SEGMEN III</w:t>
      </w: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Default="00213546" w:rsidP="00213546">
      <w:pPr>
        <w:pStyle w:val="ListParagraph"/>
        <w:tabs>
          <w:tab w:val="left" w:pos="0"/>
        </w:tabs>
        <w:spacing w:after="120"/>
        <w:ind w:left="0"/>
        <w:contextualSpacing w:val="0"/>
        <w:rPr>
          <w:rFonts w:ascii="Arial" w:eastAsiaTheme="minorHAnsi" w:hAnsi="Arial" w:cs="Arial"/>
        </w:rPr>
      </w:pPr>
    </w:p>
    <w:p w:rsidR="000D6159" w:rsidRPr="000D6159" w:rsidRDefault="000D6159"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lang w:val="id-ID"/>
        </w:rPr>
        <w:t xml:space="preserve">Fungsi pemanfaatan ruang pada Segmen IV dibagi dalam beberapa zona, </w:t>
      </w:r>
      <w:r w:rsidRPr="00E93E61">
        <w:rPr>
          <w:rFonts w:ascii="Arial" w:hAnsi="Arial" w:cs="Arial"/>
          <w:sz w:val="22"/>
          <w:szCs w:val="22"/>
        </w:rPr>
        <w:t>selengkapnya dapat dilihat pada tabel di bawah ini.</w:t>
      </w:r>
    </w:p>
    <w:p w:rsidR="00213546" w:rsidRDefault="00213546" w:rsidP="00213546">
      <w:pPr>
        <w:spacing w:after="120" w:line="360" w:lineRule="auto"/>
        <w:jc w:val="both"/>
        <w:rPr>
          <w:rFonts w:ascii="Arial" w:hAnsi="Arial" w:cs="Arial"/>
        </w:rPr>
      </w:pPr>
    </w:p>
    <w:p w:rsidR="00213546" w:rsidRPr="0024792D" w:rsidRDefault="00213546" w:rsidP="00E93E61">
      <w:pPr>
        <w:tabs>
          <w:tab w:val="num" w:pos="1440"/>
        </w:tabs>
        <w:jc w:val="center"/>
        <w:rPr>
          <w:rFonts w:ascii="Arial" w:hAnsi="Arial" w:cs="Arial"/>
          <w:b/>
          <w:bCs/>
        </w:rPr>
      </w:pPr>
      <w:r w:rsidRPr="0024792D">
        <w:rPr>
          <w:rFonts w:ascii="Arial" w:hAnsi="Arial" w:cs="Arial"/>
          <w:b/>
          <w:bCs/>
          <w:lang w:val="id-ID"/>
        </w:rPr>
        <w:t>Tabel</w:t>
      </w:r>
      <w:r>
        <w:rPr>
          <w:rFonts w:ascii="Arial" w:hAnsi="Arial" w:cs="Arial"/>
          <w:b/>
          <w:bCs/>
        </w:rPr>
        <w:t xml:space="preserve"> </w:t>
      </w:r>
      <w:r w:rsidR="000D6159">
        <w:rPr>
          <w:rFonts w:ascii="Arial" w:hAnsi="Arial" w:cs="Arial"/>
          <w:b/>
          <w:bCs/>
        </w:rPr>
        <w:t>12.</w:t>
      </w:r>
    </w:p>
    <w:p w:rsidR="00213546" w:rsidRPr="0024792D" w:rsidRDefault="00213546" w:rsidP="00E93E61">
      <w:pPr>
        <w:tabs>
          <w:tab w:val="num" w:pos="1440"/>
        </w:tabs>
        <w:jc w:val="center"/>
        <w:rPr>
          <w:rFonts w:ascii="Arial" w:hAnsi="Arial" w:cs="Arial"/>
          <w:b/>
          <w:bCs/>
          <w:lang w:val="id-ID"/>
        </w:rPr>
      </w:pPr>
      <w:r w:rsidRPr="0024792D">
        <w:rPr>
          <w:rFonts w:ascii="Arial" w:hAnsi="Arial" w:cs="Arial"/>
          <w:b/>
          <w:bCs/>
          <w:lang w:val="id-ID"/>
        </w:rPr>
        <w:t>Fungsi Pemanfaatan Ruang Segmen IV</w:t>
      </w:r>
    </w:p>
    <w:p w:rsidR="00213546" w:rsidRPr="0024792D" w:rsidRDefault="00213546" w:rsidP="00213546">
      <w:pPr>
        <w:tabs>
          <w:tab w:val="num" w:pos="1440"/>
        </w:tabs>
        <w:spacing w:line="360" w:lineRule="auto"/>
        <w:jc w:val="center"/>
        <w:rPr>
          <w:rFonts w:ascii="Arial" w:hAnsi="Arial" w:cs="Arial"/>
          <w:b/>
          <w:bCs/>
          <w:lang w:val="id-ID"/>
        </w:rPr>
      </w:pPr>
    </w:p>
    <w:tbl>
      <w:tblPr>
        <w:tblStyle w:val="TableGrid"/>
        <w:tblW w:w="8625" w:type="dxa"/>
        <w:jc w:val="center"/>
        <w:tblLook w:val="04A0"/>
      </w:tblPr>
      <w:tblGrid>
        <w:gridCol w:w="646"/>
        <w:gridCol w:w="940"/>
        <w:gridCol w:w="646"/>
        <w:gridCol w:w="927"/>
        <w:gridCol w:w="646"/>
        <w:gridCol w:w="737"/>
        <w:gridCol w:w="646"/>
        <w:gridCol w:w="891"/>
        <w:gridCol w:w="646"/>
        <w:gridCol w:w="627"/>
        <w:gridCol w:w="646"/>
        <w:gridCol w:w="627"/>
      </w:tblGrid>
      <w:tr w:rsidR="00213546" w:rsidRPr="009829D6" w:rsidTr="00213546">
        <w:trPr>
          <w:jc w:val="center"/>
        </w:trPr>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40"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2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3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9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2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2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rPr>
          <w:jc w:val="center"/>
        </w:trPr>
        <w:tc>
          <w:tcPr>
            <w:tcW w:w="64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PS</w:t>
            </w:r>
          </w:p>
        </w:tc>
        <w:tc>
          <w:tcPr>
            <w:tcW w:w="94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PS-1</w:t>
            </w:r>
          </w:p>
        </w:tc>
        <w:tc>
          <w:tcPr>
            <w:tcW w:w="64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RTH</w:t>
            </w:r>
          </w:p>
        </w:tc>
        <w:tc>
          <w:tcPr>
            <w:tcW w:w="92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RTH-1</w:t>
            </w:r>
          </w:p>
        </w:tc>
        <w:tc>
          <w:tcPr>
            <w:tcW w:w="64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RB</w:t>
            </w:r>
          </w:p>
        </w:tc>
        <w:tc>
          <w:tcPr>
            <w:tcW w:w="73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RB-2</w:t>
            </w:r>
          </w:p>
        </w:tc>
        <w:tc>
          <w:tcPr>
            <w:tcW w:w="64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SC</w:t>
            </w:r>
          </w:p>
        </w:tc>
        <w:tc>
          <w:tcPr>
            <w:tcW w:w="89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SC-1</w:t>
            </w:r>
          </w:p>
        </w:tc>
        <w:tc>
          <w:tcPr>
            <w:tcW w:w="64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w:t>
            </w:r>
          </w:p>
        </w:tc>
        <w:tc>
          <w:tcPr>
            <w:tcW w:w="62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R-1</w:t>
            </w:r>
          </w:p>
        </w:tc>
        <w:tc>
          <w:tcPr>
            <w:tcW w:w="64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w:t>
            </w:r>
          </w:p>
        </w:tc>
        <w:tc>
          <w:tcPr>
            <w:tcW w:w="62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K-1</w:t>
            </w:r>
          </w:p>
        </w:tc>
      </w:tr>
      <w:tr w:rsidR="00213546" w:rsidRPr="009829D6" w:rsidTr="00213546">
        <w:trPr>
          <w:jc w:val="center"/>
        </w:trPr>
        <w:tc>
          <w:tcPr>
            <w:tcW w:w="646" w:type="dxa"/>
          </w:tcPr>
          <w:p w:rsidR="00213546" w:rsidRPr="009829D6" w:rsidRDefault="00213546" w:rsidP="00213546">
            <w:pPr>
              <w:tabs>
                <w:tab w:val="left" w:pos="426"/>
              </w:tabs>
              <w:jc w:val="center"/>
              <w:rPr>
                <w:rFonts w:ascii="Arial" w:eastAsiaTheme="minorHAnsi" w:hAnsi="Arial" w:cs="Arial"/>
                <w:sz w:val="20"/>
                <w:szCs w:val="20"/>
              </w:rPr>
            </w:pPr>
          </w:p>
        </w:tc>
        <w:tc>
          <w:tcPr>
            <w:tcW w:w="94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PS-2</w:t>
            </w:r>
          </w:p>
        </w:tc>
        <w:tc>
          <w:tcPr>
            <w:tcW w:w="646" w:type="dxa"/>
          </w:tcPr>
          <w:p w:rsidR="00213546" w:rsidRPr="009829D6" w:rsidRDefault="00213546" w:rsidP="00213546">
            <w:pPr>
              <w:tabs>
                <w:tab w:val="left" w:pos="426"/>
              </w:tabs>
              <w:jc w:val="center"/>
              <w:rPr>
                <w:rFonts w:ascii="Arial" w:eastAsiaTheme="minorHAnsi" w:hAnsi="Arial" w:cs="Arial"/>
                <w:sz w:val="20"/>
                <w:szCs w:val="20"/>
              </w:rPr>
            </w:pPr>
          </w:p>
        </w:tc>
        <w:tc>
          <w:tcPr>
            <w:tcW w:w="927" w:type="dxa"/>
          </w:tcPr>
          <w:p w:rsidR="00213546" w:rsidRPr="009829D6" w:rsidRDefault="00213546" w:rsidP="00213546">
            <w:pPr>
              <w:tabs>
                <w:tab w:val="left" w:pos="426"/>
              </w:tabs>
              <w:jc w:val="center"/>
              <w:rPr>
                <w:rFonts w:ascii="Arial" w:eastAsiaTheme="minorHAnsi" w:hAnsi="Arial" w:cs="Arial"/>
                <w:sz w:val="20"/>
                <w:szCs w:val="20"/>
              </w:rPr>
            </w:pPr>
          </w:p>
        </w:tc>
        <w:tc>
          <w:tcPr>
            <w:tcW w:w="646" w:type="dxa"/>
          </w:tcPr>
          <w:p w:rsidR="00213546" w:rsidRPr="009829D6" w:rsidRDefault="00213546" w:rsidP="00213546">
            <w:pPr>
              <w:tabs>
                <w:tab w:val="left" w:pos="426"/>
              </w:tabs>
              <w:jc w:val="center"/>
              <w:rPr>
                <w:rFonts w:ascii="Arial" w:eastAsiaTheme="minorHAnsi" w:hAnsi="Arial" w:cs="Arial"/>
                <w:sz w:val="20"/>
                <w:szCs w:val="20"/>
              </w:rPr>
            </w:pPr>
          </w:p>
        </w:tc>
        <w:tc>
          <w:tcPr>
            <w:tcW w:w="73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RB-5</w:t>
            </w:r>
          </w:p>
        </w:tc>
        <w:tc>
          <w:tcPr>
            <w:tcW w:w="646" w:type="dxa"/>
          </w:tcPr>
          <w:p w:rsidR="00213546" w:rsidRPr="009829D6" w:rsidRDefault="00213546" w:rsidP="00213546">
            <w:pPr>
              <w:tabs>
                <w:tab w:val="left" w:pos="426"/>
              </w:tabs>
              <w:jc w:val="center"/>
              <w:rPr>
                <w:rFonts w:ascii="Arial" w:eastAsiaTheme="minorHAnsi" w:hAnsi="Arial" w:cs="Arial"/>
                <w:sz w:val="20"/>
                <w:szCs w:val="20"/>
              </w:rPr>
            </w:pPr>
          </w:p>
        </w:tc>
        <w:tc>
          <w:tcPr>
            <w:tcW w:w="891" w:type="dxa"/>
          </w:tcPr>
          <w:p w:rsidR="00213546" w:rsidRPr="009829D6" w:rsidRDefault="00213546" w:rsidP="00213546">
            <w:pPr>
              <w:tabs>
                <w:tab w:val="left" w:pos="426"/>
              </w:tabs>
              <w:jc w:val="center"/>
              <w:rPr>
                <w:rFonts w:ascii="Arial" w:eastAsiaTheme="minorHAnsi" w:hAnsi="Arial" w:cs="Arial"/>
                <w:sz w:val="20"/>
                <w:szCs w:val="20"/>
              </w:rPr>
            </w:pPr>
          </w:p>
        </w:tc>
        <w:tc>
          <w:tcPr>
            <w:tcW w:w="646" w:type="dxa"/>
          </w:tcPr>
          <w:p w:rsidR="00213546" w:rsidRPr="009829D6" w:rsidRDefault="00213546" w:rsidP="00213546">
            <w:pPr>
              <w:tabs>
                <w:tab w:val="left" w:pos="426"/>
              </w:tabs>
              <w:jc w:val="center"/>
              <w:rPr>
                <w:rFonts w:ascii="Arial" w:eastAsiaTheme="minorHAnsi" w:hAnsi="Arial" w:cs="Arial"/>
                <w:sz w:val="20"/>
                <w:szCs w:val="20"/>
              </w:rPr>
            </w:pPr>
          </w:p>
        </w:tc>
        <w:tc>
          <w:tcPr>
            <w:tcW w:w="62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R-2</w:t>
            </w:r>
          </w:p>
        </w:tc>
        <w:tc>
          <w:tcPr>
            <w:tcW w:w="646" w:type="dxa"/>
          </w:tcPr>
          <w:p w:rsidR="00213546" w:rsidRPr="009829D6" w:rsidRDefault="00213546" w:rsidP="00213546">
            <w:pPr>
              <w:tabs>
                <w:tab w:val="left" w:pos="426"/>
              </w:tabs>
              <w:jc w:val="center"/>
              <w:rPr>
                <w:rFonts w:ascii="Arial" w:eastAsiaTheme="minorHAnsi" w:hAnsi="Arial" w:cs="Arial"/>
                <w:sz w:val="20"/>
                <w:szCs w:val="20"/>
              </w:rPr>
            </w:pPr>
          </w:p>
        </w:tc>
        <w:tc>
          <w:tcPr>
            <w:tcW w:w="62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K-3</w:t>
            </w:r>
          </w:p>
        </w:tc>
      </w:tr>
    </w:tbl>
    <w:p w:rsidR="00213546" w:rsidRDefault="00213546" w:rsidP="00213546">
      <w:pPr>
        <w:spacing w:after="120" w:line="360" w:lineRule="auto"/>
        <w:jc w:val="both"/>
        <w:rPr>
          <w:rFonts w:ascii="Arial" w:hAnsi="Arial" w:cs="Arial"/>
        </w:rPr>
      </w:pPr>
    </w:p>
    <w:p w:rsidR="00213546" w:rsidRPr="00E93E61" w:rsidRDefault="00213546" w:rsidP="00213546">
      <w:pPr>
        <w:spacing w:after="120" w:line="360" w:lineRule="auto"/>
        <w:jc w:val="both"/>
        <w:rPr>
          <w:rFonts w:ascii="Arial" w:hAnsi="Arial" w:cs="Arial"/>
          <w:b/>
          <w:i/>
          <w:sz w:val="22"/>
          <w:szCs w:val="22"/>
        </w:rPr>
      </w:pPr>
      <w:r w:rsidRPr="00E93E61">
        <w:rPr>
          <w:rFonts w:ascii="Arial" w:hAnsi="Arial" w:cs="Arial"/>
          <w:b/>
          <w:i/>
          <w:sz w:val="22"/>
          <w:szCs w:val="22"/>
        </w:rPr>
        <w:t xml:space="preserve">Lanjutan Tabel </w:t>
      </w:r>
      <w:r w:rsidR="000D6159">
        <w:rPr>
          <w:rFonts w:ascii="Arial" w:hAnsi="Arial" w:cs="Arial"/>
          <w:b/>
          <w:i/>
          <w:sz w:val="22"/>
          <w:szCs w:val="22"/>
        </w:rPr>
        <w:t>12.</w:t>
      </w:r>
    </w:p>
    <w:tbl>
      <w:tblPr>
        <w:tblStyle w:val="TableGrid"/>
        <w:tblW w:w="5668" w:type="dxa"/>
        <w:tblInd w:w="108" w:type="dxa"/>
        <w:tblLook w:val="04A0"/>
      </w:tblPr>
      <w:tblGrid>
        <w:gridCol w:w="646"/>
        <w:gridCol w:w="639"/>
        <w:gridCol w:w="646"/>
        <w:gridCol w:w="833"/>
        <w:gridCol w:w="646"/>
        <w:gridCol w:w="676"/>
        <w:gridCol w:w="646"/>
        <w:gridCol w:w="936"/>
      </w:tblGrid>
      <w:tr w:rsidR="00213546" w:rsidRPr="009829D6" w:rsidTr="00213546">
        <w:tc>
          <w:tcPr>
            <w:tcW w:w="46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5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2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101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32"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3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49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113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c>
          <w:tcPr>
            <w:tcW w:w="46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w:t>
            </w:r>
          </w:p>
        </w:tc>
        <w:tc>
          <w:tcPr>
            <w:tcW w:w="65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I-1</w:t>
            </w:r>
          </w:p>
        </w:tc>
        <w:tc>
          <w:tcPr>
            <w:tcW w:w="628"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w:t>
            </w:r>
          </w:p>
        </w:tc>
        <w:tc>
          <w:tcPr>
            <w:tcW w:w="101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SPU-1</w:t>
            </w:r>
          </w:p>
        </w:tc>
        <w:tc>
          <w:tcPr>
            <w:tcW w:w="532"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w:t>
            </w:r>
          </w:p>
        </w:tc>
        <w:tc>
          <w:tcPr>
            <w:tcW w:w="739"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KT-1</w:t>
            </w:r>
          </w:p>
        </w:tc>
        <w:tc>
          <w:tcPr>
            <w:tcW w:w="499"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w:t>
            </w:r>
          </w:p>
        </w:tc>
        <w:tc>
          <w:tcPr>
            <w:tcW w:w="113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PL1A-1</w:t>
            </w:r>
          </w:p>
        </w:tc>
      </w:tr>
      <w:tr w:rsidR="00213546" w:rsidRPr="009829D6" w:rsidTr="00213546">
        <w:tc>
          <w:tcPr>
            <w:tcW w:w="465" w:type="dxa"/>
          </w:tcPr>
          <w:p w:rsidR="00213546" w:rsidRPr="009829D6" w:rsidRDefault="00213546" w:rsidP="00213546">
            <w:pPr>
              <w:tabs>
                <w:tab w:val="left" w:pos="426"/>
              </w:tabs>
              <w:jc w:val="center"/>
              <w:rPr>
                <w:rFonts w:ascii="Arial" w:eastAsiaTheme="minorHAnsi" w:hAnsi="Arial" w:cs="Arial"/>
                <w:sz w:val="20"/>
                <w:szCs w:val="20"/>
              </w:rPr>
            </w:pPr>
          </w:p>
        </w:tc>
        <w:tc>
          <w:tcPr>
            <w:tcW w:w="65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I-2</w:t>
            </w:r>
          </w:p>
        </w:tc>
        <w:tc>
          <w:tcPr>
            <w:tcW w:w="628" w:type="dxa"/>
          </w:tcPr>
          <w:p w:rsidR="00213546" w:rsidRPr="009829D6" w:rsidRDefault="00213546" w:rsidP="00213546">
            <w:pPr>
              <w:tabs>
                <w:tab w:val="left" w:pos="426"/>
              </w:tabs>
              <w:jc w:val="center"/>
              <w:rPr>
                <w:rFonts w:ascii="Arial" w:eastAsiaTheme="minorHAnsi" w:hAnsi="Arial" w:cs="Arial"/>
                <w:sz w:val="20"/>
                <w:szCs w:val="20"/>
              </w:rPr>
            </w:pPr>
          </w:p>
        </w:tc>
        <w:tc>
          <w:tcPr>
            <w:tcW w:w="101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SPU-2</w:t>
            </w:r>
          </w:p>
        </w:tc>
        <w:tc>
          <w:tcPr>
            <w:tcW w:w="532" w:type="dxa"/>
          </w:tcPr>
          <w:p w:rsidR="00213546" w:rsidRPr="009829D6" w:rsidRDefault="00213546" w:rsidP="00213546">
            <w:pPr>
              <w:tabs>
                <w:tab w:val="left" w:pos="426"/>
              </w:tabs>
              <w:jc w:val="center"/>
              <w:rPr>
                <w:rFonts w:ascii="Arial" w:eastAsiaTheme="minorHAnsi" w:hAnsi="Arial" w:cs="Arial"/>
                <w:sz w:val="20"/>
                <w:szCs w:val="20"/>
              </w:rPr>
            </w:pPr>
          </w:p>
        </w:tc>
        <w:tc>
          <w:tcPr>
            <w:tcW w:w="739" w:type="dxa"/>
          </w:tcPr>
          <w:p w:rsidR="00213546" w:rsidRPr="009829D6" w:rsidRDefault="00213546" w:rsidP="00213546">
            <w:pPr>
              <w:tabs>
                <w:tab w:val="left" w:pos="426"/>
              </w:tabs>
              <w:jc w:val="center"/>
              <w:rPr>
                <w:rFonts w:ascii="Arial" w:eastAsiaTheme="minorHAnsi" w:hAnsi="Arial" w:cs="Arial"/>
                <w:sz w:val="20"/>
                <w:szCs w:val="20"/>
              </w:rPr>
            </w:pPr>
          </w:p>
        </w:tc>
        <w:tc>
          <w:tcPr>
            <w:tcW w:w="499" w:type="dxa"/>
          </w:tcPr>
          <w:p w:rsidR="00213546" w:rsidRPr="009829D6" w:rsidRDefault="00213546" w:rsidP="00213546">
            <w:pPr>
              <w:tabs>
                <w:tab w:val="left" w:pos="426"/>
              </w:tabs>
              <w:jc w:val="center"/>
              <w:rPr>
                <w:rFonts w:ascii="Arial" w:eastAsiaTheme="minorHAnsi" w:hAnsi="Arial" w:cs="Arial"/>
                <w:sz w:val="20"/>
                <w:szCs w:val="20"/>
              </w:rPr>
            </w:pPr>
          </w:p>
        </w:tc>
        <w:tc>
          <w:tcPr>
            <w:tcW w:w="113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PL1A-2</w:t>
            </w:r>
          </w:p>
        </w:tc>
      </w:tr>
      <w:tr w:rsidR="00213546" w:rsidRPr="009829D6" w:rsidTr="00213546">
        <w:tc>
          <w:tcPr>
            <w:tcW w:w="465" w:type="dxa"/>
          </w:tcPr>
          <w:p w:rsidR="00213546" w:rsidRPr="009829D6" w:rsidRDefault="00213546" w:rsidP="00213546">
            <w:pPr>
              <w:tabs>
                <w:tab w:val="left" w:pos="426"/>
              </w:tabs>
              <w:jc w:val="center"/>
              <w:rPr>
                <w:rFonts w:ascii="Arial" w:eastAsiaTheme="minorHAnsi" w:hAnsi="Arial" w:cs="Arial"/>
                <w:sz w:val="20"/>
                <w:szCs w:val="20"/>
              </w:rPr>
            </w:pPr>
          </w:p>
        </w:tc>
        <w:tc>
          <w:tcPr>
            <w:tcW w:w="65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I-3</w:t>
            </w:r>
          </w:p>
        </w:tc>
        <w:tc>
          <w:tcPr>
            <w:tcW w:w="628" w:type="dxa"/>
          </w:tcPr>
          <w:p w:rsidR="00213546" w:rsidRPr="009829D6" w:rsidRDefault="00213546" w:rsidP="00213546">
            <w:pPr>
              <w:tabs>
                <w:tab w:val="left" w:pos="426"/>
              </w:tabs>
              <w:jc w:val="center"/>
              <w:rPr>
                <w:rFonts w:ascii="Arial" w:eastAsiaTheme="minorHAnsi" w:hAnsi="Arial" w:cs="Arial"/>
                <w:sz w:val="20"/>
                <w:szCs w:val="20"/>
              </w:rPr>
            </w:pPr>
          </w:p>
        </w:tc>
        <w:tc>
          <w:tcPr>
            <w:tcW w:w="101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SPU-3</w:t>
            </w:r>
          </w:p>
        </w:tc>
        <w:tc>
          <w:tcPr>
            <w:tcW w:w="532" w:type="dxa"/>
          </w:tcPr>
          <w:p w:rsidR="00213546" w:rsidRPr="009829D6" w:rsidRDefault="00213546" w:rsidP="00213546">
            <w:pPr>
              <w:tabs>
                <w:tab w:val="left" w:pos="426"/>
              </w:tabs>
              <w:jc w:val="center"/>
              <w:rPr>
                <w:rFonts w:ascii="Arial" w:eastAsiaTheme="minorHAnsi" w:hAnsi="Arial" w:cs="Arial"/>
                <w:sz w:val="20"/>
                <w:szCs w:val="20"/>
              </w:rPr>
            </w:pPr>
          </w:p>
        </w:tc>
        <w:tc>
          <w:tcPr>
            <w:tcW w:w="739" w:type="dxa"/>
          </w:tcPr>
          <w:p w:rsidR="00213546" w:rsidRPr="009829D6" w:rsidRDefault="00213546" w:rsidP="00213546">
            <w:pPr>
              <w:tabs>
                <w:tab w:val="left" w:pos="426"/>
              </w:tabs>
              <w:jc w:val="center"/>
              <w:rPr>
                <w:rFonts w:ascii="Arial" w:eastAsiaTheme="minorHAnsi" w:hAnsi="Arial" w:cs="Arial"/>
                <w:sz w:val="20"/>
                <w:szCs w:val="20"/>
              </w:rPr>
            </w:pPr>
          </w:p>
        </w:tc>
        <w:tc>
          <w:tcPr>
            <w:tcW w:w="499" w:type="dxa"/>
          </w:tcPr>
          <w:p w:rsidR="00213546" w:rsidRPr="009829D6" w:rsidRDefault="00213546" w:rsidP="00213546">
            <w:pPr>
              <w:tabs>
                <w:tab w:val="left" w:pos="426"/>
              </w:tabs>
              <w:jc w:val="center"/>
              <w:rPr>
                <w:rFonts w:ascii="Arial" w:eastAsiaTheme="minorHAnsi" w:hAnsi="Arial" w:cs="Arial"/>
                <w:sz w:val="20"/>
                <w:szCs w:val="20"/>
              </w:rPr>
            </w:pPr>
          </w:p>
        </w:tc>
        <w:tc>
          <w:tcPr>
            <w:tcW w:w="113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PL1B</w:t>
            </w:r>
          </w:p>
        </w:tc>
      </w:tr>
      <w:tr w:rsidR="00213546" w:rsidRPr="009829D6" w:rsidTr="00213546">
        <w:tc>
          <w:tcPr>
            <w:tcW w:w="465" w:type="dxa"/>
          </w:tcPr>
          <w:p w:rsidR="00213546" w:rsidRPr="009829D6" w:rsidRDefault="00213546" w:rsidP="00213546">
            <w:pPr>
              <w:tabs>
                <w:tab w:val="left" w:pos="426"/>
              </w:tabs>
              <w:jc w:val="center"/>
              <w:rPr>
                <w:rFonts w:ascii="Arial" w:eastAsiaTheme="minorHAnsi" w:hAnsi="Arial" w:cs="Arial"/>
                <w:sz w:val="20"/>
                <w:szCs w:val="20"/>
              </w:rPr>
            </w:pPr>
          </w:p>
        </w:tc>
        <w:tc>
          <w:tcPr>
            <w:tcW w:w="65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GD</w:t>
            </w:r>
          </w:p>
        </w:tc>
        <w:tc>
          <w:tcPr>
            <w:tcW w:w="628" w:type="dxa"/>
          </w:tcPr>
          <w:p w:rsidR="00213546" w:rsidRPr="009829D6" w:rsidRDefault="00213546" w:rsidP="00213546">
            <w:pPr>
              <w:tabs>
                <w:tab w:val="left" w:pos="426"/>
              </w:tabs>
              <w:jc w:val="center"/>
              <w:rPr>
                <w:rFonts w:ascii="Arial" w:eastAsiaTheme="minorHAnsi" w:hAnsi="Arial" w:cs="Arial"/>
                <w:sz w:val="20"/>
                <w:szCs w:val="20"/>
              </w:rPr>
            </w:pPr>
          </w:p>
        </w:tc>
        <w:tc>
          <w:tcPr>
            <w:tcW w:w="101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SPU-4</w:t>
            </w:r>
          </w:p>
        </w:tc>
        <w:tc>
          <w:tcPr>
            <w:tcW w:w="532" w:type="dxa"/>
          </w:tcPr>
          <w:p w:rsidR="00213546" w:rsidRPr="009829D6" w:rsidRDefault="00213546" w:rsidP="00213546">
            <w:pPr>
              <w:tabs>
                <w:tab w:val="left" w:pos="426"/>
              </w:tabs>
              <w:jc w:val="center"/>
              <w:rPr>
                <w:rFonts w:ascii="Arial" w:eastAsiaTheme="minorHAnsi" w:hAnsi="Arial" w:cs="Arial"/>
                <w:sz w:val="20"/>
                <w:szCs w:val="20"/>
              </w:rPr>
            </w:pPr>
          </w:p>
        </w:tc>
        <w:tc>
          <w:tcPr>
            <w:tcW w:w="739" w:type="dxa"/>
          </w:tcPr>
          <w:p w:rsidR="00213546" w:rsidRPr="009829D6" w:rsidRDefault="00213546" w:rsidP="00213546">
            <w:pPr>
              <w:tabs>
                <w:tab w:val="left" w:pos="426"/>
              </w:tabs>
              <w:jc w:val="center"/>
              <w:rPr>
                <w:rFonts w:ascii="Arial" w:eastAsiaTheme="minorHAnsi" w:hAnsi="Arial" w:cs="Arial"/>
                <w:sz w:val="20"/>
                <w:szCs w:val="20"/>
              </w:rPr>
            </w:pPr>
          </w:p>
        </w:tc>
        <w:tc>
          <w:tcPr>
            <w:tcW w:w="499" w:type="dxa"/>
          </w:tcPr>
          <w:p w:rsidR="00213546" w:rsidRPr="009829D6" w:rsidRDefault="00213546" w:rsidP="00213546">
            <w:pPr>
              <w:tabs>
                <w:tab w:val="left" w:pos="426"/>
              </w:tabs>
              <w:jc w:val="center"/>
              <w:rPr>
                <w:rFonts w:ascii="Arial" w:eastAsiaTheme="minorHAnsi" w:hAnsi="Arial" w:cs="Arial"/>
                <w:sz w:val="20"/>
                <w:szCs w:val="20"/>
              </w:rPr>
            </w:pPr>
          </w:p>
        </w:tc>
        <w:tc>
          <w:tcPr>
            <w:tcW w:w="113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PL1C-1</w:t>
            </w:r>
          </w:p>
        </w:tc>
      </w:tr>
      <w:tr w:rsidR="00213546" w:rsidRPr="009829D6" w:rsidTr="00213546">
        <w:tc>
          <w:tcPr>
            <w:tcW w:w="465" w:type="dxa"/>
          </w:tcPr>
          <w:p w:rsidR="00213546" w:rsidRPr="009829D6" w:rsidRDefault="00213546" w:rsidP="00213546">
            <w:pPr>
              <w:tabs>
                <w:tab w:val="left" w:pos="426"/>
              </w:tabs>
              <w:jc w:val="center"/>
              <w:rPr>
                <w:rFonts w:ascii="Arial" w:eastAsiaTheme="minorHAnsi" w:hAnsi="Arial" w:cs="Arial"/>
                <w:sz w:val="20"/>
                <w:szCs w:val="20"/>
              </w:rPr>
            </w:pPr>
          </w:p>
        </w:tc>
        <w:tc>
          <w:tcPr>
            <w:tcW w:w="655" w:type="dxa"/>
          </w:tcPr>
          <w:p w:rsidR="00213546" w:rsidRPr="009829D6" w:rsidRDefault="00213546" w:rsidP="00213546">
            <w:pPr>
              <w:tabs>
                <w:tab w:val="left" w:pos="426"/>
              </w:tabs>
              <w:jc w:val="center"/>
              <w:rPr>
                <w:rFonts w:ascii="Arial" w:eastAsiaTheme="minorHAnsi" w:hAnsi="Arial" w:cs="Arial"/>
                <w:sz w:val="20"/>
                <w:szCs w:val="20"/>
              </w:rPr>
            </w:pPr>
          </w:p>
        </w:tc>
        <w:tc>
          <w:tcPr>
            <w:tcW w:w="628" w:type="dxa"/>
          </w:tcPr>
          <w:p w:rsidR="00213546" w:rsidRPr="009829D6" w:rsidRDefault="00213546" w:rsidP="00213546">
            <w:pPr>
              <w:tabs>
                <w:tab w:val="left" w:pos="426"/>
              </w:tabs>
              <w:jc w:val="center"/>
              <w:rPr>
                <w:rFonts w:ascii="Arial" w:eastAsiaTheme="minorHAnsi" w:hAnsi="Arial" w:cs="Arial"/>
                <w:sz w:val="20"/>
                <w:szCs w:val="20"/>
              </w:rPr>
            </w:pPr>
          </w:p>
        </w:tc>
        <w:tc>
          <w:tcPr>
            <w:tcW w:w="101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SPU-6</w:t>
            </w:r>
          </w:p>
        </w:tc>
        <w:tc>
          <w:tcPr>
            <w:tcW w:w="532" w:type="dxa"/>
          </w:tcPr>
          <w:p w:rsidR="00213546" w:rsidRPr="009829D6" w:rsidRDefault="00213546" w:rsidP="00213546">
            <w:pPr>
              <w:tabs>
                <w:tab w:val="left" w:pos="426"/>
              </w:tabs>
              <w:jc w:val="center"/>
              <w:rPr>
                <w:rFonts w:ascii="Arial" w:eastAsiaTheme="minorHAnsi" w:hAnsi="Arial" w:cs="Arial"/>
                <w:sz w:val="20"/>
                <w:szCs w:val="20"/>
              </w:rPr>
            </w:pPr>
          </w:p>
        </w:tc>
        <w:tc>
          <w:tcPr>
            <w:tcW w:w="739" w:type="dxa"/>
          </w:tcPr>
          <w:p w:rsidR="00213546" w:rsidRPr="009829D6" w:rsidRDefault="00213546" w:rsidP="00213546">
            <w:pPr>
              <w:tabs>
                <w:tab w:val="left" w:pos="426"/>
              </w:tabs>
              <w:jc w:val="center"/>
              <w:rPr>
                <w:rFonts w:ascii="Arial" w:eastAsiaTheme="minorHAnsi" w:hAnsi="Arial" w:cs="Arial"/>
                <w:sz w:val="20"/>
                <w:szCs w:val="20"/>
              </w:rPr>
            </w:pPr>
          </w:p>
        </w:tc>
        <w:tc>
          <w:tcPr>
            <w:tcW w:w="499" w:type="dxa"/>
          </w:tcPr>
          <w:p w:rsidR="00213546" w:rsidRPr="009829D6" w:rsidRDefault="00213546" w:rsidP="00213546">
            <w:pPr>
              <w:tabs>
                <w:tab w:val="left" w:pos="426"/>
              </w:tabs>
              <w:jc w:val="center"/>
              <w:rPr>
                <w:rFonts w:ascii="Arial" w:eastAsiaTheme="minorHAnsi" w:hAnsi="Arial" w:cs="Arial"/>
                <w:sz w:val="20"/>
                <w:szCs w:val="20"/>
              </w:rPr>
            </w:pPr>
          </w:p>
        </w:tc>
        <w:tc>
          <w:tcPr>
            <w:tcW w:w="113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PL1C-2</w:t>
            </w:r>
          </w:p>
        </w:tc>
      </w:tr>
    </w:tbl>
    <w:p w:rsidR="00213546" w:rsidRPr="00DC48D2" w:rsidRDefault="00213546" w:rsidP="00213546">
      <w:pPr>
        <w:spacing w:after="120" w:line="360" w:lineRule="auto"/>
        <w:jc w:val="both"/>
        <w:rPr>
          <w:rFonts w:ascii="Arial" w:hAnsi="Arial" w:cs="Arial"/>
          <w:i/>
          <w:sz w:val="18"/>
          <w:szCs w:val="18"/>
        </w:rPr>
      </w:pPr>
      <w:r w:rsidRPr="00DC48D2">
        <w:rPr>
          <w:rFonts w:ascii="Arial" w:hAnsi="Arial" w:cs="Arial"/>
          <w:i/>
          <w:sz w:val="18"/>
          <w:szCs w:val="18"/>
        </w:rPr>
        <w:t>Sumber : Rencana, 2012</w:t>
      </w: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Keterangan :</w:t>
      </w: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PS (perlindungan setempat)</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PS-1</w:t>
      </w:r>
      <w:r w:rsidRPr="00E93E61">
        <w:rPr>
          <w:rFonts w:ascii="Arial" w:eastAsiaTheme="minorHAnsi" w:hAnsi="Arial" w:cs="Arial"/>
          <w:sz w:val="22"/>
          <w:szCs w:val="22"/>
        </w:rPr>
        <w:tab/>
        <w:t>: kawasan sempadan pantai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PS-2</w:t>
      </w:r>
      <w:r w:rsidRPr="00E93E61">
        <w:rPr>
          <w:rFonts w:ascii="Arial" w:eastAsiaTheme="minorHAnsi" w:hAnsi="Arial" w:cs="Arial"/>
          <w:sz w:val="22"/>
          <w:szCs w:val="22"/>
        </w:rPr>
        <w:tab/>
        <w:t>: kawasan sempadan sungai</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RTH (Ruang Terbuka Hijau)</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RTH-1</w:t>
      </w:r>
      <w:r w:rsidRPr="00E93E61">
        <w:rPr>
          <w:rFonts w:ascii="Arial" w:eastAsiaTheme="minorHAnsi" w:hAnsi="Arial" w:cs="Arial"/>
          <w:sz w:val="22"/>
          <w:szCs w:val="22"/>
        </w:rPr>
        <w:tab/>
        <w:t>: taman dan hutan kota</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SC (suakan alam, pelestarian alam dan cagar budaya)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SC-1</w:t>
      </w:r>
      <w:r w:rsidRPr="00E93E61">
        <w:rPr>
          <w:rFonts w:ascii="Arial" w:eastAsiaTheme="minorHAnsi" w:hAnsi="Arial" w:cs="Arial"/>
          <w:sz w:val="22"/>
          <w:szCs w:val="22"/>
        </w:rPr>
        <w:tab/>
        <w:t>: suaka alam laut</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RB (rawan bencana)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RB-2</w:t>
      </w:r>
      <w:r w:rsidRPr="00E93E61">
        <w:rPr>
          <w:rFonts w:ascii="Arial" w:eastAsiaTheme="minorHAnsi" w:hAnsi="Arial" w:cs="Arial"/>
          <w:sz w:val="22"/>
          <w:szCs w:val="22"/>
        </w:rPr>
        <w:tab/>
        <w:t>: kawasan raman banjir</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RB-5</w:t>
      </w:r>
      <w:r w:rsidRPr="00E93E61">
        <w:rPr>
          <w:rFonts w:ascii="Arial" w:eastAsiaTheme="minorHAnsi" w:hAnsi="Arial" w:cs="Arial"/>
          <w:sz w:val="22"/>
          <w:szCs w:val="22"/>
        </w:rPr>
        <w:tab/>
        <w:t>: kawasan rawan gelombang pasang dan abrasi</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 (perumahan)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R-1</w:t>
      </w:r>
      <w:r w:rsidRPr="00E93E61">
        <w:rPr>
          <w:rFonts w:ascii="Arial" w:eastAsiaTheme="minorHAnsi" w:hAnsi="Arial" w:cs="Arial"/>
          <w:sz w:val="22"/>
          <w:szCs w:val="22"/>
        </w:rPr>
        <w:tab/>
        <w:t>: rumah tunggal</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R-2</w:t>
      </w:r>
      <w:r w:rsidRPr="00E93E61">
        <w:rPr>
          <w:rFonts w:ascii="Arial" w:eastAsiaTheme="minorHAnsi" w:hAnsi="Arial" w:cs="Arial"/>
          <w:sz w:val="22"/>
          <w:szCs w:val="22"/>
        </w:rPr>
        <w:tab/>
        <w:t>: rumah deret</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 (Perdagangan dan jasa)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K-1</w:t>
      </w:r>
      <w:r w:rsidRPr="00E93E61">
        <w:rPr>
          <w:rFonts w:ascii="Arial" w:eastAsiaTheme="minorHAnsi" w:hAnsi="Arial" w:cs="Arial"/>
          <w:sz w:val="22"/>
          <w:szCs w:val="22"/>
        </w:rPr>
        <w:tab/>
        <w:t>: pusat perbelanjaan/ toko modern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K-3</w:t>
      </w:r>
      <w:r w:rsidRPr="00E93E61">
        <w:rPr>
          <w:rFonts w:ascii="Arial" w:eastAsiaTheme="minorHAnsi" w:hAnsi="Arial" w:cs="Arial"/>
          <w:sz w:val="22"/>
          <w:szCs w:val="22"/>
        </w:rPr>
        <w:tab/>
        <w:t>: warung/ toko</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I (Industri)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I-1</w:t>
      </w:r>
      <w:r w:rsidRPr="00E93E61">
        <w:rPr>
          <w:rFonts w:ascii="Arial" w:eastAsiaTheme="minorHAnsi" w:hAnsi="Arial" w:cs="Arial"/>
          <w:sz w:val="22"/>
          <w:szCs w:val="22"/>
        </w:rPr>
        <w:tab/>
        <w:t>: Industri besar</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I-2</w:t>
      </w:r>
      <w:r w:rsidRPr="00E93E61">
        <w:rPr>
          <w:rFonts w:ascii="Arial" w:eastAsiaTheme="minorHAnsi" w:hAnsi="Arial" w:cs="Arial"/>
          <w:sz w:val="22"/>
          <w:szCs w:val="22"/>
        </w:rPr>
        <w:tab/>
        <w:t>: Industri sedang</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I-3</w:t>
      </w:r>
      <w:r w:rsidRPr="00E93E61">
        <w:rPr>
          <w:rFonts w:ascii="Arial" w:eastAsiaTheme="minorHAnsi" w:hAnsi="Arial" w:cs="Arial"/>
          <w:sz w:val="22"/>
          <w:szCs w:val="22"/>
        </w:rPr>
        <w:tab/>
        <w:t>: Industri kecil/ mikro</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GD</w:t>
      </w:r>
      <w:r w:rsidRPr="00E93E61">
        <w:rPr>
          <w:rFonts w:ascii="Arial" w:eastAsiaTheme="minorHAnsi" w:hAnsi="Arial" w:cs="Arial"/>
          <w:sz w:val="22"/>
          <w:szCs w:val="22"/>
        </w:rPr>
        <w:tab/>
        <w:t>: gudang</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SPU (Sarana pelayanan umum)</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SPU-1</w:t>
      </w:r>
      <w:r w:rsidRPr="00E93E61">
        <w:rPr>
          <w:rFonts w:ascii="Arial" w:eastAsiaTheme="minorHAnsi" w:hAnsi="Arial" w:cs="Arial"/>
          <w:sz w:val="22"/>
          <w:szCs w:val="22"/>
        </w:rPr>
        <w:tab/>
        <w:t>: pendidikan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SPU-2</w:t>
      </w:r>
      <w:r w:rsidRPr="00E93E61">
        <w:rPr>
          <w:rFonts w:ascii="Arial" w:eastAsiaTheme="minorHAnsi" w:hAnsi="Arial" w:cs="Arial"/>
          <w:sz w:val="22"/>
          <w:szCs w:val="22"/>
        </w:rPr>
        <w:tab/>
        <w:t>: transportasi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SPU-3</w:t>
      </w:r>
      <w:r w:rsidRPr="00E93E61">
        <w:rPr>
          <w:rFonts w:ascii="Arial" w:eastAsiaTheme="minorHAnsi" w:hAnsi="Arial" w:cs="Arial"/>
          <w:sz w:val="22"/>
          <w:szCs w:val="22"/>
        </w:rPr>
        <w:tab/>
        <w:t>: kesehatan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SPU-4</w:t>
      </w:r>
      <w:r w:rsidRPr="00E93E61">
        <w:rPr>
          <w:rFonts w:ascii="Arial" w:eastAsiaTheme="minorHAnsi" w:hAnsi="Arial" w:cs="Arial"/>
          <w:sz w:val="22"/>
          <w:szCs w:val="22"/>
        </w:rPr>
        <w:tab/>
        <w:t>: olahraga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SPU-6</w:t>
      </w:r>
      <w:r w:rsidRPr="00E93E61">
        <w:rPr>
          <w:rFonts w:ascii="Arial" w:eastAsiaTheme="minorHAnsi" w:hAnsi="Arial" w:cs="Arial"/>
          <w:sz w:val="22"/>
          <w:szCs w:val="22"/>
        </w:rPr>
        <w:tab/>
        <w:t>: peribadatan</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KT (perkantoran)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KT-1</w:t>
      </w:r>
      <w:r w:rsidRPr="00E93E61">
        <w:rPr>
          <w:rFonts w:ascii="Arial" w:eastAsiaTheme="minorHAnsi" w:hAnsi="Arial" w:cs="Arial"/>
          <w:sz w:val="22"/>
          <w:szCs w:val="22"/>
        </w:rPr>
        <w:tab/>
        <w:t>: pemerintah</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PL (peruntukan lainnya)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PL1A1</w:t>
      </w:r>
      <w:r w:rsidRPr="00E93E61">
        <w:rPr>
          <w:rFonts w:ascii="Arial" w:eastAsiaTheme="minorHAnsi" w:hAnsi="Arial" w:cs="Arial"/>
          <w:sz w:val="22"/>
          <w:szCs w:val="22"/>
        </w:rPr>
        <w:tab/>
        <w:t>: pertanian tanaman pangan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PL1A-2</w:t>
      </w:r>
      <w:r w:rsidRPr="00E93E61">
        <w:rPr>
          <w:rFonts w:ascii="Arial" w:eastAsiaTheme="minorHAnsi" w:hAnsi="Arial" w:cs="Arial"/>
          <w:sz w:val="22"/>
          <w:szCs w:val="22"/>
        </w:rPr>
        <w:tab/>
        <w:t>: pertanian hortikultura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PL1B</w:t>
      </w:r>
      <w:r w:rsidRPr="00E93E61">
        <w:rPr>
          <w:rFonts w:ascii="Arial" w:eastAsiaTheme="minorHAnsi" w:hAnsi="Arial" w:cs="Arial"/>
          <w:sz w:val="22"/>
          <w:szCs w:val="22"/>
        </w:rPr>
        <w:tab/>
        <w:t>: perkebunan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PL1C-2</w:t>
      </w:r>
      <w:r w:rsidRPr="00E93E61">
        <w:rPr>
          <w:rFonts w:ascii="Arial" w:eastAsiaTheme="minorHAnsi" w:hAnsi="Arial" w:cs="Arial"/>
          <w:sz w:val="22"/>
          <w:szCs w:val="22"/>
        </w:rPr>
        <w:tab/>
        <w:t>: perikanan budidaya tambak</w:t>
      </w: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b/>
          <w:sz w:val="22"/>
          <w:szCs w:val="22"/>
        </w:rPr>
      </w:pPr>
      <w:r w:rsidRPr="00E93E61">
        <w:rPr>
          <w:rFonts w:ascii="Arial" w:eastAsiaTheme="minorHAnsi" w:hAnsi="Arial" w:cs="Arial"/>
          <w:b/>
          <w:sz w:val="22"/>
          <w:szCs w:val="22"/>
        </w:rPr>
        <w:t>PETA 6.12 ARAHAN ZONASI SEGMEN IV</w:t>
      </w: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Default="00213546"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Pr="00E93E61" w:rsidRDefault="000D6159"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lang w:val="id-ID"/>
        </w:rPr>
        <w:t xml:space="preserve">Fungsi pemanfaatan ruang pada Segmen V dibagi dalam beberapa zona, </w:t>
      </w:r>
      <w:r w:rsidRPr="00E93E61">
        <w:rPr>
          <w:rFonts w:ascii="Arial" w:hAnsi="Arial" w:cs="Arial"/>
          <w:sz w:val="22"/>
          <w:szCs w:val="22"/>
        </w:rPr>
        <w:t>selengkapnya dapat dilihat pada tabel di bawah ini.</w:t>
      </w:r>
    </w:p>
    <w:p w:rsidR="00213546" w:rsidRDefault="00213546" w:rsidP="00213546">
      <w:pPr>
        <w:spacing w:after="120" w:line="360" w:lineRule="auto"/>
        <w:jc w:val="both"/>
        <w:rPr>
          <w:rFonts w:ascii="Arial" w:hAnsi="Arial" w:cs="Arial"/>
        </w:rPr>
      </w:pPr>
    </w:p>
    <w:p w:rsidR="00213546" w:rsidRPr="0024792D" w:rsidRDefault="00213546" w:rsidP="00E93E61">
      <w:pPr>
        <w:tabs>
          <w:tab w:val="num" w:pos="1440"/>
        </w:tabs>
        <w:jc w:val="center"/>
        <w:rPr>
          <w:rFonts w:ascii="Arial" w:hAnsi="Arial" w:cs="Arial"/>
          <w:b/>
          <w:bCs/>
        </w:rPr>
      </w:pPr>
      <w:r w:rsidRPr="0024792D">
        <w:rPr>
          <w:rFonts w:ascii="Arial" w:hAnsi="Arial" w:cs="Arial"/>
          <w:b/>
          <w:bCs/>
          <w:lang w:val="id-ID"/>
        </w:rPr>
        <w:t>Tabel</w:t>
      </w:r>
      <w:r>
        <w:rPr>
          <w:rFonts w:ascii="Arial" w:hAnsi="Arial" w:cs="Arial"/>
          <w:b/>
          <w:bCs/>
        </w:rPr>
        <w:t xml:space="preserve"> </w:t>
      </w:r>
      <w:r w:rsidR="000D6159">
        <w:rPr>
          <w:rFonts w:ascii="Arial" w:hAnsi="Arial" w:cs="Arial"/>
          <w:b/>
          <w:bCs/>
        </w:rPr>
        <w:t>13.</w:t>
      </w:r>
    </w:p>
    <w:p w:rsidR="00213546" w:rsidRPr="0024792D" w:rsidRDefault="00213546" w:rsidP="00E93E61">
      <w:pPr>
        <w:tabs>
          <w:tab w:val="num" w:pos="1440"/>
        </w:tabs>
        <w:jc w:val="center"/>
        <w:rPr>
          <w:rFonts w:ascii="Arial" w:hAnsi="Arial" w:cs="Arial"/>
          <w:b/>
          <w:bCs/>
          <w:lang w:val="id-ID"/>
        </w:rPr>
      </w:pPr>
      <w:r w:rsidRPr="0024792D">
        <w:rPr>
          <w:rFonts w:ascii="Arial" w:hAnsi="Arial" w:cs="Arial"/>
          <w:b/>
          <w:bCs/>
          <w:lang w:val="id-ID"/>
        </w:rPr>
        <w:t>Fungsi Pemanfaatan Ruang Segmen V</w:t>
      </w:r>
    </w:p>
    <w:p w:rsidR="00213546" w:rsidRPr="0024792D" w:rsidRDefault="00213546" w:rsidP="00213546">
      <w:pPr>
        <w:tabs>
          <w:tab w:val="num" w:pos="1440"/>
        </w:tabs>
        <w:spacing w:line="360" w:lineRule="auto"/>
        <w:jc w:val="center"/>
        <w:rPr>
          <w:rFonts w:ascii="Arial" w:hAnsi="Arial" w:cs="Arial"/>
          <w:b/>
          <w:bCs/>
          <w:lang w:val="id-ID"/>
        </w:rPr>
      </w:pPr>
    </w:p>
    <w:tbl>
      <w:tblPr>
        <w:tblStyle w:val="TableGrid"/>
        <w:tblW w:w="8356" w:type="dxa"/>
        <w:tblInd w:w="108" w:type="dxa"/>
        <w:tblLook w:val="04A0"/>
      </w:tblPr>
      <w:tblGrid>
        <w:gridCol w:w="647"/>
        <w:gridCol w:w="913"/>
        <w:gridCol w:w="646"/>
        <w:gridCol w:w="913"/>
        <w:gridCol w:w="646"/>
        <w:gridCol w:w="771"/>
        <w:gridCol w:w="646"/>
        <w:gridCol w:w="628"/>
        <w:gridCol w:w="646"/>
        <w:gridCol w:w="627"/>
        <w:gridCol w:w="646"/>
        <w:gridCol w:w="627"/>
      </w:tblGrid>
      <w:tr w:rsidR="00213546" w:rsidRPr="009829D6" w:rsidTr="00213546">
        <w:tc>
          <w:tcPr>
            <w:tcW w:w="64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13"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13"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7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0D6159" w:rsidP="00213546">
            <w:pPr>
              <w:jc w:val="center"/>
              <w:rPr>
                <w:rFonts w:ascii="Arial" w:hAnsi="Arial" w:cs="Arial"/>
                <w:b/>
                <w:sz w:val="18"/>
                <w:szCs w:val="18"/>
              </w:rPr>
            </w:pPr>
            <w:r w:rsidRPr="00E92A1D">
              <w:rPr>
                <w:rFonts w:ascii="Arial" w:hAnsi="Arial" w:cs="Arial"/>
                <w:b/>
                <w:sz w:val="18"/>
                <w:szCs w:val="18"/>
              </w:rPr>
              <w:t>Z</w:t>
            </w:r>
            <w:r w:rsidR="00213546" w:rsidRPr="00E92A1D">
              <w:rPr>
                <w:rFonts w:ascii="Arial" w:hAnsi="Arial" w:cs="Arial"/>
                <w:b/>
                <w:sz w:val="18"/>
                <w:szCs w:val="18"/>
              </w:rPr>
              <w:t>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2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2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2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c>
          <w:tcPr>
            <w:tcW w:w="647"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PS</w:t>
            </w:r>
          </w:p>
        </w:tc>
        <w:tc>
          <w:tcPr>
            <w:tcW w:w="913"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PS-1</w:t>
            </w:r>
          </w:p>
        </w:tc>
        <w:tc>
          <w:tcPr>
            <w:tcW w:w="646"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RTH</w:t>
            </w:r>
          </w:p>
        </w:tc>
        <w:tc>
          <w:tcPr>
            <w:tcW w:w="913"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RTH-1</w:t>
            </w:r>
          </w:p>
        </w:tc>
        <w:tc>
          <w:tcPr>
            <w:tcW w:w="646"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RB</w:t>
            </w:r>
          </w:p>
        </w:tc>
        <w:tc>
          <w:tcPr>
            <w:tcW w:w="771"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RB-2</w:t>
            </w:r>
          </w:p>
        </w:tc>
        <w:tc>
          <w:tcPr>
            <w:tcW w:w="646"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SC</w:t>
            </w:r>
          </w:p>
        </w:tc>
        <w:tc>
          <w:tcPr>
            <w:tcW w:w="628"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SC-4</w:t>
            </w:r>
          </w:p>
        </w:tc>
        <w:tc>
          <w:tcPr>
            <w:tcW w:w="646"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R</w:t>
            </w:r>
          </w:p>
        </w:tc>
        <w:tc>
          <w:tcPr>
            <w:tcW w:w="627"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R-1</w:t>
            </w:r>
          </w:p>
        </w:tc>
        <w:tc>
          <w:tcPr>
            <w:tcW w:w="646"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K</w:t>
            </w:r>
          </w:p>
        </w:tc>
        <w:tc>
          <w:tcPr>
            <w:tcW w:w="627"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K-1</w:t>
            </w:r>
          </w:p>
        </w:tc>
      </w:tr>
      <w:tr w:rsidR="00213546" w:rsidRPr="009829D6" w:rsidTr="00213546">
        <w:tc>
          <w:tcPr>
            <w:tcW w:w="647" w:type="dxa"/>
          </w:tcPr>
          <w:p w:rsidR="00213546" w:rsidRPr="009829D6" w:rsidRDefault="00213546" w:rsidP="00213546">
            <w:pPr>
              <w:tabs>
                <w:tab w:val="left" w:pos="426"/>
              </w:tabs>
              <w:jc w:val="both"/>
              <w:rPr>
                <w:rFonts w:ascii="Arial" w:eastAsiaTheme="minorHAnsi" w:hAnsi="Arial" w:cs="Arial"/>
                <w:sz w:val="20"/>
                <w:szCs w:val="20"/>
              </w:rPr>
            </w:pPr>
          </w:p>
        </w:tc>
        <w:tc>
          <w:tcPr>
            <w:tcW w:w="913"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PS-2</w:t>
            </w: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913" w:type="dxa"/>
          </w:tcPr>
          <w:p w:rsidR="00213546" w:rsidRPr="009829D6" w:rsidRDefault="00213546" w:rsidP="00213546">
            <w:pPr>
              <w:tabs>
                <w:tab w:val="left" w:pos="426"/>
              </w:tabs>
              <w:jc w:val="both"/>
              <w:rPr>
                <w:rFonts w:ascii="Arial" w:eastAsiaTheme="minorHAnsi" w:hAnsi="Arial" w:cs="Arial"/>
                <w:sz w:val="20"/>
                <w:szCs w:val="20"/>
              </w:rPr>
            </w:pP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771"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RB-5</w:t>
            </w: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628" w:type="dxa"/>
          </w:tcPr>
          <w:p w:rsidR="00213546" w:rsidRPr="009829D6" w:rsidRDefault="00213546" w:rsidP="00213546">
            <w:pPr>
              <w:tabs>
                <w:tab w:val="left" w:pos="426"/>
              </w:tabs>
              <w:jc w:val="both"/>
              <w:rPr>
                <w:rFonts w:ascii="Arial" w:eastAsiaTheme="minorHAnsi" w:hAnsi="Arial" w:cs="Arial"/>
                <w:sz w:val="20"/>
                <w:szCs w:val="20"/>
              </w:rPr>
            </w:pP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627"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R-2</w:t>
            </w: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627"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K-2</w:t>
            </w:r>
          </w:p>
        </w:tc>
      </w:tr>
      <w:tr w:rsidR="00213546" w:rsidRPr="009829D6" w:rsidTr="00213546">
        <w:tc>
          <w:tcPr>
            <w:tcW w:w="647" w:type="dxa"/>
          </w:tcPr>
          <w:p w:rsidR="00213546" w:rsidRPr="009829D6" w:rsidRDefault="00213546" w:rsidP="00213546">
            <w:pPr>
              <w:tabs>
                <w:tab w:val="left" w:pos="426"/>
              </w:tabs>
              <w:jc w:val="both"/>
              <w:rPr>
                <w:rFonts w:ascii="Arial" w:eastAsiaTheme="minorHAnsi" w:hAnsi="Arial" w:cs="Arial"/>
                <w:sz w:val="20"/>
                <w:szCs w:val="20"/>
              </w:rPr>
            </w:pPr>
          </w:p>
        </w:tc>
        <w:tc>
          <w:tcPr>
            <w:tcW w:w="913" w:type="dxa"/>
          </w:tcPr>
          <w:p w:rsidR="00213546" w:rsidRPr="009829D6" w:rsidRDefault="00213546" w:rsidP="00213546">
            <w:pPr>
              <w:tabs>
                <w:tab w:val="left" w:pos="426"/>
              </w:tabs>
              <w:jc w:val="both"/>
              <w:rPr>
                <w:rFonts w:ascii="Arial" w:eastAsiaTheme="minorHAnsi" w:hAnsi="Arial" w:cs="Arial"/>
                <w:sz w:val="20"/>
                <w:szCs w:val="20"/>
              </w:rPr>
            </w:pP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913" w:type="dxa"/>
          </w:tcPr>
          <w:p w:rsidR="00213546" w:rsidRPr="009829D6" w:rsidRDefault="00213546" w:rsidP="00213546">
            <w:pPr>
              <w:tabs>
                <w:tab w:val="left" w:pos="426"/>
              </w:tabs>
              <w:jc w:val="both"/>
              <w:rPr>
                <w:rFonts w:ascii="Arial" w:eastAsiaTheme="minorHAnsi" w:hAnsi="Arial" w:cs="Arial"/>
                <w:sz w:val="20"/>
                <w:szCs w:val="20"/>
              </w:rPr>
            </w:pP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771" w:type="dxa"/>
          </w:tcPr>
          <w:p w:rsidR="00213546" w:rsidRPr="009829D6" w:rsidRDefault="00213546" w:rsidP="00213546">
            <w:pPr>
              <w:tabs>
                <w:tab w:val="left" w:pos="426"/>
              </w:tabs>
              <w:jc w:val="both"/>
              <w:rPr>
                <w:rFonts w:ascii="Arial" w:eastAsiaTheme="minorHAnsi" w:hAnsi="Arial" w:cs="Arial"/>
                <w:sz w:val="20"/>
                <w:szCs w:val="20"/>
              </w:rPr>
            </w:pP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628" w:type="dxa"/>
          </w:tcPr>
          <w:p w:rsidR="00213546" w:rsidRPr="009829D6" w:rsidRDefault="00213546" w:rsidP="00213546">
            <w:pPr>
              <w:tabs>
                <w:tab w:val="left" w:pos="426"/>
              </w:tabs>
              <w:jc w:val="both"/>
              <w:rPr>
                <w:rFonts w:ascii="Arial" w:eastAsiaTheme="minorHAnsi" w:hAnsi="Arial" w:cs="Arial"/>
                <w:sz w:val="20"/>
                <w:szCs w:val="20"/>
              </w:rPr>
            </w:pP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627" w:type="dxa"/>
          </w:tcPr>
          <w:p w:rsidR="00213546" w:rsidRPr="009829D6" w:rsidRDefault="00213546" w:rsidP="00213546">
            <w:pPr>
              <w:tabs>
                <w:tab w:val="left" w:pos="426"/>
              </w:tabs>
              <w:jc w:val="both"/>
              <w:rPr>
                <w:rFonts w:ascii="Arial" w:eastAsiaTheme="minorHAnsi" w:hAnsi="Arial" w:cs="Arial"/>
                <w:sz w:val="20"/>
                <w:szCs w:val="20"/>
              </w:rPr>
            </w:pPr>
          </w:p>
        </w:tc>
        <w:tc>
          <w:tcPr>
            <w:tcW w:w="646" w:type="dxa"/>
          </w:tcPr>
          <w:p w:rsidR="00213546" w:rsidRPr="009829D6" w:rsidRDefault="00213546" w:rsidP="00213546">
            <w:pPr>
              <w:tabs>
                <w:tab w:val="left" w:pos="426"/>
              </w:tabs>
              <w:jc w:val="both"/>
              <w:rPr>
                <w:rFonts w:ascii="Arial" w:eastAsiaTheme="minorHAnsi" w:hAnsi="Arial" w:cs="Arial"/>
                <w:sz w:val="20"/>
                <w:szCs w:val="20"/>
              </w:rPr>
            </w:pPr>
          </w:p>
        </w:tc>
        <w:tc>
          <w:tcPr>
            <w:tcW w:w="627"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K-3</w:t>
            </w:r>
          </w:p>
        </w:tc>
      </w:tr>
    </w:tbl>
    <w:p w:rsidR="00213546" w:rsidRDefault="00213546" w:rsidP="00213546">
      <w:pPr>
        <w:spacing w:after="120" w:line="360" w:lineRule="auto"/>
        <w:jc w:val="both"/>
        <w:rPr>
          <w:rFonts w:ascii="Arial" w:hAnsi="Arial" w:cs="Arial"/>
        </w:rPr>
      </w:pPr>
    </w:p>
    <w:p w:rsidR="00213546" w:rsidRPr="00E93E61" w:rsidRDefault="00213546" w:rsidP="00213546">
      <w:pPr>
        <w:spacing w:after="120" w:line="360" w:lineRule="auto"/>
        <w:jc w:val="both"/>
        <w:rPr>
          <w:rFonts w:ascii="Arial" w:hAnsi="Arial" w:cs="Arial"/>
          <w:b/>
          <w:i/>
          <w:sz w:val="22"/>
          <w:szCs w:val="22"/>
        </w:rPr>
      </w:pPr>
      <w:r w:rsidRPr="00E93E61">
        <w:rPr>
          <w:rFonts w:ascii="Arial" w:hAnsi="Arial" w:cs="Arial"/>
          <w:b/>
          <w:i/>
          <w:sz w:val="22"/>
          <w:szCs w:val="22"/>
        </w:rPr>
        <w:t xml:space="preserve">Lanjutan Tabel </w:t>
      </w:r>
      <w:r w:rsidR="000D6159">
        <w:rPr>
          <w:rFonts w:ascii="Arial" w:hAnsi="Arial" w:cs="Arial"/>
          <w:b/>
          <w:i/>
          <w:sz w:val="22"/>
          <w:szCs w:val="22"/>
        </w:rPr>
        <w:t>13.</w:t>
      </w:r>
    </w:p>
    <w:tbl>
      <w:tblPr>
        <w:tblStyle w:val="TableGrid"/>
        <w:tblW w:w="5778" w:type="dxa"/>
        <w:tblInd w:w="108" w:type="dxa"/>
        <w:tblLook w:val="04A0"/>
      </w:tblPr>
      <w:tblGrid>
        <w:gridCol w:w="646"/>
        <w:gridCol w:w="627"/>
        <w:gridCol w:w="720"/>
        <w:gridCol w:w="811"/>
        <w:gridCol w:w="646"/>
        <w:gridCol w:w="665"/>
        <w:gridCol w:w="700"/>
        <w:gridCol w:w="963"/>
      </w:tblGrid>
      <w:tr w:rsidR="00213546" w:rsidRPr="009829D6" w:rsidTr="00213546">
        <w:tc>
          <w:tcPr>
            <w:tcW w:w="45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8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6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83"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8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89"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33"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107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c>
          <w:tcPr>
            <w:tcW w:w="45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w:t>
            </w:r>
          </w:p>
        </w:tc>
        <w:tc>
          <w:tcPr>
            <w:tcW w:w="58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I-1</w:t>
            </w:r>
          </w:p>
        </w:tc>
        <w:tc>
          <w:tcPr>
            <w:tcW w:w="766"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w:t>
            </w:r>
          </w:p>
        </w:tc>
        <w:tc>
          <w:tcPr>
            <w:tcW w:w="883"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SPU-1</w:t>
            </w:r>
          </w:p>
        </w:tc>
        <w:tc>
          <w:tcPr>
            <w:tcW w:w="589"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w:t>
            </w:r>
          </w:p>
        </w:tc>
        <w:tc>
          <w:tcPr>
            <w:tcW w:w="689"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KT-1</w:t>
            </w:r>
          </w:p>
        </w:tc>
        <w:tc>
          <w:tcPr>
            <w:tcW w:w="733"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w:t>
            </w:r>
          </w:p>
        </w:tc>
        <w:tc>
          <w:tcPr>
            <w:tcW w:w="1074"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PL1A-1</w:t>
            </w:r>
          </w:p>
        </w:tc>
      </w:tr>
      <w:tr w:rsidR="00213546" w:rsidRPr="009829D6" w:rsidTr="00213546">
        <w:tc>
          <w:tcPr>
            <w:tcW w:w="457" w:type="dxa"/>
          </w:tcPr>
          <w:p w:rsidR="00213546" w:rsidRPr="009829D6" w:rsidRDefault="00213546" w:rsidP="00213546">
            <w:pPr>
              <w:tabs>
                <w:tab w:val="left" w:pos="426"/>
              </w:tabs>
              <w:jc w:val="both"/>
              <w:rPr>
                <w:rFonts w:ascii="Arial" w:eastAsiaTheme="minorHAnsi" w:hAnsi="Arial" w:cs="Arial"/>
                <w:sz w:val="20"/>
                <w:szCs w:val="20"/>
              </w:rPr>
            </w:pPr>
          </w:p>
        </w:tc>
        <w:tc>
          <w:tcPr>
            <w:tcW w:w="587"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I-2</w:t>
            </w:r>
          </w:p>
        </w:tc>
        <w:tc>
          <w:tcPr>
            <w:tcW w:w="766" w:type="dxa"/>
          </w:tcPr>
          <w:p w:rsidR="00213546" w:rsidRPr="009829D6" w:rsidRDefault="00213546" w:rsidP="00213546">
            <w:pPr>
              <w:tabs>
                <w:tab w:val="left" w:pos="426"/>
              </w:tabs>
              <w:jc w:val="both"/>
              <w:rPr>
                <w:rFonts w:ascii="Arial" w:eastAsiaTheme="minorHAnsi" w:hAnsi="Arial" w:cs="Arial"/>
                <w:sz w:val="20"/>
                <w:szCs w:val="20"/>
              </w:rPr>
            </w:pPr>
          </w:p>
        </w:tc>
        <w:tc>
          <w:tcPr>
            <w:tcW w:w="883"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SPU-3</w:t>
            </w:r>
          </w:p>
        </w:tc>
        <w:tc>
          <w:tcPr>
            <w:tcW w:w="589" w:type="dxa"/>
          </w:tcPr>
          <w:p w:rsidR="00213546" w:rsidRPr="009829D6" w:rsidRDefault="00213546" w:rsidP="00213546">
            <w:pPr>
              <w:tabs>
                <w:tab w:val="left" w:pos="426"/>
              </w:tabs>
              <w:jc w:val="both"/>
              <w:rPr>
                <w:rFonts w:ascii="Arial" w:eastAsiaTheme="minorHAnsi" w:hAnsi="Arial" w:cs="Arial"/>
                <w:sz w:val="20"/>
                <w:szCs w:val="20"/>
              </w:rPr>
            </w:pPr>
          </w:p>
        </w:tc>
        <w:tc>
          <w:tcPr>
            <w:tcW w:w="689" w:type="dxa"/>
          </w:tcPr>
          <w:p w:rsidR="00213546" w:rsidRPr="009829D6" w:rsidRDefault="00213546" w:rsidP="00213546">
            <w:pPr>
              <w:tabs>
                <w:tab w:val="left" w:pos="426"/>
              </w:tabs>
              <w:jc w:val="both"/>
              <w:rPr>
                <w:rFonts w:ascii="Arial" w:eastAsiaTheme="minorHAnsi" w:hAnsi="Arial" w:cs="Arial"/>
                <w:sz w:val="20"/>
                <w:szCs w:val="20"/>
              </w:rPr>
            </w:pPr>
          </w:p>
        </w:tc>
        <w:tc>
          <w:tcPr>
            <w:tcW w:w="733" w:type="dxa"/>
          </w:tcPr>
          <w:p w:rsidR="00213546" w:rsidRPr="009829D6" w:rsidRDefault="00213546" w:rsidP="00213546">
            <w:pPr>
              <w:tabs>
                <w:tab w:val="left" w:pos="426"/>
              </w:tabs>
              <w:jc w:val="both"/>
              <w:rPr>
                <w:rFonts w:ascii="Arial" w:eastAsiaTheme="minorHAnsi" w:hAnsi="Arial" w:cs="Arial"/>
                <w:sz w:val="20"/>
                <w:szCs w:val="20"/>
              </w:rPr>
            </w:pPr>
          </w:p>
        </w:tc>
        <w:tc>
          <w:tcPr>
            <w:tcW w:w="1074"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Pl1A-2</w:t>
            </w:r>
          </w:p>
        </w:tc>
      </w:tr>
      <w:tr w:rsidR="00213546" w:rsidRPr="009829D6" w:rsidTr="00213546">
        <w:tc>
          <w:tcPr>
            <w:tcW w:w="457" w:type="dxa"/>
          </w:tcPr>
          <w:p w:rsidR="00213546" w:rsidRPr="009829D6" w:rsidRDefault="00213546" w:rsidP="00213546">
            <w:pPr>
              <w:tabs>
                <w:tab w:val="left" w:pos="426"/>
              </w:tabs>
              <w:jc w:val="both"/>
              <w:rPr>
                <w:rFonts w:ascii="Arial" w:eastAsiaTheme="minorHAnsi" w:hAnsi="Arial" w:cs="Arial"/>
                <w:sz w:val="20"/>
                <w:szCs w:val="20"/>
              </w:rPr>
            </w:pPr>
          </w:p>
        </w:tc>
        <w:tc>
          <w:tcPr>
            <w:tcW w:w="587"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I-3</w:t>
            </w:r>
          </w:p>
        </w:tc>
        <w:tc>
          <w:tcPr>
            <w:tcW w:w="766" w:type="dxa"/>
          </w:tcPr>
          <w:p w:rsidR="00213546" w:rsidRPr="009829D6" w:rsidRDefault="00213546" w:rsidP="00213546">
            <w:pPr>
              <w:tabs>
                <w:tab w:val="left" w:pos="426"/>
              </w:tabs>
              <w:jc w:val="both"/>
              <w:rPr>
                <w:rFonts w:ascii="Arial" w:eastAsiaTheme="minorHAnsi" w:hAnsi="Arial" w:cs="Arial"/>
                <w:sz w:val="20"/>
                <w:szCs w:val="20"/>
              </w:rPr>
            </w:pPr>
          </w:p>
        </w:tc>
        <w:tc>
          <w:tcPr>
            <w:tcW w:w="883"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SPU-6</w:t>
            </w:r>
          </w:p>
        </w:tc>
        <w:tc>
          <w:tcPr>
            <w:tcW w:w="589" w:type="dxa"/>
          </w:tcPr>
          <w:p w:rsidR="00213546" w:rsidRPr="009829D6" w:rsidRDefault="00213546" w:rsidP="00213546">
            <w:pPr>
              <w:tabs>
                <w:tab w:val="left" w:pos="426"/>
              </w:tabs>
              <w:jc w:val="both"/>
              <w:rPr>
                <w:rFonts w:ascii="Arial" w:eastAsiaTheme="minorHAnsi" w:hAnsi="Arial" w:cs="Arial"/>
                <w:sz w:val="20"/>
                <w:szCs w:val="20"/>
              </w:rPr>
            </w:pPr>
          </w:p>
        </w:tc>
        <w:tc>
          <w:tcPr>
            <w:tcW w:w="689" w:type="dxa"/>
          </w:tcPr>
          <w:p w:rsidR="00213546" w:rsidRPr="009829D6" w:rsidRDefault="00213546" w:rsidP="00213546">
            <w:pPr>
              <w:tabs>
                <w:tab w:val="left" w:pos="426"/>
              </w:tabs>
              <w:jc w:val="both"/>
              <w:rPr>
                <w:rFonts w:ascii="Arial" w:eastAsiaTheme="minorHAnsi" w:hAnsi="Arial" w:cs="Arial"/>
                <w:sz w:val="20"/>
                <w:szCs w:val="20"/>
              </w:rPr>
            </w:pPr>
          </w:p>
        </w:tc>
        <w:tc>
          <w:tcPr>
            <w:tcW w:w="733" w:type="dxa"/>
          </w:tcPr>
          <w:p w:rsidR="00213546" w:rsidRPr="009829D6" w:rsidRDefault="00213546" w:rsidP="00213546">
            <w:pPr>
              <w:tabs>
                <w:tab w:val="left" w:pos="426"/>
              </w:tabs>
              <w:jc w:val="both"/>
              <w:rPr>
                <w:rFonts w:ascii="Arial" w:eastAsiaTheme="minorHAnsi" w:hAnsi="Arial" w:cs="Arial"/>
                <w:sz w:val="20"/>
                <w:szCs w:val="20"/>
              </w:rPr>
            </w:pPr>
          </w:p>
        </w:tc>
        <w:tc>
          <w:tcPr>
            <w:tcW w:w="1074"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PL1B</w:t>
            </w:r>
          </w:p>
        </w:tc>
      </w:tr>
      <w:tr w:rsidR="00213546" w:rsidRPr="009829D6" w:rsidTr="00213546">
        <w:tc>
          <w:tcPr>
            <w:tcW w:w="457" w:type="dxa"/>
          </w:tcPr>
          <w:p w:rsidR="00213546" w:rsidRPr="009829D6" w:rsidRDefault="00213546" w:rsidP="00213546">
            <w:pPr>
              <w:tabs>
                <w:tab w:val="left" w:pos="426"/>
              </w:tabs>
              <w:jc w:val="both"/>
              <w:rPr>
                <w:rFonts w:ascii="Arial" w:eastAsiaTheme="minorHAnsi" w:hAnsi="Arial" w:cs="Arial"/>
                <w:sz w:val="20"/>
                <w:szCs w:val="20"/>
              </w:rPr>
            </w:pPr>
          </w:p>
        </w:tc>
        <w:tc>
          <w:tcPr>
            <w:tcW w:w="587"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GD</w:t>
            </w:r>
          </w:p>
        </w:tc>
        <w:tc>
          <w:tcPr>
            <w:tcW w:w="766" w:type="dxa"/>
          </w:tcPr>
          <w:p w:rsidR="00213546" w:rsidRPr="009829D6" w:rsidRDefault="00213546" w:rsidP="00213546">
            <w:pPr>
              <w:tabs>
                <w:tab w:val="left" w:pos="426"/>
              </w:tabs>
              <w:jc w:val="both"/>
              <w:rPr>
                <w:rFonts w:ascii="Arial" w:eastAsiaTheme="minorHAnsi" w:hAnsi="Arial" w:cs="Arial"/>
                <w:sz w:val="20"/>
                <w:szCs w:val="20"/>
              </w:rPr>
            </w:pPr>
          </w:p>
        </w:tc>
        <w:tc>
          <w:tcPr>
            <w:tcW w:w="883" w:type="dxa"/>
          </w:tcPr>
          <w:p w:rsidR="00213546" w:rsidRPr="009829D6" w:rsidRDefault="00213546" w:rsidP="00213546">
            <w:pPr>
              <w:tabs>
                <w:tab w:val="left" w:pos="426"/>
              </w:tabs>
              <w:jc w:val="both"/>
              <w:rPr>
                <w:rFonts w:ascii="Arial" w:eastAsiaTheme="minorHAnsi" w:hAnsi="Arial" w:cs="Arial"/>
                <w:sz w:val="20"/>
                <w:szCs w:val="20"/>
              </w:rPr>
            </w:pPr>
          </w:p>
        </w:tc>
        <w:tc>
          <w:tcPr>
            <w:tcW w:w="589" w:type="dxa"/>
          </w:tcPr>
          <w:p w:rsidR="00213546" w:rsidRPr="009829D6" w:rsidRDefault="00213546" w:rsidP="00213546">
            <w:pPr>
              <w:tabs>
                <w:tab w:val="left" w:pos="426"/>
              </w:tabs>
              <w:jc w:val="both"/>
              <w:rPr>
                <w:rFonts w:ascii="Arial" w:eastAsiaTheme="minorHAnsi" w:hAnsi="Arial" w:cs="Arial"/>
                <w:sz w:val="20"/>
                <w:szCs w:val="20"/>
              </w:rPr>
            </w:pPr>
          </w:p>
        </w:tc>
        <w:tc>
          <w:tcPr>
            <w:tcW w:w="689" w:type="dxa"/>
          </w:tcPr>
          <w:p w:rsidR="00213546" w:rsidRPr="009829D6" w:rsidRDefault="00213546" w:rsidP="00213546">
            <w:pPr>
              <w:tabs>
                <w:tab w:val="left" w:pos="426"/>
              </w:tabs>
              <w:jc w:val="both"/>
              <w:rPr>
                <w:rFonts w:ascii="Arial" w:eastAsiaTheme="minorHAnsi" w:hAnsi="Arial" w:cs="Arial"/>
                <w:sz w:val="20"/>
                <w:szCs w:val="20"/>
              </w:rPr>
            </w:pPr>
          </w:p>
        </w:tc>
        <w:tc>
          <w:tcPr>
            <w:tcW w:w="733" w:type="dxa"/>
          </w:tcPr>
          <w:p w:rsidR="00213546" w:rsidRPr="009829D6" w:rsidRDefault="00213546" w:rsidP="00213546">
            <w:pPr>
              <w:tabs>
                <w:tab w:val="left" w:pos="426"/>
              </w:tabs>
              <w:jc w:val="both"/>
              <w:rPr>
                <w:rFonts w:ascii="Arial" w:eastAsiaTheme="minorHAnsi" w:hAnsi="Arial" w:cs="Arial"/>
                <w:sz w:val="20"/>
                <w:szCs w:val="20"/>
              </w:rPr>
            </w:pPr>
          </w:p>
        </w:tc>
        <w:tc>
          <w:tcPr>
            <w:tcW w:w="1074"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Pl1C-1</w:t>
            </w:r>
          </w:p>
        </w:tc>
      </w:tr>
      <w:tr w:rsidR="00213546" w:rsidRPr="009829D6" w:rsidTr="00213546">
        <w:tc>
          <w:tcPr>
            <w:tcW w:w="457" w:type="dxa"/>
          </w:tcPr>
          <w:p w:rsidR="00213546" w:rsidRPr="009829D6" w:rsidRDefault="00213546" w:rsidP="00213546">
            <w:pPr>
              <w:tabs>
                <w:tab w:val="left" w:pos="426"/>
              </w:tabs>
              <w:jc w:val="both"/>
              <w:rPr>
                <w:rFonts w:ascii="Arial" w:eastAsiaTheme="minorHAnsi" w:hAnsi="Arial" w:cs="Arial"/>
                <w:sz w:val="20"/>
                <w:szCs w:val="20"/>
              </w:rPr>
            </w:pPr>
          </w:p>
        </w:tc>
        <w:tc>
          <w:tcPr>
            <w:tcW w:w="587" w:type="dxa"/>
          </w:tcPr>
          <w:p w:rsidR="00213546" w:rsidRPr="009829D6" w:rsidRDefault="00213546" w:rsidP="00213546">
            <w:pPr>
              <w:tabs>
                <w:tab w:val="left" w:pos="426"/>
              </w:tabs>
              <w:jc w:val="both"/>
              <w:rPr>
                <w:rFonts w:ascii="Arial" w:eastAsiaTheme="minorHAnsi" w:hAnsi="Arial" w:cs="Arial"/>
                <w:sz w:val="20"/>
                <w:szCs w:val="20"/>
              </w:rPr>
            </w:pPr>
          </w:p>
        </w:tc>
        <w:tc>
          <w:tcPr>
            <w:tcW w:w="766" w:type="dxa"/>
          </w:tcPr>
          <w:p w:rsidR="00213546" w:rsidRPr="009829D6" w:rsidRDefault="00213546" w:rsidP="00213546">
            <w:pPr>
              <w:tabs>
                <w:tab w:val="left" w:pos="426"/>
              </w:tabs>
              <w:jc w:val="both"/>
              <w:rPr>
                <w:rFonts w:ascii="Arial" w:eastAsiaTheme="minorHAnsi" w:hAnsi="Arial" w:cs="Arial"/>
                <w:sz w:val="20"/>
                <w:szCs w:val="20"/>
              </w:rPr>
            </w:pPr>
          </w:p>
        </w:tc>
        <w:tc>
          <w:tcPr>
            <w:tcW w:w="883" w:type="dxa"/>
          </w:tcPr>
          <w:p w:rsidR="00213546" w:rsidRPr="009829D6" w:rsidRDefault="00213546" w:rsidP="00213546">
            <w:pPr>
              <w:tabs>
                <w:tab w:val="left" w:pos="426"/>
              </w:tabs>
              <w:jc w:val="both"/>
              <w:rPr>
                <w:rFonts w:ascii="Arial" w:eastAsiaTheme="minorHAnsi" w:hAnsi="Arial" w:cs="Arial"/>
                <w:sz w:val="20"/>
                <w:szCs w:val="20"/>
              </w:rPr>
            </w:pPr>
          </w:p>
        </w:tc>
        <w:tc>
          <w:tcPr>
            <w:tcW w:w="589" w:type="dxa"/>
          </w:tcPr>
          <w:p w:rsidR="00213546" w:rsidRPr="009829D6" w:rsidRDefault="00213546" w:rsidP="00213546">
            <w:pPr>
              <w:tabs>
                <w:tab w:val="left" w:pos="426"/>
              </w:tabs>
              <w:jc w:val="both"/>
              <w:rPr>
                <w:rFonts w:ascii="Arial" w:eastAsiaTheme="minorHAnsi" w:hAnsi="Arial" w:cs="Arial"/>
                <w:sz w:val="20"/>
                <w:szCs w:val="20"/>
              </w:rPr>
            </w:pPr>
          </w:p>
        </w:tc>
        <w:tc>
          <w:tcPr>
            <w:tcW w:w="689" w:type="dxa"/>
          </w:tcPr>
          <w:p w:rsidR="00213546" w:rsidRPr="009829D6" w:rsidRDefault="00213546" w:rsidP="00213546">
            <w:pPr>
              <w:tabs>
                <w:tab w:val="left" w:pos="426"/>
              </w:tabs>
              <w:jc w:val="both"/>
              <w:rPr>
                <w:rFonts w:ascii="Arial" w:eastAsiaTheme="minorHAnsi" w:hAnsi="Arial" w:cs="Arial"/>
                <w:sz w:val="20"/>
                <w:szCs w:val="20"/>
              </w:rPr>
            </w:pPr>
          </w:p>
        </w:tc>
        <w:tc>
          <w:tcPr>
            <w:tcW w:w="733" w:type="dxa"/>
          </w:tcPr>
          <w:p w:rsidR="00213546" w:rsidRPr="009829D6" w:rsidRDefault="00213546" w:rsidP="00213546">
            <w:pPr>
              <w:tabs>
                <w:tab w:val="left" w:pos="426"/>
              </w:tabs>
              <w:jc w:val="both"/>
              <w:rPr>
                <w:rFonts w:ascii="Arial" w:eastAsiaTheme="minorHAnsi" w:hAnsi="Arial" w:cs="Arial"/>
                <w:sz w:val="20"/>
                <w:szCs w:val="20"/>
              </w:rPr>
            </w:pPr>
          </w:p>
        </w:tc>
        <w:tc>
          <w:tcPr>
            <w:tcW w:w="1074"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PL1C-2</w:t>
            </w:r>
          </w:p>
        </w:tc>
      </w:tr>
      <w:tr w:rsidR="00213546" w:rsidRPr="009829D6" w:rsidTr="00213546">
        <w:tc>
          <w:tcPr>
            <w:tcW w:w="457" w:type="dxa"/>
          </w:tcPr>
          <w:p w:rsidR="00213546" w:rsidRPr="009829D6" w:rsidRDefault="00213546" w:rsidP="00213546">
            <w:pPr>
              <w:tabs>
                <w:tab w:val="left" w:pos="426"/>
              </w:tabs>
              <w:jc w:val="both"/>
              <w:rPr>
                <w:rFonts w:ascii="Arial" w:eastAsiaTheme="minorHAnsi" w:hAnsi="Arial" w:cs="Arial"/>
                <w:sz w:val="20"/>
                <w:szCs w:val="20"/>
              </w:rPr>
            </w:pPr>
          </w:p>
        </w:tc>
        <w:tc>
          <w:tcPr>
            <w:tcW w:w="587" w:type="dxa"/>
          </w:tcPr>
          <w:p w:rsidR="00213546" w:rsidRPr="009829D6" w:rsidRDefault="00213546" w:rsidP="00213546">
            <w:pPr>
              <w:tabs>
                <w:tab w:val="left" w:pos="426"/>
              </w:tabs>
              <w:jc w:val="both"/>
              <w:rPr>
                <w:rFonts w:ascii="Arial" w:eastAsiaTheme="minorHAnsi" w:hAnsi="Arial" w:cs="Arial"/>
                <w:sz w:val="20"/>
                <w:szCs w:val="20"/>
              </w:rPr>
            </w:pPr>
          </w:p>
        </w:tc>
        <w:tc>
          <w:tcPr>
            <w:tcW w:w="766" w:type="dxa"/>
          </w:tcPr>
          <w:p w:rsidR="00213546" w:rsidRPr="009829D6" w:rsidRDefault="00213546" w:rsidP="00213546">
            <w:pPr>
              <w:tabs>
                <w:tab w:val="left" w:pos="426"/>
              </w:tabs>
              <w:jc w:val="both"/>
              <w:rPr>
                <w:rFonts w:ascii="Arial" w:eastAsiaTheme="minorHAnsi" w:hAnsi="Arial" w:cs="Arial"/>
                <w:sz w:val="20"/>
                <w:szCs w:val="20"/>
              </w:rPr>
            </w:pPr>
          </w:p>
        </w:tc>
        <w:tc>
          <w:tcPr>
            <w:tcW w:w="883" w:type="dxa"/>
          </w:tcPr>
          <w:p w:rsidR="00213546" w:rsidRPr="009829D6" w:rsidRDefault="00213546" w:rsidP="00213546">
            <w:pPr>
              <w:tabs>
                <w:tab w:val="left" w:pos="426"/>
              </w:tabs>
              <w:jc w:val="both"/>
              <w:rPr>
                <w:rFonts w:ascii="Arial" w:eastAsiaTheme="minorHAnsi" w:hAnsi="Arial" w:cs="Arial"/>
                <w:sz w:val="20"/>
                <w:szCs w:val="20"/>
              </w:rPr>
            </w:pPr>
          </w:p>
        </w:tc>
        <w:tc>
          <w:tcPr>
            <w:tcW w:w="589" w:type="dxa"/>
          </w:tcPr>
          <w:p w:rsidR="00213546" w:rsidRPr="009829D6" w:rsidRDefault="00213546" w:rsidP="00213546">
            <w:pPr>
              <w:tabs>
                <w:tab w:val="left" w:pos="426"/>
              </w:tabs>
              <w:jc w:val="both"/>
              <w:rPr>
                <w:rFonts w:ascii="Arial" w:eastAsiaTheme="minorHAnsi" w:hAnsi="Arial" w:cs="Arial"/>
                <w:sz w:val="20"/>
                <w:szCs w:val="20"/>
              </w:rPr>
            </w:pPr>
          </w:p>
        </w:tc>
        <w:tc>
          <w:tcPr>
            <w:tcW w:w="689" w:type="dxa"/>
          </w:tcPr>
          <w:p w:rsidR="00213546" w:rsidRPr="009829D6" w:rsidRDefault="00213546" w:rsidP="00213546">
            <w:pPr>
              <w:tabs>
                <w:tab w:val="left" w:pos="426"/>
              </w:tabs>
              <w:jc w:val="both"/>
              <w:rPr>
                <w:rFonts w:ascii="Arial" w:eastAsiaTheme="minorHAnsi" w:hAnsi="Arial" w:cs="Arial"/>
                <w:sz w:val="20"/>
                <w:szCs w:val="20"/>
              </w:rPr>
            </w:pPr>
          </w:p>
        </w:tc>
        <w:tc>
          <w:tcPr>
            <w:tcW w:w="733" w:type="dxa"/>
          </w:tcPr>
          <w:p w:rsidR="00213546" w:rsidRPr="009829D6" w:rsidRDefault="00213546" w:rsidP="00213546">
            <w:pPr>
              <w:tabs>
                <w:tab w:val="left" w:pos="426"/>
              </w:tabs>
              <w:jc w:val="both"/>
              <w:rPr>
                <w:rFonts w:ascii="Arial" w:eastAsiaTheme="minorHAnsi" w:hAnsi="Arial" w:cs="Arial"/>
                <w:sz w:val="20"/>
                <w:szCs w:val="20"/>
              </w:rPr>
            </w:pPr>
          </w:p>
        </w:tc>
        <w:tc>
          <w:tcPr>
            <w:tcW w:w="1074" w:type="dxa"/>
          </w:tcPr>
          <w:p w:rsidR="00213546" w:rsidRPr="009829D6" w:rsidRDefault="00213546" w:rsidP="00213546">
            <w:pPr>
              <w:tabs>
                <w:tab w:val="left" w:pos="426"/>
              </w:tabs>
              <w:jc w:val="both"/>
              <w:rPr>
                <w:rFonts w:ascii="Arial" w:eastAsiaTheme="minorHAnsi" w:hAnsi="Arial" w:cs="Arial"/>
                <w:sz w:val="20"/>
                <w:szCs w:val="20"/>
              </w:rPr>
            </w:pPr>
            <w:r w:rsidRPr="009829D6">
              <w:rPr>
                <w:rFonts w:ascii="Arial" w:eastAsiaTheme="minorHAnsi" w:hAnsi="Arial" w:cs="Arial"/>
                <w:sz w:val="20"/>
                <w:szCs w:val="20"/>
              </w:rPr>
              <w:t>PL3-3</w:t>
            </w:r>
          </w:p>
        </w:tc>
      </w:tr>
    </w:tbl>
    <w:p w:rsidR="00213546" w:rsidRPr="00DC48D2" w:rsidRDefault="00213546" w:rsidP="00213546">
      <w:pPr>
        <w:spacing w:after="120" w:line="360" w:lineRule="auto"/>
        <w:jc w:val="both"/>
        <w:rPr>
          <w:rFonts w:ascii="Arial" w:hAnsi="Arial" w:cs="Arial"/>
          <w:i/>
          <w:sz w:val="18"/>
          <w:szCs w:val="18"/>
        </w:rPr>
      </w:pPr>
      <w:r w:rsidRPr="00DC48D2">
        <w:rPr>
          <w:rFonts w:ascii="Arial" w:hAnsi="Arial" w:cs="Arial"/>
          <w:i/>
          <w:sz w:val="18"/>
          <w:szCs w:val="18"/>
        </w:rPr>
        <w:t>Sumber : Rencana, 2012</w:t>
      </w:r>
    </w:p>
    <w:p w:rsidR="00213546" w:rsidRDefault="00213546" w:rsidP="00213546">
      <w:pPr>
        <w:spacing w:after="120" w:line="360" w:lineRule="auto"/>
        <w:jc w:val="both"/>
        <w:rPr>
          <w:rFonts w:ascii="Arial" w:hAnsi="Arial" w:cs="Arial"/>
        </w:rPr>
      </w:pP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Keterangan :</w:t>
      </w: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PS (perlindungan setempat)</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PS-1</w:t>
      </w:r>
      <w:r w:rsidRPr="00E93E61">
        <w:rPr>
          <w:rFonts w:ascii="Arial" w:eastAsiaTheme="minorHAnsi" w:hAnsi="Arial" w:cs="Arial"/>
          <w:sz w:val="22"/>
          <w:szCs w:val="22"/>
        </w:rPr>
        <w:tab/>
        <w:t>: kawasan sempadan pantai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PS-2</w:t>
      </w:r>
      <w:r w:rsidRPr="00E93E61">
        <w:rPr>
          <w:rFonts w:ascii="Arial" w:eastAsiaTheme="minorHAnsi" w:hAnsi="Arial" w:cs="Arial"/>
          <w:sz w:val="22"/>
          <w:szCs w:val="22"/>
        </w:rPr>
        <w:tab/>
        <w:t>: kawasan sempadan sungai</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RTH (Ruang Terbuka Hijau)</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RTH-1</w:t>
      </w:r>
      <w:r w:rsidRPr="00E93E61">
        <w:rPr>
          <w:rFonts w:ascii="Arial" w:eastAsiaTheme="minorHAnsi" w:hAnsi="Arial" w:cs="Arial"/>
          <w:sz w:val="22"/>
          <w:szCs w:val="22"/>
        </w:rPr>
        <w:tab/>
        <w:t>: taman dan hutan kota</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RB (rawan bencana)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RB-2</w:t>
      </w:r>
      <w:r w:rsidRPr="00E93E61">
        <w:rPr>
          <w:rFonts w:ascii="Arial" w:eastAsiaTheme="minorHAnsi" w:hAnsi="Arial" w:cs="Arial"/>
          <w:sz w:val="22"/>
          <w:szCs w:val="22"/>
        </w:rPr>
        <w:tab/>
        <w:t>: kawasan raman banjir</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RB-5</w:t>
      </w:r>
      <w:r w:rsidRPr="00E93E61">
        <w:rPr>
          <w:rFonts w:ascii="Arial" w:eastAsiaTheme="minorHAnsi" w:hAnsi="Arial" w:cs="Arial"/>
          <w:sz w:val="22"/>
          <w:szCs w:val="22"/>
        </w:rPr>
        <w:tab/>
        <w:t>: kawasan rawan gelombang pasang dan abrasi</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SC (kawasan suaka alam, pelestarian alam dan cagar budaya)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SC-4</w:t>
      </w:r>
      <w:r w:rsidRPr="00E93E61">
        <w:rPr>
          <w:rFonts w:ascii="Arial" w:eastAsiaTheme="minorHAnsi" w:hAnsi="Arial" w:cs="Arial"/>
          <w:sz w:val="22"/>
          <w:szCs w:val="22"/>
        </w:rPr>
        <w:tab/>
        <w:t>: kawasan pantai berhutan bakau</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 (perumahan)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R-1</w:t>
      </w:r>
      <w:r w:rsidRPr="00E93E61">
        <w:rPr>
          <w:rFonts w:ascii="Arial" w:eastAsiaTheme="minorHAnsi" w:hAnsi="Arial" w:cs="Arial"/>
          <w:sz w:val="22"/>
          <w:szCs w:val="22"/>
        </w:rPr>
        <w:tab/>
        <w:t>: rumah tunggal</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R-2</w:t>
      </w:r>
      <w:r w:rsidRPr="00E93E61">
        <w:rPr>
          <w:rFonts w:ascii="Arial" w:eastAsiaTheme="minorHAnsi" w:hAnsi="Arial" w:cs="Arial"/>
          <w:sz w:val="22"/>
          <w:szCs w:val="22"/>
        </w:rPr>
        <w:tab/>
        <w:t>: rumah deret</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 (Perdagangan dan jasa)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K-1</w:t>
      </w:r>
      <w:r w:rsidRPr="00E93E61">
        <w:rPr>
          <w:rFonts w:ascii="Arial" w:eastAsiaTheme="minorHAnsi" w:hAnsi="Arial" w:cs="Arial"/>
          <w:sz w:val="22"/>
          <w:szCs w:val="22"/>
        </w:rPr>
        <w:tab/>
        <w:t>: pusat perbelanjaan/ toko modern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K-2</w:t>
      </w:r>
      <w:r w:rsidRPr="00E93E61">
        <w:rPr>
          <w:rFonts w:ascii="Arial" w:eastAsiaTheme="minorHAnsi" w:hAnsi="Arial" w:cs="Arial"/>
          <w:sz w:val="22"/>
          <w:szCs w:val="22"/>
        </w:rPr>
        <w:tab/>
        <w:t>: pasar tradisional</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K-3</w:t>
      </w:r>
      <w:r w:rsidRPr="00E93E61">
        <w:rPr>
          <w:rFonts w:ascii="Arial" w:eastAsiaTheme="minorHAnsi" w:hAnsi="Arial" w:cs="Arial"/>
          <w:sz w:val="22"/>
          <w:szCs w:val="22"/>
        </w:rPr>
        <w:tab/>
        <w:t>: warung/ toko</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I (Industri)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I-1</w:t>
      </w:r>
      <w:r w:rsidRPr="00E93E61">
        <w:rPr>
          <w:rFonts w:ascii="Arial" w:eastAsiaTheme="minorHAnsi" w:hAnsi="Arial" w:cs="Arial"/>
          <w:sz w:val="22"/>
          <w:szCs w:val="22"/>
        </w:rPr>
        <w:tab/>
        <w:t>: Industri besar</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I-2</w:t>
      </w:r>
      <w:r w:rsidRPr="00E93E61">
        <w:rPr>
          <w:rFonts w:ascii="Arial" w:eastAsiaTheme="minorHAnsi" w:hAnsi="Arial" w:cs="Arial"/>
          <w:sz w:val="22"/>
          <w:szCs w:val="22"/>
        </w:rPr>
        <w:tab/>
        <w:t>: Industri sedang</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I-3</w:t>
      </w:r>
      <w:r w:rsidRPr="00E93E61">
        <w:rPr>
          <w:rFonts w:ascii="Arial" w:eastAsiaTheme="minorHAnsi" w:hAnsi="Arial" w:cs="Arial"/>
          <w:sz w:val="22"/>
          <w:szCs w:val="22"/>
        </w:rPr>
        <w:tab/>
        <w:t>: Industri kecil/ mikro</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GD</w:t>
      </w:r>
      <w:r w:rsidRPr="00E93E61">
        <w:rPr>
          <w:rFonts w:ascii="Arial" w:eastAsiaTheme="minorHAnsi" w:hAnsi="Arial" w:cs="Arial"/>
          <w:sz w:val="22"/>
          <w:szCs w:val="22"/>
        </w:rPr>
        <w:tab/>
        <w:t>: gudang</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SPU (Sarana pelayanan umum)</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SPU-1</w:t>
      </w:r>
      <w:r w:rsidRPr="00E93E61">
        <w:rPr>
          <w:rFonts w:ascii="Arial" w:eastAsiaTheme="minorHAnsi" w:hAnsi="Arial" w:cs="Arial"/>
          <w:sz w:val="22"/>
          <w:szCs w:val="22"/>
        </w:rPr>
        <w:tab/>
        <w:t>: pendidikan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SPU-3</w:t>
      </w:r>
      <w:r w:rsidRPr="00E93E61">
        <w:rPr>
          <w:rFonts w:ascii="Arial" w:eastAsiaTheme="minorHAnsi" w:hAnsi="Arial" w:cs="Arial"/>
          <w:sz w:val="22"/>
          <w:szCs w:val="22"/>
        </w:rPr>
        <w:tab/>
        <w:t>: kesehatan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SPU-6</w:t>
      </w:r>
      <w:r w:rsidRPr="00E93E61">
        <w:rPr>
          <w:rFonts w:ascii="Arial" w:eastAsiaTheme="minorHAnsi" w:hAnsi="Arial" w:cs="Arial"/>
          <w:sz w:val="22"/>
          <w:szCs w:val="22"/>
        </w:rPr>
        <w:tab/>
        <w:t>: peribadatan</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KT (perkantoran)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KT-1</w:t>
      </w:r>
      <w:r w:rsidRPr="00E93E61">
        <w:rPr>
          <w:rFonts w:ascii="Arial" w:eastAsiaTheme="minorHAnsi" w:hAnsi="Arial" w:cs="Arial"/>
          <w:sz w:val="22"/>
          <w:szCs w:val="22"/>
        </w:rPr>
        <w:tab/>
        <w:t>: pemerintah</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PL (peruntukan lainnya)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PL1A1</w:t>
      </w:r>
      <w:r w:rsidRPr="00E93E61">
        <w:rPr>
          <w:rFonts w:ascii="Arial" w:eastAsiaTheme="minorHAnsi" w:hAnsi="Arial" w:cs="Arial"/>
          <w:sz w:val="22"/>
          <w:szCs w:val="22"/>
        </w:rPr>
        <w:tab/>
        <w:t>: pertanian tanaman pangan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PL1A-2</w:t>
      </w:r>
      <w:r w:rsidRPr="00E93E61">
        <w:rPr>
          <w:rFonts w:ascii="Arial" w:eastAsiaTheme="minorHAnsi" w:hAnsi="Arial" w:cs="Arial"/>
          <w:sz w:val="22"/>
          <w:szCs w:val="22"/>
        </w:rPr>
        <w:tab/>
        <w:t>: pertanian hortikultura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PL1B</w:t>
      </w:r>
      <w:r w:rsidRPr="00E93E61">
        <w:rPr>
          <w:rFonts w:ascii="Arial" w:eastAsiaTheme="minorHAnsi" w:hAnsi="Arial" w:cs="Arial"/>
          <w:sz w:val="22"/>
          <w:szCs w:val="22"/>
        </w:rPr>
        <w:tab/>
        <w:t>: perkebunan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PL1C-1</w:t>
      </w:r>
      <w:r w:rsidRPr="00E93E61">
        <w:rPr>
          <w:rFonts w:ascii="Arial" w:eastAsiaTheme="minorHAnsi" w:hAnsi="Arial" w:cs="Arial"/>
          <w:sz w:val="22"/>
          <w:szCs w:val="22"/>
        </w:rPr>
        <w:tab/>
        <w:t>: perikanan tangkap</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PL1C-2</w:t>
      </w:r>
      <w:r w:rsidRPr="00E93E61">
        <w:rPr>
          <w:rFonts w:ascii="Arial" w:eastAsiaTheme="minorHAnsi" w:hAnsi="Arial" w:cs="Arial"/>
          <w:sz w:val="22"/>
          <w:szCs w:val="22"/>
        </w:rPr>
        <w:tab/>
        <w:t>: perikanan budidaya tambak</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PL3-3</w:t>
      </w:r>
      <w:r w:rsidRPr="00E93E61">
        <w:rPr>
          <w:rFonts w:ascii="Arial" w:eastAsiaTheme="minorHAnsi" w:hAnsi="Arial" w:cs="Arial"/>
          <w:sz w:val="22"/>
          <w:szCs w:val="22"/>
        </w:rPr>
        <w:tab/>
        <w:t>: kawasan wisata buatan</w:t>
      </w:r>
    </w:p>
    <w:p w:rsidR="00213546" w:rsidRPr="00E93E61" w:rsidRDefault="00213546" w:rsidP="00213546">
      <w:pPr>
        <w:pStyle w:val="ListParagraph"/>
        <w:tabs>
          <w:tab w:val="left" w:pos="426"/>
        </w:tabs>
        <w:spacing w:after="120"/>
        <w:ind w:left="425"/>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b/>
          <w:lang w:val="id-ID"/>
        </w:rPr>
      </w:pPr>
      <w:r w:rsidRPr="00E93E61">
        <w:rPr>
          <w:rFonts w:ascii="Arial" w:eastAsiaTheme="minorHAnsi" w:hAnsi="Arial" w:cs="Arial"/>
          <w:b/>
          <w:lang w:val="id-ID"/>
        </w:rPr>
        <w:t>PETA 6.13 ARAHAN ZONASI SEGMEN V</w:t>
      </w: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Pr="00E93E61" w:rsidRDefault="00213546" w:rsidP="00213546">
      <w:pPr>
        <w:pStyle w:val="ListParagraph"/>
        <w:tabs>
          <w:tab w:val="left" w:pos="0"/>
        </w:tabs>
        <w:spacing w:after="120"/>
        <w:ind w:left="0"/>
        <w:contextualSpacing w:val="0"/>
        <w:rPr>
          <w:rFonts w:ascii="Arial" w:eastAsiaTheme="minorHAnsi" w:hAnsi="Arial" w:cs="Arial"/>
          <w:lang w:val="id-ID"/>
        </w:rPr>
      </w:pPr>
    </w:p>
    <w:p w:rsidR="00213546" w:rsidRDefault="00213546" w:rsidP="00213546">
      <w:pPr>
        <w:pStyle w:val="ListParagraph"/>
        <w:tabs>
          <w:tab w:val="left" w:pos="0"/>
        </w:tabs>
        <w:spacing w:after="120"/>
        <w:ind w:left="0"/>
        <w:contextualSpacing w:val="0"/>
        <w:rPr>
          <w:rFonts w:ascii="Arial" w:eastAsiaTheme="minorHAnsi" w:hAnsi="Arial" w:cs="Arial"/>
        </w:rPr>
      </w:pPr>
    </w:p>
    <w:p w:rsidR="000D6159" w:rsidRDefault="000D6159" w:rsidP="00213546">
      <w:pPr>
        <w:pStyle w:val="ListParagraph"/>
        <w:tabs>
          <w:tab w:val="left" w:pos="0"/>
        </w:tabs>
        <w:spacing w:after="120"/>
        <w:ind w:left="0"/>
        <w:contextualSpacing w:val="0"/>
        <w:rPr>
          <w:rFonts w:ascii="Arial" w:eastAsiaTheme="minorHAnsi" w:hAnsi="Arial" w:cs="Arial"/>
        </w:rPr>
      </w:pPr>
    </w:p>
    <w:p w:rsidR="000D6159" w:rsidRPr="000D6159" w:rsidRDefault="000D6159" w:rsidP="00213546">
      <w:pPr>
        <w:pStyle w:val="ListParagraph"/>
        <w:tabs>
          <w:tab w:val="left" w:pos="0"/>
        </w:tabs>
        <w:spacing w:after="120"/>
        <w:ind w:left="0"/>
        <w:contextualSpacing w:val="0"/>
        <w:rPr>
          <w:rFonts w:ascii="Arial" w:eastAsiaTheme="minorHAnsi" w:hAnsi="Arial" w:cs="Arial"/>
        </w:rPr>
      </w:pP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Fungsi pemanfaatan ruang pada Segmen VI dibagi dalam beberapa zona, selengkapnya dapat dilihat pada tabel di bawah ini.</w:t>
      </w:r>
    </w:p>
    <w:p w:rsidR="00213546" w:rsidRPr="00575A18" w:rsidRDefault="00213546" w:rsidP="00213546">
      <w:pPr>
        <w:spacing w:after="120" w:line="360" w:lineRule="auto"/>
        <w:jc w:val="both"/>
        <w:rPr>
          <w:rFonts w:ascii="Arial" w:hAnsi="Arial" w:cs="Arial"/>
          <w:lang w:val="id-ID"/>
        </w:rPr>
      </w:pPr>
    </w:p>
    <w:p w:rsidR="00213546" w:rsidRPr="0024792D" w:rsidRDefault="00213546" w:rsidP="00E93E61">
      <w:pPr>
        <w:tabs>
          <w:tab w:val="num" w:pos="1440"/>
        </w:tabs>
        <w:jc w:val="center"/>
        <w:rPr>
          <w:rFonts w:ascii="Arial" w:hAnsi="Arial" w:cs="Arial"/>
          <w:b/>
          <w:bCs/>
        </w:rPr>
      </w:pPr>
      <w:r w:rsidRPr="0024792D">
        <w:rPr>
          <w:rFonts w:ascii="Arial" w:hAnsi="Arial" w:cs="Arial"/>
          <w:b/>
          <w:bCs/>
          <w:lang w:val="id-ID"/>
        </w:rPr>
        <w:t>Tabel</w:t>
      </w:r>
      <w:r w:rsidR="000D6159">
        <w:rPr>
          <w:rFonts w:ascii="Arial" w:hAnsi="Arial" w:cs="Arial"/>
          <w:b/>
          <w:bCs/>
        </w:rPr>
        <w:t xml:space="preserve"> </w:t>
      </w:r>
      <w:r>
        <w:rPr>
          <w:rFonts w:ascii="Arial" w:hAnsi="Arial" w:cs="Arial"/>
          <w:b/>
          <w:bCs/>
        </w:rPr>
        <w:t>1</w:t>
      </w:r>
      <w:r w:rsidR="000D6159">
        <w:rPr>
          <w:rFonts w:ascii="Arial" w:hAnsi="Arial" w:cs="Arial"/>
          <w:b/>
          <w:bCs/>
        </w:rPr>
        <w:t>4.</w:t>
      </w:r>
    </w:p>
    <w:p w:rsidR="00213546" w:rsidRPr="0024792D" w:rsidRDefault="00213546" w:rsidP="00E93E61">
      <w:pPr>
        <w:tabs>
          <w:tab w:val="num" w:pos="1440"/>
        </w:tabs>
        <w:jc w:val="center"/>
        <w:rPr>
          <w:rFonts w:ascii="Arial" w:hAnsi="Arial" w:cs="Arial"/>
          <w:b/>
          <w:bCs/>
          <w:lang w:val="id-ID"/>
        </w:rPr>
      </w:pPr>
      <w:r w:rsidRPr="0024792D">
        <w:rPr>
          <w:rFonts w:ascii="Arial" w:hAnsi="Arial" w:cs="Arial"/>
          <w:b/>
          <w:bCs/>
          <w:lang w:val="id-ID"/>
        </w:rPr>
        <w:t>Fungsi Pemanfaatan Ruang Segmen VI</w:t>
      </w:r>
    </w:p>
    <w:p w:rsidR="00213546" w:rsidRPr="0024792D" w:rsidRDefault="00213546" w:rsidP="00213546">
      <w:pPr>
        <w:tabs>
          <w:tab w:val="num" w:pos="1440"/>
        </w:tabs>
        <w:spacing w:line="360" w:lineRule="auto"/>
        <w:jc w:val="center"/>
        <w:rPr>
          <w:rFonts w:ascii="Arial" w:hAnsi="Arial" w:cs="Arial"/>
          <w:b/>
          <w:bCs/>
          <w:lang w:val="id-ID"/>
        </w:rPr>
      </w:pPr>
    </w:p>
    <w:tbl>
      <w:tblPr>
        <w:tblStyle w:val="TableGrid"/>
        <w:tblW w:w="8391" w:type="dxa"/>
        <w:tblInd w:w="108" w:type="dxa"/>
        <w:tblLook w:val="04A0"/>
      </w:tblPr>
      <w:tblGrid>
        <w:gridCol w:w="707"/>
        <w:gridCol w:w="806"/>
        <w:gridCol w:w="646"/>
        <w:gridCol w:w="859"/>
        <w:gridCol w:w="646"/>
        <w:gridCol w:w="743"/>
        <w:gridCol w:w="646"/>
        <w:gridCol w:w="694"/>
        <w:gridCol w:w="646"/>
        <w:gridCol w:w="686"/>
        <w:gridCol w:w="646"/>
        <w:gridCol w:w="666"/>
      </w:tblGrid>
      <w:tr w:rsidR="00213546" w:rsidRPr="009829D6" w:rsidTr="00213546">
        <w:tc>
          <w:tcPr>
            <w:tcW w:w="73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9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43"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4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02"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9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2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47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1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2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8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c>
          <w:tcPr>
            <w:tcW w:w="73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PS</w:t>
            </w:r>
          </w:p>
        </w:tc>
        <w:tc>
          <w:tcPr>
            <w:tcW w:w="89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PS-1</w:t>
            </w:r>
          </w:p>
        </w:tc>
        <w:tc>
          <w:tcPr>
            <w:tcW w:w="64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RTH</w:t>
            </w:r>
          </w:p>
        </w:tc>
        <w:tc>
          <w:tcPr>
            <w:tcW w:w="943"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RTH-1</w:t>
            </w:r>
          </w:p>
        </w:tc>
        <w:tc>
          <w:tcPr>
            <w:tcW w:w="64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RB</w:t>
            </w:r>
          </w:p>
        </w:tc>
        <w:tc>
          <w:tcPr>
            <w:tcW w:w="80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RB-2</w:t>
            </w:r>
          </w:p>
        </w:tc>
        <w:tc>
          <w:tcPr>
            <w:tcW w:w="59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SC</w:t>
            </w:r>
          </w:p>
        </w:tc>
        <w:tc>
          <w:tcPr>
            <w:tcW w:w="72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SC-2</w:t>
            </w:r>
          </w:p>
        </w:tc>
        <w:tc>
          <w:tcPr>
            <w:tcW w:w="47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w:t>
            </w:r>
          </w:p>
        </w:tc>
        <w:tc>
          <w:tcPr>
            <w:tcW w:w="71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R-1</w:t>
            </w:r>
          </w:p>
        </w:tc>
        <w:tc>
          <w:tcPr>
            <w:tcW w:w="52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w:t>
            </w:r>
          </w:p>
        </w:tc>
        <w:tc>
          <w:tcPr>
            <w:tcW w:w="68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K-1</w:t>
            </w:r>
          </w:p>
        </w:tc>
      </w:tr>
      <w:tr w:rsidR="00213546" w:rsidRPr="009829D6" w:rsidTr="00213546">
        <w:tc>
          <w:tcPr>
            <w:tcW w:w="73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9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PS-2</w:t>
            </w:r>
          </w:p>
        </w:tc>
        <w:tc>
          <w:tcPr>
            <w:tcW w:w="64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43"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RTH-4</w:t>
            </w:r>
          </w:p>
        </w:tc>
        <w:tc>
          <w:tcPr>
            <w:tcW w:w="64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0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RB-5</w:t>
            </w:r>
          </w:p>
        </w:tc>
        <w:tc>
          <w:tcPr>
            <w:tcW w:w="59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2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SC-3</w:t>
            </w:r>
          </w:p>
        </w:tc>
        <w:tc>
          <w:tcPr>
            <w:tcW w:w="47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1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R-2</w:t>
            </w:r>
          </w:p>
        </w:tc>
        <w:tc>
          <w:tcPr>
            <w:tcW w:w="52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68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K-2</w:t>
            </w:r>
          </w:p>
        </w:tc>
      </w:tr>
      <w:tr w:rsidR="00213546" w:rsidRPr="009829D6" w:rsidTr="00213546">
        <w:tc>
          <w:tcPr>
            <w:tcW w:w="73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9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PS-3</w:t>
            </w:r>
          </w:p>
        </w:tc>
        <w:tc>
          <w:tcPr>
            <w:tcW w:w="64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43"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64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0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9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2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SC-4</w:t>
            </w:r>
          </w:p>
        </w:tc>
        <w:tc>
          <w:tcPr>
            <w:tcW w:w="47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1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2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68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K-3</w:t>
            </w:r>
          </w:p>
        </w:tc>
      </w:tr>
    </w:tbl>
    <w:p w:rsidR="00213546" w:rsidRDefault="00213546" w:rsidP="00213546">
      <w:pPr>
        <w:spacing w:after="120" w:line="360" w:lineRule="auto"/>
        <w:jc w:val="both"/>
        <w:rPr>
          <w:rFonts w:ascii="Arial" w:hAnsi="Arial" w:cs="Arial"/>
        </w:rPr>
      </w:pPr>
    </w:p>
    <w:p w:rsidR="00213546" w:rsidRPr="00E93E61" w:rsidRDefault="00213546" w:rsidP="00213546">
      <w:pPr>
        <w:spacing w:after="120" w:line="360" w:lineRule="auto"/>
        <w:jc w:val="both"/>
        <w:rPr>
          <w:rFonts w:ascii="Arial" w:hAnsi="Arial" w:cs="Arial"/>
          <w:b/>
          <w:i/>
          <w:sz w:val="22"/>
          <w:szCs w:val="22"/>
        </w:rPr>
      </w:pPr>
      <w:r w:rsidRPr="00E93E61">
        <w:rPr>
          <w:rFonts w:ascii="Arial" w:hAnsi="Arial" w:cs="Arial"/>
          <w:b/>
          <w:i/>
          <w:sz w:val="22"/>
          <w:szCs w:val="22"/>
        </w:rPr>
        <w:t xml:space="preserve">Lanjutan Tabel </w:t>
      </w:r>
      <w:r w:rsidR="000D6159">
        <w:rPr>
          <w:rFonts w:ascii="Arial" w:hAnsi="Arial" w:cs="Arial"/>
          <w:b/>
          <w:i/>
          <w:sz w:val="22"/>
          <w:szCs w:val="22"/>
        </w:rPr>
        <w:t>14.</w:t>
      </w:r>
    </w:p>
    <w:tbl>
      <w:tblPr>
        <w:tblStyle w:val="TableGrid"/>
        <w:tblW w:w="6199" w:type="dxa"/>
        <w:tblInd w:w="108" w:type="dxa"/>
        <w:tblLook w:val="04A0"/>
      </w:tblPr>
      <w:tblGrid>
        <w:gridCol w:w="646"/>
        <w:gridCol w:w="689"/>
        <w:gridCol w:w="777"/>
        <w:gridCol w:w="890"/>
        <w:gridCol w:w="702"/>
        <w:gridCol w:w="849"/>
        <w:gridCol w:w="671"/>
        <w:gridCol w:w="975"/>
      </w:tblGrid>
      <w:tr w:rsidR="00213546" w:rsidRPr="009829D6" w:rsidTr="00213546">
        <w:tc>
          <w:tcPr>
            <w:tcW w:w="52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9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9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1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10"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7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0D6159" w:rsidP="00213546">
            <w:pPr>
              <w:jc w:val="center"/>
              <w:rPr>
                <w:rFonts w:ascii="Arial" w:hAnsi="Arial" w:cs="Arial"/>
                <w:b/>
                <w:sz w:val="18"/>
                <w:szCs w:val="18"/>
              </w:rPr>
            </w:pPr>
            <w:r w:rsidRPr="00E92A1D">
              <w:rPr>
                <w:rFonts w:ascii="Arial" w:hAnsi="Arial" w:cs="Arial"/>
                <w:b/>
                <w:sz w:val="18"/>
                <w:szCs w:val="18"/>
              </w:rPr>
              <w:t>Z</w:t>
            </w:r>
            <w:r w:rsidR="00213546" w:rsidRPr="00E92A1D">
              <w:rPr>
                <w:rFonts w:ascii="Arial" w:hAnsi="Arial" w:cs="Arial"/>
                <w:b/>
                <w:sz w:val="18"/>
                <w:szCs w:val="18"/>
              </w:rPr>
              <w:t>ona</w:t>
            </w:r>
          </w:p>
        </w:tc>
        <w:tc>
          <w:tcPr>
            <w:tcW w:w="67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100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c>
          <w:tcPr>
            <w:tcW w:w="52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w:t>
            </w:r>
          </w:p>
        </w:tc>
        <w:tc>
          <w:tcPr>
            <w:tcW w:w="69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I-1</w:t>
            </w:r>
          </w:p>
        </w:tc>
        <w:tc>
          <w:tcPr>
            <w:tcW w:w="79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w:t>
            </w:r>
          </w:p>
        </w:tc>
        <w:tc>
          <w:tcPr>
            <w:tcW w:w="91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SPU-1</w:t>
            </w:r>
          </w:p>
        </w:tc>
        <w:tc>
          <w:tcPr>
            <w:tcW w:w="710"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w:t>
            </w:r>
          </w:p>
        </w:tc>
        <w:tc>
          <w:tcPr>
            <w:tcW w:w="87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KT-1</w:t>
            </w:r>
          </w:p>
        </w:tc>
        <w:tc>
          <w:tcPr>
            <w:tcW w:w="675"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w:t>
            </w:r>
          </w:p>
        </w:tc>
        <w:tc>
          <w:tcPr>
            <w:tcW w:w="100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PL1A-1</w:t>
            </w:r>
          </w:p>
        </w:tc>
      </w:tr>
      <w:tr w:rsidR="00213546" w:rsidRPr="009829D6" w:rsidTr="00213546">
        <w:tc>
          <w:tcPr>
            <w:tcW w:w="527" w:type="dxa"/>
          </w:tcPr>
          <w:p w:rsidR="00213546" w:rsidRPr="009829D6" w:rsidRDefault="00213546" w:rsidP="00213546">
            <w:pPr>
              <w:tabs>
                <w:tab w:val="left" w:pos="426"/>
              </w:tabs>
              <w:jc w:val="center"/>
              <w:rPr>
                <w:rFonts w:ascii="Arial" w:eastAsiaTheme="minorHAnsi" w:hAnsi="Arial" w:cs="Arial"/>
                <w:sz w:val="20"/>
                <w:szCs w:val="20"/>
              </w:rPr>
            </w:pPr>
          </w:p>
        </w:tc>
        <w:tc>
          <w:tcPr>
            <w:tcW w:w="69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I-2</w:t>
            </w:r>
          </w:p>
        </w:tc>
        <w:tc>
          <w:tcPr>
            <w:tcW w:w="795" w:type="dxa"/>
          </w:tcPr>
          <w:p w:rsidR="00213546" w:rsidRPr="009829D6" w:rsidRDefault="00213546" w:rsidP="00213546">
            <w:pPr>
              <w:tabs>
                <w:tab w:val="left" w:pos="426"/>
              </w:tabs>
              <w:jc w:val="center"/>
              <w:rPr>
                <w:rFonts w:ascii="Arial" w:eastAsiaTheme="minorHAnsi" w:hAnsi="Arial" w:cs="Arial"/>
                <w:sz w:val="20"/>
                <w:szCs w:val="20"/>
              </w:rPr>
            </w:pPr>
          </w:p>
        </w:tc>
        <w:tc>
          <w:tcPr>
            <w:tcW w:w="91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SPU-2</w:t>
            </w:r>
          </w:p>
        </w:tc>
        <w:tc>
          <w:tcPr>
            <w:tcW w:w="710" w:type="dxa"/>
          </w:tcPr>
          <w:p w:rsidR="00213546" w:rsidRPr="009829D6" w:rsidRDefault="00213546" w:rsidP="00213546">
            <w:pPr>
              <w:tabs>
                <w:tab w:val="left" w:pos="426"/>
              </w:tabs>
              <w:jc w:val="center"/>
              <w:rPr>
                <w:rFonts w:ascii="Arial" w:eastAsiaTheme="minorHAnsi" w:hAnsi="Arial" w:cs="Arial"/>
                <w:sz w:val="20"/>
                <w:szCs w:val="20"/>
              </w:rPr>
            </w:pPr>
          </w:p>
        </w:tc>
        <w:tc>
          <w:tcPr>
            <w:tcW w:w="87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KT-2</w:t>
            </w:r>
          </w:p>
        </w:tc>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100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PL1A-2</w:t>
            </w:r>
          </w:p>
        </w:tc>
      </w:tr>
      <w:tr w:rsidR="00213546" w:rsidRPr="009829D6" w:rsidTr="00213546">
        <w:tc>
          <w:tcPr>
            <w:tcW w:w="527" w:type="dxa"/>
          </w:tcPr>
          <w:p w:rsidR="00213546" w:rsidRPr="009829D6" w:rsidRDefault="00213546" w:rsidP="00213546">
            <w:pPr>
              <w:tabs>
                <w:tab w:val="left" w:pos="426"/>
              </w:tabs>
              <w:jc w:val="center"/>
              <w:rPr>
                <w:rFonts w:ascii="Arial" w:eastAsiaTheme="minorHAnsi" w:hAnsi="Arial" w:cs="Arial"/>
                <w:sz w:val="20"/>
                <w:szCs w:val="20"/>
              </w:rPr>
            </w:pPr>
          </w:p>
        </w:tc>
        <w:tc>
          <w:tcPr>
            <w:tcW w:w="69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GD</w:t>
            </w:r>
          </w:p>
        </w:tc>
        <w:tc>
          <w:tcPr>
            <w:tcW w:w="795" w:type="dxa"/>
          </w:tcPr>
          <w:p w:rsidR="00213546" w:rsidRPr="009829D6" w:rsidRDefault="00213546" w:rsidP="00213546">
            <w:pPr>
              <w:tabs>
                <w:tab w:val="left" w:pos="426"/>
              </w:tabs>
              <w:jc w:val="center"/>
              <w:rPr>
                <w:rFonts w:ascii="Arial" w:eastAsiaTheme="minorHAnsi" w:hAnsi="Arial" w:cs="Arial"/>
                <w:sz w:val="20"/>
                <w:szCs w:val="20"/>
              </w:rPr>
            </w:pPr>
          </w:p>
        </w:tc>
        <w:tc>
          <w:tcPr>
            <w:tcW w:w="91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SPU-3</w:t>
            </w:r>
          </w:p>
        </w:tc>
        <w:tc>
          <w:tcPr>
            <w:tcW w:w="710" w:type="dxa"/>
          </w:tcPr>
          <w:p w:rsidR="00213546" w:rsidRPr="009829D6" w:rsidRDefault="00213546" w:rsidP="00213546">
            <w:pPr>
              <w:tabs>
                <w:tab w:val="left" w:pos="426"/>
              </w:tabs>
              <w:jc w:val="center"/>
              <w:rPr>
                <w:rFonts w:ascii="Arial" w:eastAsiaTheme="minorHAnsi" w:hAnsi="Arial" w:cs="Arial"/>
                <w:sz w:val="20"/>
                <w:szCs w:val="20"/>
              </w:rPr>
            </w:pPr>
          </w:p>
        </w:tc>
        <w:tc>
          <w:tcPr>
            <w:tcW w:w="877" w:type="dxa"/>
          </w:tcPr>
          <w:p w:rsidR="00213546" w:rsidRPr="009829D6" w:rsidRDefault="00213546" w:rsidP="00213546">
            <w:pPr>
              <w:tabs>
                <w:tab w:val="left" w:pos="426"/>
              </w:tabs>
              <w:jc w:val="center"/>
              <w:rPr>
                <w:rFonts w:ascii="Arial" w:eastAsiaTheme="minorHAnsi" w:hAnsi="Arial" w:cs="Arial"/>
                <w:sz w:val="20"/>
                <w:szCs w:val="20"/>
              </w:rPr>
            </w:pPr>
          </w:p>
        </w:tc>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100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PL1C-1</w:t>
            </w:r>
          </w:p>
        </w:tc>
      </w:tr>
      <w:tr w:rsidR="00213546" w:rsidRPr="009829D6" w:rsidTr="00213546">
        <w:tc>
          <w:tcPr>
            <w:tcW w:w="527" w:type="dxa"/>
          </w:tcPr>
          <w:p w:rsidR="00213546" w:rsidRPr="009829D6" w:rsidRDefault="00213546" w:rsidP="00213546">
            <w:pPr>
              <w:tabs>
                <w:tab w:val="left" w:pos="426"/>
              </w:tabs>
              <w:jc w:val="center"/>
              <w:rPr>
                <w:rFonts w:ascii="Arial" w:eastAsiaTheme="minorHAnsi" w:hAnsi="Arial" w:cs="Arial"/>
                <w:sz w:val="20"/>
                <w:szCs w:val="20"/>
              </w:rPr>
            </w:pPr>
          </w:p>
        </w:tc>
        <w:tc>
          <w:tcPr>
            <w:tcW w:w="697" w:type="dxa"/>
          </w:tcPr>
          <w:p w:rsidR="00213546" w:rsidRPr="009829D6" w:rsidRDefault="00213546" w:rsidP="00213546">
            <w:pPr>
              <w:tabs>
                <w:tab w:val="left" w:pos="426"/>
              </w:tabs>
              <w:jc w:val="center"/>
              <w:rPr>
                <w:rFonts w:ascii="Arial" w:eastAsiaTheme="minorHAnsi" w:hAnsi="Arial" w:cs="Arial"/>
                <w:sz w:val="20"/>
                <w:szCs w:val="20"/>
              </w:rPr>
            </w:pPr>
          </w:p>
        </w:tc>
        <w:tc>
          <w:tcPr>
            <w:tcW w:w="795" w:type="dxa"/>
          </w:tcPr>
          <w:p w:rsidR="00213546" w:rsidRPr="009829D6" w:rsidRDefault="00213546" w:rsidP="00213546">
            <w:pPr>
              <w:tabs>
                <w:tab w:val="left" w:pos="426"/>
              </w:tabs>
              <w:jc w:val="center"/>
              <w:rPr>
                <w:rFonts w:ascii="Arial" w:eastAsiaTheme="minorHAnsi" w:hAnsi="Arial" w:cs="Arial"/>
                <w:sz w:val="20"/>
                <w:szCs w:val="20"/>
              </w:rPr>
            </w:pPr>
          </w:p>
        </w:tc>
        <w:tc>
          <w:tcPr>
            <w:tcW w:w="91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SPU-4</w:t>
            </w:r>
          </w:p>
        </w:tc>
        <w:tc>
          <w:tcPr>
            <w:tcW w:w="710" w:type="dxa"/>
          </w:tcPr>
          <w:p w:rsidR="00213546" w:rsidRPr="009829D6" w:rsidRDefault="00213546" w:rsidP="00213546">
            <w:pPr>
              <w:tabs>
                <w:tab w:val="left" w:pos="426"/>
              </w:tabs>
              <w:jc w:val="center"/>
              <w:rPr>
                <w:rFonts w:ascii="Arial" w:eastAsiaTheme="minorHAnsi" w:hAnsi="Arial" w:cs="Arial"/>
                <w:sz w:val="20"/>
                <w:szCs w:val="20"/>
              </w:rPr>
            </w:pPr>
          </w:p>
        </w:tc>
        <w:tc>
          <w:tcPr>
            <w:tcW w:w="877" w:type="dxa"/>
          </w:tcPr>
          <w:p w:rsidR="00213546" w:rsidRPr="009829D6" w:rsidRDefault="00213546" w:rsidP="00213546">
            <w:pPr>
              <w:tabs>
                <w:tab w:val="left" w:pos="426"/>
              </w:tabs>
              <w:jc w:val="center"/>
              <w:rPr>
                <w:rFonts w:ascii="Arial" w:eastAsiaTheme="minorHAnsi" w:hAnsi="Arial" w:cs="Arial"/>
                <w:sz w:val="20"/>
                <w:szCs w:val="20"/>
              </w:rPr>
            </w:pPr>
          </w:p>
        </w:tc>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100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PL1C-2</w:t>
            </w:r>
          </w:p>
        </w:tc>
      </w:tr>
      <w:tr w:rsidR="00213546" w:rsidRPr="009829D6" w:rsidTr="00213546">
        <w:tc>
          <w:tcPr>
            <w:tcW w:w="527" w:type="dxa"/>
          </w:tcPr>
          <w:p w:rsidR="00213546" w:rsidRPr="009829D6" w:rsidRDefault="00213546" w:rsidP="00213546">
            <w:pPr>
              <w:tabs>
                <w:tab w:val="left" w:pos="426"/>
              </w:tabs>
              <w:jc w:val="center"/>
              <w:rPr>
                <w:rFonts w:ascii="Arial" w:eastAsiaTheme="minorHAnsi" w:hAnsi="Arial" w:cs="Arial"/>
                <w:sz w:val="20"/>
                <w:szCs w:val="20"/>
              </w:rPr>
            </w:pPr>
          </w:p>
        </w:tc>
        <w:tc>
          <w:tcPr>
            <w:tcW w:w="697" w:type="dxa"/>
          </w:tcPr>
          <w:p w:rsidR="00213546" w:rsidRPr="009829D6" w:rsidRDefault="00213546" w:rsidP="00213546">
            <w:pPr>
              <w:tabs>
                <w:tab w:val="left" w:pos="426"/>
              </w:tabs>
              <w:jc w:val="center"/>
              <w:rPr>
                <w:rFonts w:ascii="Arial" w:eastAsiaTheme="minorHAnsi" w:hAnsi="Arial" w:cs="Arial"/>
                <w:sz w:val="20"/>
                <w:szCs w:val="20"/>
              </w:rPr>
            </w:pPr>
          </w:p>
        </w:tc>
        <w:tc>
          <w:tcPr>
            <w:tcW w:w="795" w:type="dxa"/>
          </w:tcPr>
          <w:p w:rsidR="00213546" w:rsidRPr="009829D6" w:rsidRDefault="00213546" w:rsidP="00213546">
            <w:pPr>
              <w:tabs>
                <w:tab w:val="left" w:pos="426"/>
              </w:tabs>
              <w:jc w:val="center"/>
              <w:rPr>
                <w:rFonts w:ascii="Arial" w:eastAsiaTheme="minorHAnsi" w:hAnsi="Arial" w:cs="Arial"/>
                <w:sz w:val="20"/>
                <w:szCs w:val="20"/>
              </w:rPr>
            </w:pPr>
          </w:p>
        </w:tc>
        <w:tc>
          <w:tcPr>
            <w:tcW w:w="917"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SPU-6</w:t>
            </w:r>
          </w:p>
        </w:tc>
        <w:tc>
          <w:tcPr>
            <w:tcW w:w="710" w:type="dxa"/>
          </w:tcPr>
          <w:p w:rsidR="00213546" w:rsidRPr="009829D6" w:rsidRDefault="00213546" w:rsidP="00213546">
            <w:pPr>
              <w:tabs>
                <w:tab w:val="left" w:pos="426"/>
              </w:tabs>
              <w:jc w:val="center"/>
              <w:rPr>
                <w:rFonts w:ascii="Arial" w:eastAsiaTheme="minorHAnsi" w:hAnsi="Arial" w:cs="Arial"/>
                <w:sz w:val="20"/>
                <w:szCs w:val="20"/>
              </w:rPr>
            </w:pPr>
          </w:p>
        </w:tc>
        <w:tc>
          <w:tcPr>
            <w:tcW w:w="877" w:type="dxa"/>
          </w:tcPr>
          <w:p w:rsidR="00213546" w:rsidRPr="009829D6" w:rsidRDefault="00213546" w:rsidP="00213546">
            <w:pPr>
              <w:tabs>
                <w:tab w:val="left" w:pos="426"/>
              </w:tabs>
              <w:jc w:val="center"/>
              <w:rPr>
                <w:rFonts w:ascii="Arial" w:eastAsiaTheme="minorHAnsi" w:hAnsi="Arial" w:cs="Arial"/>
                <w:sz w:val="20"/>
                <w:szCs w:val="20"/>
              </w:rPr>
            </w:pPr>
          </w:p>
        </w:tc>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100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PL1C-3</w:t>
            </w:r>
          </w:p>
        </w:tc>
      </w:tr>
      <w:tr w:rsidR="00213546" w:rsidRPr="009829D6" w:rsidTr="00213546">
        <w:tc>
          <w:tcPr>
            <w:tcW w:w="527" w:type="dxa"/>
          </w:tcPr>
          <w:p w:rsidR="00213546" w:rsidRPr="009829D6" w:rsidRDefault="00213546" w:rsidP="00213546">
            <w:pPr>
              <w:tabs>
                <w:tab w:val="left" w:pos="426"/>
              </w:tabs>
              <w:jc w:val="center"/>
              <w:rPr>
                <w:rFonts w:ascii="Arial" w:eastAsiaTheme="minorHAnsi" w:hAnsi="Arial" w:cs="Arial"/>
                <w:sz w:val="20"/>
                <w:szCs w:val="20"/>
              </w:rPr>
            </w:pPr>
          </w:p>
        </w:tc>
        <w:tc>
          <w:tcPr>
            <w:tcW w:w="697" w:type="dxa"/>
          </w:tcPr>
          <w:p w:rsidR="00213546" w:rsidRPr="009829D6" w:rsidRDefault="00213546" w:rsidP="00213546">
            <w:pPr>
              <w:tabs>
                <w:tab w:val="left" w:pos="426"/>
              </w:tabs>
              <w:jc w:val="center"/>
              <w:rPr>
                <w:rFonts w:ascii="Arial" w:eastAsiaTheme="minorHAnsi" w:hAnsi="Arial" w:cs="Arial"/>
                <w:sz w:val="20"/>
                <w:szCs w:val="20"/>
              </w:rPr>
            </w:pPr>
          </w:p>
        </w:tc>
        <w:tc>
          <w:tcPr>
            <w:tcW w:w="795" w:type="dxa"/>
          </w:tcPr>
          <w:p w:rsidR="00213546" w:rsidRPr="009829D6" w:rsidRDefault="00213546" w:rsidP="00213546">
            <w:pPr>
              <w:tabs>
                <w:tab w:val="left" w:pos="426"/>
              </w:tabs>
              <w:jc w:val="center"/>
              <w:rPr>
                <w:rFonts w:ascii="Arial" w:eastAsiaTheme="minorHAnsi" w:hAnsi="Arial" w:cs="Arial"/>
                <w:sz w:val="20"/>
                <w:szCs w:val="20"/>
              </w:rPr>
            </w:pPr>
          </w:p>
        </w:tc>
        <w:tc>
          <w:tcPr>
            <w:tcW w:w="917" w:type="dxa"/>
          </w:tcPr>
          <w:p w:rsidR="00213546" w:rsidRPr="009829D6" w:rsidRDefault="00213546" w:rsidP="00213546">
            <w:pPr>
              <w:tabs>
                <w:tab w:val="left" w:pos="426"/>
              </w:tabs>
              <w:jc w:val="center"/>
              <w:rPr>
                <w:rFonts w:ascii="Arial" w:eastAsiaTheme="minorHAnsi" w:hAnsi="Arial" w:cs="Arial"/>
                <w:sz w:val="20"/>
                <w:szCs w:val="20"/>
              </w:rPr>
            </w:pPr>
          </w:p>
        </w:tc>
        <w:tc>
          <w:tcPr>
            <w:tcW w:w="710" w:type="dxa"/>
          </w:tcPr>
          <w:p w:rsidR="00213546" w:rsidRPr="009829D6" w:rsidRDefault="00213546" w:rsidP="00213546">
            <w:pPr>
              <w:tabs>
                <w:tab w:val="left" w:pos="426"/>
              </w:tabs>
              <w:jc w:val="center"/>
              <w:rPr>
                <w:rFonts w:ascii="Arial" w:eastAsiaTheme="minorHAnsi" w:hAnsi="Arial" w:cs="Arial"/>
                <w:sz w:val="20"/>
                <w:szCs w:val="20"/>
              </w:rPr>
            </w:pPr>
          </w:p>
        </w:tc>
        <w:tc>
          <w:tcPr>
            <w:tcW w:w="877" w:type="dxa"/>
          </w:tcPr>
          <w:p w:rsidR="00213546" w:rsidRPr="009829D6" w:rsidRDefault="00213546" w:rsidP="00213546">
            <w:pPr>
              <w:tabs>
                <w:tab w:val="left" w:pos="426"/>
              </w:tabs>
              <w:jc w:val="center"/>
              <w:rPr>
                <w:rFonts w:ascii="Arial" w:eastAsiaTheme="minorHAnsi" w:hAnsi="Arial" w:cs="Arial"/>
                <w:sz w:val="20"/>
                <w:szCs w:val="20"/>
              </w:rPr>
            </w:pPr>
          </w:p>
        </w:tc>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100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PL1D</w:t>
            </w:r>
          </w:p>
        </w:tc>
      </w:tr>
      <w:tr w:rsidR="00213546" w:rsidRPr="009829D6" w:rsidTr="00213546">
        <w:tc>
          <w:tcPr>
            <w:tcW w:w="527" w:type="dxa"/>
          </w:tcPr>
          <w:p w:rsidR="00213546" w:rsidRPr="009829D6" w:rsidRDefault="00213546" w:rsidP="00213546">
            <w:pPr>
              <w:tabs>
                <w:tab w:val="left" w:pos="426"/>
              </w:tabs>
              <w:jc w:val="center"/>
              <w:rPr>
                <w:rFonts w:ascii="Arial" w:eastAsiaTheme="minorHAnsi" w:hAnsi="Arial" w:cs="Arial"/>
                <w:sz w:val="20"/>
                <w:szCs w:val="20"/>
              </w:rPr>
            </w:pPr>
          </w:p>
        </w:tc>
        <w:tc>
          <w:tcPr>
            <w:tcW w:w="697" w:type="dxa"/>
          </w:tcPr>
          <w:p w:rsidR="00213546" w:rsidRPr="009829D6" w:rsidRDefault="00213546" w:rsidP="00213546">
            <w:pPr>
              <w:tabs>
                <w:tab w:val="left" w:pos="426"/>
              </w:tabs>
              <w:jc w:val="center"/>
              <w:rPr>
                <w:rFonts w:ascii="Arial" w:eastAsiaTheme="minorHAnsi" w:hAnsi="Arial" w:cs="Arial"/>
                <w:sz w:val="20"/>
                <w:szCs w:val="20"/>
              </w:rPr>
            </w:pPr>
          </w:p>
        </w:tc>
        <w:tc>
          <w:tcPr>
            <w:tcW w:w="795" w:type="dxa"/>
          </w:tcPr>
          <w:p w:rsidR="00213546" w:rsidRPr="009829D6" w:rsidRDefault="00213546" w:rsidP="00213546">
            <w:pPr>
              <w:tabs>
                <w:tab w:val="left" w:pos="426"/>
              </w:tabs>
              <w:jc w:val="center"/>
              <w:rPr>
                <w:rFonts w:ascii="Arial" w:eastAsiaTheme="minorHAnsi" w:hAnsi="Arial" w:cs="Arial"/>
                <w:sz w:val="20"/>
                <w:szCs w:val="20"/>
              </w:rPr>
            </w:pPr>
          </w:p>
        </w:tc>
        <w:tc>
          <w:tcPr>
            <w:tcW w:w="917" w:type="dxa"/>
          </w:tcPr>
          <w:p w:rsidR="00213546" w:rsidRPr="009829D6" w:rsidRDefault="00213546" w:rsidP="00213546">
            <w:pPr>
              <w:tabs>
                <w:tab w:val="left" w:pos="426"/>
              </w:tabs>
              <w:jc w:val="center"/>
              <w:rPr>
                <w:rFonts w:ascii="Arial" w:eastAsiaTheme="minorHAnsi" w:hAnsi="Arial" w:cs="Arial"/>
                <w:sz w:val="20"/>
                <w:szCs w:val="20"/>
              </w:rPr>
            </w:pPr>
          </w:p>
        </w:tc>
        <w:tc>
          <w:tcPr>
            <w:tcW w:w="710" w:type="dxa"/>
          </w:tcPr>
          <w:p w:rsidR="00213546" w:rsidRPr="009829D6" w:rsidRDefault="00213546" w:rsidP="00213546">
            <w:pPr>
              <w:tabs>
                <w:tab w:val="left" w:pos="426"/>
              </w:tabs>
              <w:jc w:val="center"/>
              <w:rPr>
                <w:rFonts w:ascii="Arial" w:eastAsiaTheme="minorHAnsi" w:hAnsi="Arial" w:cs="Arial"/>
                <w:sz w:val="20"/>
                <w:szCs w:val="20"/>
              </w:rPr>
            </w:pPr>
          </w:p>
        </w:tc>
        <w:tc>
          <w:tcPr>
            <w:tcW w:w="877" w:type="dxa"/>
          </w:tcPr>
          <w:p w:rsidR="00213546" w:rsidRPr="009829D6" w:rsidRDefault="00213546" w:rsidP="00213546">
            <w:pPr>
              <w:tabs>
                <w:tab w:val="left" w:pos="426"/>
              </w:tabs>
              <w:jc w:val="center"/>
              <w:rPr>
                <w:rFonts w:ascii="Arial" w:eastAsiaTheme="minorHAnsi" w:hAnsi="Arial" w:cs="Arial"/>
                <w:sz w:val="20"/>
                <w:szCs w:val="20"/>
              </w:rPr>
            </w:pPr>
          </w:p>
        </w:tc>
        <w:tc>
          <w:tcPr>
            <w:tcW w:w="675" w:type="dxa"/>
          </w:tcPr>
          <w:p w:rsidR="00213546" w:rsidRPr="009829D6" w:rsidRDefault="00213546" w:rsidP="00213546">
            <w:pPr>
              <w:tabs>
                <w:tab w:val="left" w:pos="426"/>
              </w:tabs>
              <w:jc w:val="center"/>
              <w:rPr>
                <w:rFonts w:ascii="Arial" w:eastAsiaTheme="minorHAnsi" w:hAnsi="Arial" w:cs="Arial"/>
                <w:sz w:val="20"/>
                <w:szCs w:val="20"/>
              </w:rPr>
            </w:pPr>
          </w:p>
        </w:tc>
        <w:tc>
          <w:tcPr>
            <w:tcW w:w="1001" w:type="dxa"/>
          </w:tcPr>
          <w:p w:rsidR="00213546" w:rsidRPr="009829D6" w:rsidRDefault="00213546" w:rsidP="00213546">
            <w:pPr>
              <w:tabs>
                <w:tab w:val="left" w:pos="426"/>
              </w:tabs>
              <w:jc w:val="center"/>
              <w:rPr>
                <w:rFonts w:ascii="Arial" w:eastAsiaTheme="minorHAnsi" w:hAnsi="Arial" w:cs="Arial"/>
                <w:sz w:val="20"/>
                <w:szCs w:val="20"/>
              </w:rPr>
            </w:pPr>
            <w:r w:rsidRPr="009829D6">
              <w:rPr>
                <w:rFonts w:ascii="Arial" w:eastAsiaTheme="minorHAnsi" w:hAnsi="Arial" w:cs="Arial"/>
                <w:sz w:val="20"/>
                <w:szCs w:val="20"/>
              </w:rPr>
              <w:t>PL3-1</w:t>
            </w:r>
          </w:p>
        </w:tc>
      </w:tr>
    </w:tbl>
    <w:p w:rsidR="00213546" w:rsidRPr="00DC48D2" w:rsidRDefault="00213546" w:rsidP="00213546">
      <w:pPr>
        <w:spacing w:after="120" w:line="360" w:lineRule="auto"/>
        <w:jc w:val="both"/>
        <w:rPr>
          <w:rFonts w:ascii="Arial" w:hAnsi="Arial" w:cs="Arial"/>
          <w:i/>
          <w:sz w:val="18"/>
          <w:szCs w:val="18"/>
        </w:rPr>
      </w:pPr>
      <w:r w:rsidRPr="00DC48D2">
        <w:rPr>
          <w:rFonts w:ascii="Arial" w:hAnsi="Arial" w:cs="Arial"/>
          <w:i/>
          <w:sz w:val="18"/>
          <w:szCs w:val="18"/>
        </w:rPr>
        <w:t>Sumber : Rencana, 2012</w:t>
      </w:r>
    </w:p>
    <w:p w:rsidR="00213546" w:rsidRDefault="00213546" w:rsidP="00213546">
      <w:pPr>
        <w:spacing w:after="120" w:line="360" w:lineRule="auto"/>
        <w:jc w:val="both"/>
        <w:rPr>
          <w:rFonts w:ascii="Arial" w:hAnsi="Arial" w:cs="Arial"/>
        </w:rPr>
      </w:pP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Keterangan :</w:t>
      </w: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PS (perlindungan setempat)</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PS-1</w:t>
      </w:r>
      <w:r w:rsidRPr="00E93E61">
        <w:rPr>
          <w:rFonts w:ascii="Arial" w:eastAsiaTheme="minorHAnsi" w:hAnsi="Arial" w:cs="Arial"/>
          <w:sz w:val="22"/>
          <w:szCs w:val="22"/>
        </w:rPr>
        <w:tab/>
        <w:t>: kawasan sempadan pantai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PS-2</w:t>
      </w:r>
      <w:r w:rsidRPr="00E93E61">
        <w:rPr>
          <w:rFonts w:ascii="Arial" w:eastAsiaTheme="minorHAnsi" w:hAnsi="Arial" w:cs="Arial"/>
          <w:sz w:val="22"/>
          <w:szCs w:val="22"/>
        </w:rPr>
        <w:tab/>
        <w:t>: kawasan sempadan sungai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PS-3</w:t>
      </w:r>
      <w:r w:rsidRPr="00E93E61">
        <w:rPr>
          <w:rFonts w:ascii="Arial" w:eastAsiaTheme="minorHAnsi" w:hAnsi="Arial" w:cs="Arial"/>
          <w:sz w:val="22"/>
          <w:szCs w:val="22"/>
        </w:rPr>
        <w:tab/>
        <w:t>: kawasan sekitar mata air</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RTH (Ruang Terbuka Hijau)</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RTH-1</w:t>
      </w:r>
      <w:r w:rsidRPr="00E93E61">
        <w:rPr>
          <w:rFonts w:ascii="Arial" w:eastAsiaTheme="minorHAnsi" w:hAnsi="Arial" w:cs="Arial"/>
          <w:sz w:val="22"/>
          <w:szCs w:val="22"/>
        </w:rPr>
        <w:tab/>
        <w:t>: taman dan hutan kota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RTH-4</w:t>
      </w:r>
      <w:r w:rsidRPr="00E93E61">
        <w:rPr>
          <w:rFonts w:ascii="Arial" w:eastAsiaTheme="minorHAnsi" w:hAnsi="Arial" w:cs="Arial"/>
          <w:sz w:val="22"/>
          <w:szCs w:val="22"/>
        </w:rPr>
        <w:tab/>
        <w:t>: pemakaman</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RB (rawan bencana)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RB-2</w:t>
      </w:r>
      <w:r w:rsidRPr="00E93E61">
        <w:rPr>
          <w:rFonts w:ascii="Arial" w:eastAsiaTheme="minorHAnsi" w:hAnsi="Arial" w:cs="Arial"/>
          <w:sz w:val="22"/>
          <w:szCs w:val="22"/>
        </w:rPr>
        <w:tab/>
        <w:t>: kawasan raman banjir</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RB-5</w:t>
      </w:r>
      <w:r w:rsidRPr="00E93E61">
        <w:rPr>
          <w:rFonts w:ascii="Arial" w:eastAsiaTheme="minorHAnsi" w:hAnsi="Arial" w:cs="Arial"/>
          <w:sz w:val="22"/>
          <w:szCs w:val="22"/>
        </w:rPr>
        <w:tab/>
        <w:t>: kawasan rawan gelombang pasang dan abrasi</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SC (kawasan suaka alam, pelestarian alam dan cagar budaya)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SC-2</w:t>
      </w:r>
      <w:r w:rsidRPr="00E93E61">
        <w:rPr>
          <w:rFonts w:ascii="Arial" w:eastAsiaTheme="minorHAnsi" w:hAnsi="Arial" w:cs="Arial"/>
          <w:sz w:val="22"/>
          <w:szCs w:val="22"/>
        </w:rPr>
        <w:tab/>
        <w:t>: kawasan cagar budaya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SC-3</w:t>
      </w:r>
      <w:r w:rsidRPr="00E93E61">
        <w:rPr>
          <w:rFonts w:ascii="Arial" w:eastAsiaTheme="minorHAnsi" w:hAnsi="Arial" w:cs="Arial"/>
          <w:sz w:val="22"/>
          <w:szCs w:val="22"/>
        </w:rPr>
        <w:tab/>
        <w:t>: kawasan muara sungai (estuary)</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SC-4</w:t>
      </w:r>
      <w:r w:rsidRPr="00E93E61">
        <w:rPr>
          <w:rFonts w:ascii="Arial" w:eastAsiaTheme="minorHAnsi" w:hAnsi="Arial" w:cs="Arial"/>
          <w:sz w:val="22"/>
          <w:szCs w:val="22"/>
        </w:rPr>
        <w:tab/>
        <w:t>: kawasan pantai berhutan bakau</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 (perumahan)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R-1</w:t>
      </w:r>
      <w:r w:rsidRPr="00E93E61">
        <w:rPr>
          <w:rFonts w:ascii="Arial" w:eastAsiaTheme="minorHAnsi" w:hAnsi="Arial" w:cs="Arial"/>
          <w:sz w:val="22"/>
          <w:szCs w:val="22"/>
        </w:rPr>
        <w:tab/>
        <w:t>: rumah tunggal</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R-2</w:t>
      </w:r>
      <w:r w:rsidRPr="00E93E61">
        <w:rPr>
          <w:rFonts w:ascii="Arial" w:eastAsiaTheme="minorHAnsi" w:hAnsi="Arial" w:cs="Arial"/>
          <w:sz w:val="22"/>
          <w:szCs w:val="22"/>
        </w:rPr>
        <w:tab/>
        <w:t>: rumah deret</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 (Perdagangan dan jasa)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K-1</w:t>
      </w:r>
      <w:r w:rsidRPr="00E93E61">
        <w:rPr>
          <w:rFonts w:ascii="Arial" w:eastAsiaTheme="minorHAnsi" w:hAnsi="Arial" w:cs="Arial"/>
          <w:sz w:val="22"/>
          <w:szCs w:val="22"/>
        </w:rPr>
        <w:tab/>
        <w:t>: pusat perbelanjaan/ toko modern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K-2</w:t>
      </w:r>
      <w:r w:rsidRPr="00E93E61">
        <w:rPr>
          <w:rFonts w:ascii="Arial" w:eastAsiaTheme="minorHAnsi" w:hAnsi="Arial" w:cs="Arial"/>
          <w:sz w:val="22"/>
          <w:szCs w:val="22"/>
        </w:rPr>
        <w:tab/>
        <w:t>: pasar tradisional</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K-3</w:t>
      </w:r>
      <w:r w:rsidRPr="00E93E61">
        <w:rPr>
          <w:rFonts w:ascii="Arial" w:eastAsiaTheme="minorHAnsi" w:hAnsi="Arial" w:cs="Arial"/>
          <w:sz w:val="22"/>
          <w:szCs w:val="22"/>
        </w:rPr>
        <w:tab/>
        <w:t>: warung/ toko</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I (Industri)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I-1</w:t>
      </w:r>
      <w:r w:rsidRPr="00E93E61">
        <w:rPr>
          <w:rFonts w:ascii="Arial" w:eastAsiaTheme="minorHAnsi" w:hAnsi="Arial" w:cs="Arial"/>
          <w:sz w:val="22"/>
          <w:szCs w:val="22"/>
        </w:rPr>
        <w:tab/>
        <w:t>: Industri besar</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I-2</w:t>
      </w:r>
      <w:r w:rsidRPr="00E93E61">
        <w:rPr>
          <w:rFonts w:ascii="Arial" w:eastAsiaTheme="minorHAnsi" w:hAnsi="Arial" w:cs="Arial"/>
          <w:sz w:val="22"/>
          <w:szCs w:val="22"/>
        </w:rPr>
        <w:tab/>
        <w:t>: Industri sedang</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GD</w:t>
      </w:r>
      <w:r w:rsidRPr="00E93E61">
        <w:rPr>
          <w:rFonts w:ascii="Arial" w:eastAsiaTheme="minorHAnsi" w:hAnsi="Arial" w:cs="Arial"/>
          <w:sz w:val="22"/>
          <w:szCs w:val="22"/>
        </w:rPr>
        <w:tab/>
        <w:t>: gudang</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SPU (Sarana pelayanan umum)</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SPU-1</w:t>
      </w:r>
      <w:r w:rsidRPr="00E93E61">
        <w:rPr>
          <w:rFonts w:ascii="Arial" w:eastAsiaTheme="minorHAnsi" w:hAnsi="Arial" w:cs="Arial"/>
          <w:sz w:val="22"/>
          <w:szCs w:val="22"/>
        </w:rPr>
        <w:tab/>
        <w:t>: pendidikan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SPU-2</w:t>
      </w:r>
      <w:r w:rsidRPr="00E93E61">
        <w:rPr>
          <w:rFonts w:ascii="Arial" w:eastAsiaTheme="minorHAnsi" w:hAnsi="Arial" w:cs="Arial"/>
          <w:sz w:val="22"/>
          <w:szCs w:val="22"/>
        </w:rPr>
        <w:tab/>
        <w:t>: transportasi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SPU-3</w:t>
      </w:r>
      <w:r w:rsidRPr="00E93E61">
        <w:rPr>
          <w:rFonts w:ascii="Arial" w:eastAsiaTheme="minorHAnsi" w:hAnsi="Arial" w:cs="Arial"/>
          <w:sz w:val="22"/>
          <w:szCs w:val="22"/>
        </w:rPr>
        <w:tab/>
        <w:t>: kesehatan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SPU-4</w:t>
      </w:r>
      <w:r w:rsidRPr="00E93E61">
        <w:rPr>
          <w:rFonts w:ascii="Arial" w:eastAsiaTheme="minorHAnsi" w:hAnsi="Arial" w:cs="Arial"/>
          <w:sz w:val="22"/>
          <w:szCs w:val="22"/>
        </w:rPr>
        <w:tab/>
        <w:t>: olahraga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SPU-6</w:t>
      </w:r>
      <w:r w:rsidRPr="00E93E61">
        <w:rPr>
          <w:rFonts w:ascii="Arial" w:eastAsiaTheme="minorHAnsi" w:hAnsi="Arial" w:cs="Arial"/>
          <w:sz w:val="22"/>
          <w:szCs w:val="22"/>
        </w:rPr>
        <w:tab/>
        <w:t>: peribadatan</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KT (perkantoran)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KT-1</w:t>
      </w:r>
      <w:r w:rsidRPr="00E93E61">
        <w:rPr>
          <w:rFonts w:ascii="Arial" w:eastAsiaTheme="minorHAnsi" w:hAnsi="Arial" w:cs="Arial"/>
          <w:sz w:val="22"/>
          <w:szCs w:val="22"/>
        </w:rPr>
        <w:tab/>
        <w:t>: pemerintah</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KT-2</w:t>
      </w:r>
      <w:r w:rsidRPr="00E93E61">
        <w:rPr>
          <w:rFonts w:ascii="Arial" w:eastAsiaTheme="minorHAnsi" w:hAnsi="Arial" w:cs="Arial"/>
          <w:sz w:val="22"/>
          <w:szCs w:val="22"/>
        </w:rPr>
        <w:tab/>
        <w:t>: swasta</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PL (peruntukan lainnya)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PL1A1</w:t>
      </w:r>
      <w:r w:rsidRPr="00E93E61">
        <w:rPr>
          <w:rFonts w:ascii="Arial" w:eastAsiaTheme="minorHAnsi" w:hAnsi="Arial" w:cs="Arial"/>
          <w:sz w:val="22"/>
          <w:szCs w:val="22"/>
        </w:rPr>
        <w:tab/>
        <w:t>: pertanian tanaman pangan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PL1A-2</w:t>
      </w:r>
      <w:r w:rsidRPr="00E93E61">
        <w:rPr>
          <w:rFonts w:ascii="Arial" w:eastAsiaTheme="minorHAnsi" w:hAnsi="Arial" w:cs="Arial"/>
          <w:sz w:val="22"/>
          <w:szCs w:val="22"/>
        </w:rPr>
        <w:tab/>
        <w:t>: pertanian hortikultura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PL1C-1</w:t>
      </w:r>
      <w:r w:rsidRPr="00E93E61">
        <w:rPr>
          <w:rFonts w:ascii="Arial" w:eastAsiaTheme="minorHAnsi" w:hAnsi="Arial" w:cs="Arial"/>
          <w:sz w:val="22"/>
          <w:szCs w:val="22"/>
        </w:rPr>
        <w:tab/>
        <w:t>: perikanan tangkap</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PL1C-2</w:t>
      </w:r>
      <w:r w:rsidRPr="00E93E61">
        <w:rPr>
          <w:rFonts w:ascii="Arial" w:eastAsiaTheme="minorHAnsi" w:hAnsi="Arial" w:cs="Arial"/>
          <w:sz w:val="22"/>
          <w:szCs w:val="22"/>
        </w:rPr>
        <w:tab/>
        <w:t>: perikanan budidaya tambak</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PL1C-3</w:t>
      </w:r>
      <w:r w:rsidRPr="00E93E61">
        <w:rPr>
          <w:rFonts w:ascii="Arial" w:eastAsiaTheme="minorHAnsi" w:hAnsi="Arial" w:cs="Arial"/>
          <w:sz w:val="22"/>
          <w:szCs w:val="22"/>
        </w:rPr>
        <w:tab/>
        <w:t>: kawasan pengolahan perikanan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PL3-1</w:t>
      </w:r>
      <w:r w:rsidRPr="00E93E61">
        <w:rPr>
          <w:rFonts w:ascii="Arial" w:eastAsiaTheme="minorHAnsi" w:hAnsi="Arial" w:cs="Arial"/>
          <w:sz w:val="22"/>
          <w:szCs w:val="22"/>
        </w:rPr>
        <w:tab/>
        <w:t>: kawasan wisata alam</w:t>
      </w:r>
    </w:p>
    <w:p w:rsidR="00213546" w:rsidRPr="00D164B5"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Pr="00A41F93" w:rsidRDefault="00213546" w:rsidP="00213546">
      <w:pPr>
        <w:tabs>
          <w:tab w:val="left" w:pos="426"/>
        </w:tabs>
        <w:spacing w:after="120" w:line="360" w:lineRule="auto"/>
        <w:jc w:val="both"/>
        <w:rPr>
          <w:rFonts w:ascii="Arial" w:eastAsiaTheme="minorHAnsi" w:hAnsi="Arial" w:cs="Arial"/>
          <w:b/>
        </w:rPr>
      </w:pPr>
      <w:r w:rsidRPr="00A41F93">
        <w:rPr>
          <w:rFonts w:ascii="Arial" w:eastAsiaTheme="minorHAnsi" w:hAnsi="Arial" w:cs="Arial"/>
          <w:b/>
        </w:rPr>
        <w:t xml:space="preserve">PETA </w:t>
      </w:r>
      <w:r>
        <w:rPr>
          <w:rFonts w:ascii="Arial" w:eastAsiaTheme="minorHAnsi" w:hAnsi="Arial" w:cs="Arial"/>
          <w:b/>
        </w:rPr>
        <w:t>14 ARAHAN</w:t>
      </w:r>
      <w:r w:rsidRPr="00A41F93">
        <w:rPr>
          <w:rFonts w:ascii="Arial" w:eastAsiaTheme="minorHAnsi" w:hAnsi="Arial" w:cs="Arial"/>
          <w:b/>
        </w:rPr>
        <w:t xml:space="preserve"> ZONASI SEGMEN VI</w:t>
      </w: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rPr>
      </w:pPr>
    </w:p>
    <w:p w:rsidR="00213546" w:rsidRDefault="00213546" w:rsidP="00213546">
      <w:pPr>
        <w:tabs>
          <w:tab w:val="left" w:pos="426"/>
        </w:tabs>
        <w:spacing w:after="120" w:line="360" w:lineRule="auto"/>
        <w:jc w:val="both"/>
        <w:rPr>
          <w:rFonts w:ascii="Arial" w:eastAsiaTheme="minorHAnsi" w:hAnsi="Arial" w:cs="Arial"/>
          <w:lang w:val="id-ID"/>
        </w:rPr>
      </w:pPr>
    </w:p>
    <w:p w:rsidR="00213546" w:rsidRDefault="00213546" w:rsidP="00213546">
      <w:pPr>
        <w:tabs>
          <w:tab w:val="left" w:pos="426"/>
        </w:tabs>
        <w:spacing w:after="120" w:line="360" w:lineRule="auto"/>
        <w:jc w:val="both"/>
        <w:rPr>
          <w:rFonts w:ascii="Arial" w:eastAsiaTheme="minorHAnsi" w:hAnsi="Arial" w:cs="Arial"/>
          <w:lang w:val="id-ID"/>
        </w:rPr>
      </w:pPr>
    </w:p>
    <w:p w:rsidR="00213546" w:rsidRDefault="00213546" w:rsidP="00213546">
      <w:pPr>
        <w:tabs>
          <w:tab w:val="left" w:pos="426"/>
        </w:tabs>
        <w:spacing w:after="120" w:line="360" w:lineRule="auto"/>
        <w:jc w:val="both"/>
        <w:rPr>
          <w:rFonts w:ascii="Arial" w:eastAsiaTheme="minorHAnsi" w:hAnsi="Arial" w:cs="Arial"/>
          <w:lang w:val="id-ID"/>
        </w:rPr>
      </w:pPr>
    </w:p>
    <w:p w:rsidR="00213546" w:rsidRDefault="00213546" w:rsidP="00213546">
      <w:pPr>
        <w:tabs>
          <w:tab w:val="left" w:pos="426"/>
        </w:tabs>
        <w:spacing w:after="120" w:line="360" w:lineRule="auto"/>
        <w:jc w:val="both"/>
        <w:rPr>
          <w:rFonts w:ascii="Arial" w:eastAsiaTheme="minorHAnsi" w:hAnsi="Arial" w:cs="Arial"/>
        </w:rPr>
      </w:pPr>
    </w:p>
    <w:p w:rsidR="000D6159" w:rsidRDefault="000D6159" w:rsidP="00213546">
      <w:pPr>
        <w:tabs>
          <w:tab w:val="left" w:pos="426"/>
        </w:tabs>
        <w:spacing w:after="120" w:line="360" w:lineRule="auto"/>
        <w:jc w:val="both"/>
        <w:rPr>
          <w:rFonts w:ascii="Arial" w:eastAsiaTheme="minorHAnsi" w:hAnsi="Arial" w:cs="Arial"/>
        </w:rPr>
      </w:pPr>
    </w:p>
    <w:p w:rsidR="000D6159" w:rsidRPr="000D6159" w:rsidRDefault="000D6159" w:rsidP="00213546">
      <w:pPr>
        <w:tabs>
          <w:tab w:val="left" w:pos="426"/>
        </w:tabs>
        <w:spacing w:after="120" w:line="360" w:lineRule="auto"/>
        <w:jc w:val="both"/>
        <w:rPr>
          <w:rFonts w:ascii="Arial" w:eastAsiaTheme="minorHAnsi" w:hAnsi="Arial" w:cs="Arial"/>
        </w:rPr>
      </w:pPr>
    </w:p>
    <w:p w:rsidR="00213546" w:rsidRPr="00D164B5" w:rsidRDefault="00213546" w:rsidP="00213546">
      <w:pPr>
        <w:tabs>
          <w:tab w:val="left" w:pos="426"/>
        </w:tabs>
        <w:spacing w:after="120" w:line="360" w:lineRule="auto"/>
        <w:jc w:val="both"/>
        <w:rPr>
          <w:rFonts w:ascii="Arial" w:eastAsiaTheme="minorHAnsi" w:hAnsi="Arial" w:cs="Arial"/>
          <w:lang w:val="id-ID"/>
        </w:rPr>
      </w:pPr>
    </w:p>
    <w:p w:rsidR="00213546" w:rsidRDefault="00213546" w:rsidP="00213546">
      <w:pPr>
        <w:spacing w:after="120" w:line="360" w:lineRule="auto"/>
        <w:jc w:val="both"/>
        <w:rPr>
          <w:rFonts w:ascii="Arial" w:hAnsi="Arial" w:cs="Arial"/>
        </w:rPr>
      </w:pPr>
      <w:r w:rsidRPr="009829D6">
        <w:rPr>
          <w:rFonts w:ascii="Arial" w:hAnsi="Arial" w:cs="Arial"/>
          <w:lang w:val="id-ID"/>
        </w:rPr>
        <w:t>Fungsi pemanfaatan ruang pada Segmen V</w:t>
      </w:r>
      <w:r w:rsidRPr="009829D6">
        <w:rPr>
          <w:rFonts w:ascii="Arial" w:hAnsi="Arial" w:cs="Arial"/>
        </w:rPr>
        <w:t>I</w:t>
      </w:r>
      <w:r w:rsidRPr="009829D6">
        <w:rPr>
          <w:rFonts w:ascii="Arial" w:hAnsi="Arial" w:cs="Arial"/>
          <w:lang w:val="id-ID"/>
        </w:rPr>
        <w:t>I dib</w:t>
      </w:r>
      <w:r>
        <w:rPr>
          <w:rFonts w:ascii="Arial" w:hAnsi="Arial" w:cs="Arial"/>
          <w:lang w:val="id-ID"/>
        </w:rPr>
        <w:t xml:space="preserve">agi dalam beberapa zona, </w:t>
      </w:r>
      <w:r>
        <w:rPr>
          <w:rFonts w:ascii="Arial" w:hAnsi="Arial" w:cs="Arial"/>
        </w:rPr>
        <w:t>selengkapnya dapat dilihat pada tabel di bawah ini.</w:t>
      </w:r>
    </w:p>
    <w:p w:rsidR="00213546" w:rsidRDefault="00213546" w:rsidP="00213546">
      <w:pPr>
        <w:spacing w:after="120" w:line="360" w:lineRule="auto"/>
        <w:jc w:val="both"/>
        <w:rPr>
          <w:rFonts w:ascii="Arial" w:hAnsi="Arial" w:cs="Arial"/>
        </w:rPr>
      </w:pPr>
    </w:p>
    <w:p w:rsidR="00213546" w:rsidRPr="00E93E61" w:rsidRDefault="00213546" w:rsidP="00E93E61">
      <w:pPr>
        <w:tabs>
          <w:tab w:val="num" w:pos="1440"/>
        </w:tabs>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15.</w:t>
      </w:r>
    </w:p>
    <w:p w:rsidR="00213546" w:rsidRPr="00E93E61" w:rsidRDefault="00213546" w:rsidP="00E93E61">
      <w:pPr>
        <w:tabs>
          <w:tab w:val="num" w:pos="1440"/>
        </w:tabs>
        <w:jc w:val="center"/>
        <w:rPr>
          <w:rFonts w:ascii="Arial" w:hAnsi="Arial" w:cs="Arial"/>
          <w:b/>
          <w:bCs/>
          <w:sz w:val="22"/>
          <w:szCs w:val="22"/>
          <w:lang w:val="id-ID"/>
        </w:rPr>
      </w:pPr>
      <w:r w:rsidRPr="00E93E61">
        <w:rPr>
          <w:rFonts w:ascii="Arial" w:hAnsi="Arial" w:cs="Arial"/>
          <w:b/>
          <w:bCs/>
          <w:sz w:val="22"/>
          <w:szCs w:val="22"/>
          <w:lang w:val="id-ID"/>
        </w:rPr>
        <w:t>Fungsi Pemanfaatan Ruang Segmen VII</w:t>
      </w:r>
    </w:p>
    <w:p w:rsidR="00213546" w:rsidRPr="0024792D" w:rsidRDefault="00213546" w:rsidP="00213546">
      <w:pPr>
        <w:tabs>
          <w:tab w:val="num" w:pos="1440"/>
        </w:tabs>
        <w:spacing w:line="360" w:lineRule="auto"/>
        <w:jc w:val="center"/>
        <w:rPr>
          <w:rFonts w:ascii="Arial" w:hAnsi="Arial" w:cs="Arial"/>
          <w:b/>
          <w:bCs/>
          <w:lang w:val="id-ID"/>
        </w:rPr>
      </w:pPr>
    </w:p>
    <w:tbl>
      <w:tblPr>
        <w:tblStyle w:val="TableGrid"/>
        <w:tblW w:w="7404" w:type="dxa"/>
        <w:tblInd w:w="108" w:type="dxa"/>
        <w:tblLook w:val="04A0"/>
      </w:tblPr>
      <w:tblGrid>
        <w:gridCol w:w="742"/>
        <w:gridCol w:w="759"/>
        <w:gridCol w:w="747"/>
        <w:gridCol w:w="957"/>
        <w:gridCol w:w="694"/>
        <w:gridCol w:w="852"/>
        <w:gridCol w:w="646"/>
        <w:gridCol w:w="676"/>
        <w:gridCol w:w="646"/>
        <w:gridCol w:w="685"/>
      </w:tblGrid>
      <w:tr w:rsidR="00213546" w:rsidRPr="009829D6" w:rsidTr="00213546">
        <w:tc>
          <w:tcPr>
            <w:tcW w:w="77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0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8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1055"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12"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3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0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9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422"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707"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c>
          <w:tcPr>
            <w:tcW w:w="77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PS</w:t>
            </w:r>
          </w:p>
        </w:tc>
        <w:tc>
          <w:tcPr>
            <w:tcW w:w="80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PS-2</w:t>
            </w:r>
          </w:p>
        </w:tc>
        <w:tc>
          <w:tcPr>
            <w:tcW w:w="78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RTH</w:t>
            </w:r>
          </w:p>
        </w:tc>
        <w:tc>
          <w:tcPr>
            <w:tcW w:w="105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RTH-1</w:t>
            </w:r>
          </w:p>
        </w:tc>
        <w:tc>
          <w:tcPr>
            <w:tcW w:w="71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RB</w:t>
            </w:r>
          </w:p>
        </w:tc>
        <w:tc>
          <w:tcPr>
            <w:tcW w:w="93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RB-1</w:t>
            </w:r>
          </w:p>
        </w:tc>
        <w:tc>
          <w:tcPr>
            <w:tcW w:w="50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w:t>
            </w:r>
          </w:p>
        </w:tc>
        <w:tc>
          <w:tcPr>
            <w:tcW w:w="69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R-1</w:t>
            </w:r>
          </w:p>
        </w:tc>
        <w:tc>
          <w:tcPr>
            <w:tcW w:w="42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w:t>
            </w:r>
          </w:p>
        </w:tc>
        <w:tc>
          <w:tcPr>
            <w:tcW w:w="70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K-1</w:t>
            </w:r>
          </w:p>
        </w:tc>
      </w:tr>
      <w:tr w:rsidR="00213546" w:rsidRPr="009829D6" w:rsidTr="00213546">
        <w:tc>
          <w:tcPr>
            <w:tcW w:w="77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0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8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105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RTH-4</w:t>
            </w:r>
          </w:p>
        </w:tc>
        <w:tc>
          <w:tcPr>
            <w:tcW w:w="71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3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RB-2</w:t>
            </w:r>
          </w:p>
        </w:tc>
        <w:tc>
          <w:tcPr>
            <w:tcW w:w="50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69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42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0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K-2</w:t>
            </w:r>
          </w:p>
        </w:tc>
      </w:tr>
      <w:tr w:rsidR="00213546" w:rsidRPr="009829D6" w:rsidTr="00213546">
        <w:tc>
          <w:tcPr>
            <w:tcW w:w="77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0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8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105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1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3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0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69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42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0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K-3</w:t>
            </w:r>
          </w:p>
        </w:tc>
      </w:tr>
      <w:tr w:rsidR="00213546" w:rsidRPr="009829D6" w:rsidTr="00213546">
        <w:tc>
          <w:tcPr>
            <w:tcW w:w="77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0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8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1055"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1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3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0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69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42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707"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r>
    </w:tbl>
    <w:p w:rsidR="00213546" w:rsidRDefault="00213546" w:rsidP="00213546">
      <w:pPr>
        <w:spacing w:after="120" w:line="360" w:lineRule="auto"/>
        <w:jc w:val="both"/>
        <w:rPr>
          <w:rFonts w:ascii="Arial" w:hAnsi="Arial" w:cs="Arial"/>
        </w:rPr>
      </w:pPr>
    </w:p>
    <w:p w:rsidR="00213546" w:rsidRPr="00E93E61" w:rsidRDefault="000D6159" w:rsidP="00213546">
      <w:pPr>
        <w:spacing w:after="120" w:line="360" w:lineRule="auto"/>
        <w:jc w:val="both"/>
        <w:rPr>
          <w:rFonts w:ascii="Arial" w:hAnsi="Arial" w:cs="Arial"/>
          <w:b/>
          <w:i/>
          <w:sz w:val="22"/>
          <w:szCs w:val="22"/>
        </w:rPr>
      </w:pPr>
      <w:r>
        <w:rPr>
          <w:rFonts w:ascii="Arial" w:hAnsi="Arial" w:cs="Arial"/>
          <w:b/>
          <w:i/>
          <w:sz w:val="22"/>
          <w:szCs w:val="22"/>
        </w:rPr>
        <w:t>Lanjutan Tabel 15.</w:t>
      </w:r>
    </w:p>
    <w:tbl>
      <w:tblPr>
        <w:tblStyle w:val="TableGrid"/>
        <w:tblW w:w="7233" w:type="dxa"/>
        <w:tblInd w:w="108" w:type="dxa"/>
        <w:tblLook w:val="04A0"/>
      </w:tblPr>
      <w:tblGrid>
        <w:gridCol w:w="647"/>
        <w:gridCol w:w="627"/>
        <w:gridCol w:w="775"/>
        <w:gridCol w:w="835"/>
        <w:gridCol w:w="646"/>
        <w:gridCol w:w="728"/>
        <w:gridCol w:w="646"/>
        <w:gridCol w:w="900"/>
        <w:gridCol w:w="654"/>
        <w:gridCol w:w="775"/>
      </w:tblGrid>
      <w:tr w:rsidR="00213546" w:rsidRPr="009829D6" w:rsidTr="00213546">
        <w:tc>
          <w:tcPr>
            <w:tcW w:w="50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16"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8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5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472"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814"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51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1008"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661"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c>
          <w:tcPr>
            <w:tcW w:w="900" w:type="dxa"/>
            <w:vAlign w:val="center"/>
          </w:tcPr>
          <w:p w:rsidR="00213546" w:rsidRPr="00E92A1D" w:rsidRDefault="00213546" w:rsidP="00213546">
            <w:pPr>
              <w:jc w:val="center"/>
              <w:rPr>
                <w:rFonts w:ascii="Arial" w:hAnsi="Arial" w:cs="Arial"/>
                <w:b/>
                <w:sz w:val="18"/>
                <w:szCs w:val="18"/>
              </w:rPr>
            </w:pPr>
            <w:r w:rsidRPr="00E92A1D">
              <w:rPr>
                <w:rFonts w:ascii="Arial" w:hAnsi="Arial" w:cs="Arial"/>
                <w:b/>
                <w:sz w:val="18"/>
                <w:szCs w:val="18"/>
              </w:rPr>
              <w:t>Sub</w:t>
            </w:r>
          </w:p>
          <w:p w:rsidR="00213546" w:rsidRPr="00E92A1D" w:rsidRDefault="00213546" w:rsidP="00213546">
            <w:pPr>
              <w:jc w:val="center"/>
              <w:rPr>
                <w:rFonts w:ascii="Arial" w:hAnsi="Arial" w:cs="Arial"/>
                <w:b/>
                <w:sz w:val="18"/>
                <w:szCs w:val="18"/>
              </w:rPr>
            </w:pPr>
            <w:r w:rsidRPr="00E92A1D">
              <w:rPr>
                <w:rFonts w:ascii="Arial" w:hAnsi="Arial" w:cs="Arial"/>
                <w:b/>
                <w:sz w:val="18"/>
                <w:szCs w:val="18"/>
              </w:rPr>
              <w:t>zona</w:t>
            </w:r>
          </w:p>
        </w:tc>
      </w:tr>
      <w:tr w:rsidR="00213546" w:rsidRPr="009829D6" w:rsidTr="00213546">
        <w:tc>
          <w:tcPr>
            <w:tcW w:w="50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I</w:t>
            </w:r>
          </w:p>
        </w:tc>
        <w:tc>
          <w:tcPr>
            <w:tcW w:w="51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I-1</w:t>
            </w:r>
          </w:p>
        </w:tc>
        <w:tc>
          <w:tcPr>
            <w:tcW w:w="88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SPU</w:t>
            </w:r>
          </w:p>
        </w:tc>
        <w:tc>
          <w:tcPr>
            <w:tcW w:w="95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SPU-1</w:t>
            </w:r>
          </w:p>
        </w:tc>
        <w:tc>
          <w:tcPr>
            <w:tcW w:w="47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KT</w:t>
            </w:r>
          </w:p>
        </w:tc>
        <w:tc>
          <w:tcPr>
            <w:tcW w:w="81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KT-1</w:t>
            </w:r>
          </w:p>
        </w:tc>
        <w:tc>
          <w:tcPr>
            <w:tcW w:w="51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PL</w:t>
            </w:r>
          </w:p>
        </w:tc>
        <w:tc>
          <w:tcPr>
            <w:tcW w:w="100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PL1A-1</w:t>
            </w:r>
          </w:p>
        </w:tc>
        <w:tc>
          <w:tcPr>
            <w:tcW w:w="66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KH</w:t>
            </w:r>
          </w:p>
        </w:tc>
        <w:tc>
          <w:tcPr>
            <w:tcW w:w="900"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KH-1</w:t>
            </w:r>
          </w:p>
        </w:tc>
      </w:tr>
      <w:tr w:rsidR="00213546" w:rsidRPr="009829D6" w:rsidTr="00213546">
        <w:tc>
          <w:tcPr>
            <w:tcW w:w="50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1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I-2</w:t>
            </w:r>
          </w:p>
        </w:tc>
        <w:tc>
          <w:tcPr>
            <w:tcW w:w="88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5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SPU-2</w:t>
            </w:r>
          </w:p>
        </w:tc>
        <w:tc>
          <w:tcPr>
            <w:tcW w:w="47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1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1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100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PL1A-2</w:t>
            </w:r>
          </w:p>
        </w:tc>
        <w:tc>
          <w:tcPr>
            <w:tcW w:w="66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00"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r>
      <w:tr w:rsidR="00213546" w:rsidRPr="009829D6" w:rsidTr="00213546">
        <w:tc>
          <w:tcPr>
            <w:tcW w:w="50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1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GD</w:t>
            </w:r>
          </w:p>
        </w:tc>
        <w:tc>
          <w:tcPr>
            <w:tcW w:w="88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5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SPU-3</w:t>
            </w:r>
          </w:p>
        </w:tc>
        <w:tc>
          <w:tcPr>
            <w:tcW w:w="47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1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1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100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66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00"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r>
      <w:tr w:rsidR="00213546" w:rsidRPr="009829D6" w:rsidTr="00213546">
        <w:tc>
          <w:tcPr>
            <w:tcW w:w="50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16"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8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5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r w:rsidRPr="009829D6">
              <w:rPr>
                <w:rFonts w:ascii="Arial" w:eastAsiaTheme="minorHAnsi" w:hAnsi="Arial" w:cs="Arial"/>
                <w:sz w:val="20"/>
                <w:szCs w:val="20"/>
              </w:rPr>
              <w:t>SPU-6</w:t>
            </w:r>
          </w:p>
        </w:tc>
        <w:tc>
          <w:tcPr>
            <w:tcW w:w="472"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814"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51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1008"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661"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c>
          <w:tcPr>
            <w:tcW w:w="900" w:type="dxa"/>
          </w:tcPr>
          <w:p w:rsidR="00213546" w:rsidRPr="009829D6" w:rsidRDefault="00213546" w:rsidP="00213546">
            <w:pPr>
              <w:tabs>
                <w:tab w:val="left" w:pos="426"/>
              </w:tabs>
              <w:spacing w:line="360" w:lineRule="auto"/>
              <w:jc w:val="center"/>
              <w:rPr>
                <w:rFonts w:ascii="Arial" w:eastAsiaTheme="minorHAnsi" w:hAnsi="Arial" w:cs="Arial"/>
                <w:sz w:val="20"/>
                <w:szCs w:val="20"/>
              </w:rPr>
            </w:pPr>
          </w:p>
        </w:tc>
      </w:tr>
    </w:tbl>
    <w:p w:rsidR="00213546" w:rsidRPr="00DC48D2" w:rsidRDefault="00213546" w:rsidP="00213546">
      <w:pPr>
        <w:spacing w:after="120" w:line="360" w:lineRule="auto"/>
        <w:jc w:val="both"/>
        <w:rPr>
          <w:rFonts w:ascii="Arial" w:hAnsi="Arial" w:cs="Arial"/>
          <w:i/>
          <w:sz w:val="18"/>
          <w:szCs w:val="18"/>
        </w:rPr>
      </w:pPr>
      <w:r w:rsidRPr="00DC48D2">
        <w:rPr>
          <w:rFonts w:ascii="Arial" w:hAnsi="Arial" w:cs="Arial"/>
          <w:i/>
          <w:sz w:val="18"/>
          <w:szCs w:val="18"/>
        </w:rPr>
        <w:t>Sumber : Rencana, 2012</w:t>
      </w:r>
    </w:p>
    <w:p w:rsidR="00213546" w:rsidRPr="00E93E61" w:rsidRDefault="00213546" w:rsidP="00213546">
      <w:pPr>
        <w:spacing w:after="120" w:line="360" w:lineRule="auto"/>
        <w:jc w:val="both"/>
        <w:rPr>
          <w:rFonts w:ascii="Arial" w:hAnsi="Arial" w:cs="Arial"/>
          <w:sz w:val="22"/>
          <w:szCs w:val="22"/>
        </w:rPr>
      </w:pP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Keterangan :</w:t>
      </w:r>
    </w:p>
    <w:p w:rsidR="00213546" w:rsidRPr="00E93E61" w:rsidRDefault="00213546" w:rsidP="00213546">
      <w:pPr>
        <w:spacing w:after="120" w:line="360" w:lineRule="auto"/>
        <w:jc w:val="both"/>
        <w:rPr>
          <w:rFonts w:ascii="Arial" w:hAnsi="Arial" w:cs="Arial"/>
          <w:sz w:val="22"/>
          <w:szCs w:val="22"/>
        </w:rPr>
      </w:pPr>
      <w:r w:rsidRPr="00E93E61">
        <w:rPr>
          <w:rFonts w:ascii="Arial" w:hAnsi="Arial" w:cs="Arial"/>
          <w:sz w:val="22"/>
          <w:szCs w:val="22"/>
        </w:rPr>
        <w:t>PS (perlindungan setempat)</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PS-2</w:t>
      </w:r>
      <w:r w:rsidRPr="00E93E61">
        <w:rPr>
          <w:rFonts w:ascii="Arial" w:eastAsiaTheme="minorHAnsi" w:hAnsi="Arial" w:cs="Arial"/>
          <w:sz w:val="22"/>
          <w:szCs w:val="22"/>
        </w:rPr>
        <w:tab/>
        <w:t>: kawasan sempadan sungai</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RTH (Ruang Terbuka Hijau)</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RTH-1</w:t>
      </w:r>
      <w:r w:rsidRPr="00E93E61">
        <w:rPr>
          <w:rFonts w:ascii="Arial" w:eastAsiaTheme="minorHAnsi" w:hAnsi="Arial" w:cs="Arial"/>
          <w:sz w:val="22"/>
          <w:szCs w:val="22"/>
        </w:rPr>
        <w:tab/>
        <w:t>: taman dan hutan kota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RTH-4</w:t>
      </w:r>
      <w:r w:rsidRPr="00E93E61">
        <w:rPr>
          <w:rFonts w:ascii="Arial" w:eastAsiaTheme="minorHAnsi" w:hAnsi="Arial" w:cs="Arial"/>
          <w:sz w:val="22"/>
          <w:szCs w:val="22"/>
        </w:rPr>
        <w:tab/>
        <w:t>: pemakaman</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RB (rawan bencana)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RB-2</w:t>
      </w:r>
      <w:r w:rsidRPr="00E93E61">
        <w:rPr>
          <w:rFonts w:ascii="Arial" w:eastAsiaTheme="minorHAnsi" w:hAnsi="Arial" w:cs="Arial"/>
          <w:sz w:val="22"/>
          <w:szCs w:val="22"/>
        </w:rPr>
        <w:tab/>
        <w:t>: kawasan raman banjir</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R (perumahan)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R-1</w:t>
      </w:r>
      <w:r w:rsidRPr="00E93E61">
        <w:rPr>
          <w:rFonts w:ascii="Arial" w:eastAsiaTheme="minorHAnsi" w:hAnsi="Arial" w:cs="Arial"/>
          <w:sz w:val="22"/>
          <w:szCs w:val="22"/>
        </w:rPr>
        <w:tab/>
        <w:t>: rumah tunggal</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R-2</w:t>
      </w:r>
      <w:r w:rsidRPr="00E93E61">
        <w:rPr>
          <w:rFonts w:ascii="Arial" w:eastAsiaTheme="minorHAnsi" w:hAnsi="Arial" w:cs="Arial"/>
          <w:sz w:val="22"/>
          <w:szCs w:val="22"/>
        </w:rPr>
        <w:tab/>
        <w:t>: rumah deret</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 (Perdagangan dan jasa)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K-1</w:t>
      </w:r>
      <w:r w:rsidRPr="00E93E61">
        <w:rPr>
          <w:rFonts w:ascii="Arial" w:eastAsiaTheme="minorHAnsi" w:hAnsi="Arial" w:cs="Arial"/>
          <w:sz w:val="22"/>
          <w:szCs w:val="22"/>
        </w:rPr>
        <w:tab/>
        <w:t>: pusat perbelanjaan/ toko modern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K-2</w:t>
      </w:r>
      <w:r w:rsidRPr="00E93E61">
        <w:rPr>
          <w:rFonts w:ascii="Arial" w:eastAsiaTheme="minorHAnsi" w:hAnsi="Arial" w:cs="Arial"/>
          <w:sz w:val="22"/>
          <w:szCs w:val="22"/>
        </w:rPr>
        <w:tab/>
        <w:t>: pasar tradisional</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K-3</w:t>
      </w:r>
      <w:r w:rsidRPr="00E93E61">
        <w:rPr>
          <w:rFonts w:ascii="Arial" w:eastAsiaTheme="minorHAnsi" w:hAnsi="Arial" w:cs="Arial"/>
          <w:sz w:val="22"/>
          <w:szCs w:val="22"/>
        </w:rPr>
        <w:tab/>
        <w:t>: warung/ toko</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I (Industri)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I-1</w:t>
      </w:r>
      <w:r w:rsidRPr="00E93E61">
        <w:rPr>
          <w:rFonts w:ascii="Arial" w:eastAsiaTheme="minorHAnsi" w:hAnsi="Arial" w:cs="Arial"/>
          <w:sz w:val="22"/>
          <w:szCs w:val="22"/>
        </w:rPr>
        <w:tab/>
        <w:t>: Industri besar</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I-2</w:t>
      </w:r>
      <w:r w:rsidRPr="00E93E61">
        <w:rPr>
          <w:rFonts w:ascii="Arial" w:eastAsiaTheme="minorHAnsi" w:hAnsi="Arial" w:cs="Arial"/>
          <w:sz w:val="22"/>
          <w:szCs w:val="22"/>
        </w:rPr>
        <w:tab/>
        <w:t>: Industri sedang</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GD</w:t>
      </w:r>
      <w:r w:rsidRPr="00E93E61">
        <w:rPr>
          <w:rFonts w:ascii="Arial" w:eastAsiaTheme="minorHAnsi" w:hAnsi="Arial" w:cs="Arial"/>
          <w:sz w:val="22"/>
          <w:szCs w:val="22"/>
        </w:rPr>
        <w:tab/>
        <w:t>: gudang</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SPU (Sarana pelayanan umum)</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SPU-1</w:t>
      </w:r>
      <w:r w:rsidRPr="00E93E61">
        <w:rPr>
          <w:rFonts w:ascii="Arial" w:eastAsiaTheme="minorHAnsi" w:hAnsi="Arial" w:cs="Arial"/>
          <w:sz w:val="22"/>
          <w:szCs w:val="22"/>
        </w:rPr>
        <w:tab/>
        <w:t>: pendidikan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SPU-2</w:t>
      </w:r>
      <w:r w:rsidRPr="00E93E61">
        <w:rPr>
          <w:rFonts w:ascii="Arial" w:eastAsiaTheme="minorHAnsi" w:hAnsi="Arial" w:cs="Arial"/>
          <w:sz w:val="22"/>
          <w:szCs w:val="22"/>
        </w:rPr>
        <w:tab/>
        <w:t>: transportasi</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SPU-3</w:t>
      </w:r>
      <w:r w:rsidRPr="00E93E61">
        <w:rPr>
          <w:rFonts w:ascii="Arial" w:eastAsiaTheme="minorHAnsi" w:hAnsi="Arial" w:cs="Arial"/>
          <w:sz w:val="22"/>
          <w:szCs w:val="22"/>
        </w:rPr>
        <w:tab/>
        <w:t>: kesehatan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SPU-6</w:t>
      </w:r>
      <w:r w:rsidRPr="00E93E61">
        <w:rPr>
          <w:rFonts w:ascii="Arial" w:eastAsiaTheme="minorHAnsi" w:hAnsi="Arial" w:cs="Arial"/>
          <w:sz w:val="22"/>
          <w:szCs w:val="22"/>
        </w:rPr>
        <w:tab/>
        <w:t>: peribadatan</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KT (perkantoran)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KT-1</w:t>
      </w:r>
      <w:r w:rsidRPr="00E93E61">
        <w:rPr>
          <w:rFonts w:ascii="Arial" w:eastAsiaTheme="minorHAnsi" w:hAnsi="Arial" w:cs="Arial"/>
          <w:sz w:val="22"/>
          <w:szCs w:val="22"/>
        </w:rPr>
        <w:tab/>
        <w:t>: pemerintah</w:t>
      </w:r>
    </w:p>
    <w:p w:rsidR="00213546" w:rsidRPr="00E93E61" w:rsidRDefault="00213546" w:rsidP="00213546">
      <w:pPr>
        <w:tabs>
          <w:tab w:val="left" w:pos="1276"/>
        </w:tabs>
        <w:spacing w:after="120" w:line="360" w:lineRule="auto"/>
        <w:rPr>
          <w:rFonts w:ascii="Arial" w:eastAsiaTheme="minorHAnsi" w:hAnsi="Arial" w:cs="Arial"/>
          <w:sz w:val="22"/>
          <w:szCs w:val="22"/>
        </w:rPr>
      </w:pPr>
      <w:r w:rsidRPr="00E93E61">
        <w:rPr>
          <w:rFonts w:ascii="Arial" w:eastAsiaTheme="minorHAnsi" w:hAnsi="Arial" w:cs="Arial"/>
          <w:sz w:val="22"/>
          <w:szCs w:val="22"/>
        </w:rPr>
        <w:t>PL (peruntukan lainnya)</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PL1A1</w:t>
      </w:r>
      <w:r w:rsidRPr="00E93E61">
        <w:rPr>
          <w:rFonts w:ascii="Arial" w:eastAsiaTheme="minorHAnsi" w:hAnsi="Arial" w:cs="Arial"/>
          <w:sz w:val="22"/>
          <w:szCs w:val="22"/>
        </w:rPr>
        <w:tab/>
        <w:t>: pertanian tanaman pangan</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PL1A-2</w:t>
      </w:r>
      <w:r w:rsidRPr="00E93E61">
        <w:rPr>
          <w:rFonts w:ascii="Arial" w:eastAsiaTheme="minorHAnsi" w:hAnsi="Arial" w:cs="Arial"/>
          <w:sz w:val="22"/>
          <w:szCs w:val="22"/>
        </w:rPr>
        <w:tab/>
        <w:t>: pertanian hortikultura</w:t>
      </w:r>
    </w:p>
    <w:p w:rsidR="00213546" w:rsidRPr="00E93E61" w:rsidRDefault="00213546" w:rsidP="00213546">
      <w:pPr>
        <w:tabs>
          <w:tab w:val="left" w:pos="426"/>
        </w:tabs>
        <w:spacing w:after="120" w:line="360" w:lineRule="auto"/>
        <w:jc w:val="both"/>
        <w:rPr>
          <w:rFonts w:ascii="Arial" w:eastAsiaTheme="minorHAnsi" w:hAnsi="Arial" w:cs="Arial"/>
          <w:sz w:val="22"/>
          <w:szCs w:val="22"/>
        </w:rPr>
      </w:pPr>
      <w:r w:rsidRPr="00E93E61">
        <w:rPr>
          <w:rFonts w:ascii="Arial" w:eastAsiaTheme="minorHAnsi" w:hAnsi="Arial" w:cs="Arial"/>
          <w:sz w:val="22"/>
          <w:szCs w:val="22"/>
        </w:rPr>
        <w:t>KH (peruntukah khusus)</w:t>
      </w:r>
    </w:p>
    <w:p w:rsidR="00213546" w:rsidRPr="00E93E61" w:rsidRDefault="00213546" w:rsidP="00213546">
      <w:pPr>
        <w:tabs>
          <w:tab w:val="left" w:pos="1276"/>
        </w:tabs>
        <w:spacing w:after="120" w:line="360" w:lineRule="auto"/>
        <w:ind w:left="426"/>
        <w:rPr>
          <w:rFonts w:ascii="Arial" w:eastAsiaTheme="minorHAnsi" w:hAnsi="Arial" w:cs="Arial"/>
          <w:sz w:val="22"/>
          <w:szCs w:val="22"/>
        </w:rPr>
      </w:pPr>
      <w:r w:rsidRPr="00E93E61">
        <w:rPr>
          <w:rFonts w:ascii="Arial" w:eastAsiaTheme="minorHAnsi" w:hAnsi="Arial" w:cs="Arial"/>
          <w:sz w:val="22"/>
          <w:szCs w:val="22"/>
        </w:rPr>
        <w:t>KH-1</w:t>
      </w:r>
      <w:r w:rsidRPr="00E93E61">
        <w:rPr>
          <w:rFonts w:ascii="Arial" w:eastAsiaTheme="minorHAnsi" w:hAnsi="Arial" w:cs="Arial"/>
          <w:sz w:val="22"/>
          <w:szCs w:val="22"/>
        </w:rPr>
        <w:tab/>
        <w:t>: pertahanan dan keamanan</w:t>
      </w: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lang w:val="id-ID"/>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b/>
          <w:sz w:val="22"/>
          <w:szCs w:val="22"/>
        </w:rPr>
      </w:pPr>
      <w:r w:rsidRPr="00E93E61">
        <w:rPr>
          <w:rFonts w:ascii="Arial" w:eastAsiaTheme="minorHAnsi" w:hAnsi="Arial" w:cs="Arial"/>
          <w:b/>
          <w:sz w:val="22"/>
          <w:szCs w:val="22"/>
        </w:rPr>
        <w:t>PETA 6.15 ARAHAN ZONASI SEGMEN VII</w:t>
      </w: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Default="00213546"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Default="000D6159" w:rsidP="00213546">
      <w:pPr>
        <w:tabs>
          <w:tab w:val="left" w:pos="1276"/>
        </w:tabs>
        <w:spacing w:after="120" w:line="360" w:lineRule="auto"/>
        <w:rPr>
          <w:rFonts w:ascii="Arial" w:eastAsiaTheme="minorHAnsi" w:hAnsi="Arial" w:cs="Arial"/>
          <w:sz w:val="22"/>
          <w:szCs w:val="22"/>
        </w:rPr>
      </w:pPr>
    </w:p>
    <w:p w:rsidR="000D6159" w:rsidRPr="00E93E61" w:rsidRDefault="000D6159"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213546" w:rsidP="00213546">
      <w:pPr>
        <w:tabs>
          <w:tab w:val="left" w:pos="1276"/>
        </w:tabs>
        <w:spacing w:after="120" w:line="360" w:lineRule="auto"/>
        <w:rPr>
          <w:rFonts w:ascii="Arial" w:eastAsiaTheme="minorHAnsi" w:hAnsi="Arial" w:cs="Arial"/>
          <w:sz w:val="22"/>
          <w:szCs w:val="22"/>
        </w:rPr>
      </w:pPr>
    </w:p>
    <w:p w:rsidR="00213546" w:rsidRPr="00E93E61" w:rsidRDefault="00AF0E85" w:rsidP="00213546">
      <w:pPr>
        <w:spacing w:after="60" w:line="360" w:lineRule="auto"/>
        <w:jc w:val="both"/>
        <w:rPr>
          <w:rFonts w:ascii="Arial" w:hAnsi="Arial" w:cs="Arial"/>
          <w:b/>
          <w:sz w:val="22"/>
          <w:szCs w:val="22"/>
        </w:rPr>
      </w:pPr>
      <w:r w:rsidRPr="00E93E61">
        <w:rPr>
          <w:rFonts w:ascii="Arial" w:hAnsi="Arial" w:cs="Arial"/>
          <w:b/>
          <w:sz w:val="22"/>
          <w:szCs w:val="22"/>
        </w:rPr>
        <w:t>E</w:t>
      </w:r>
      <w:r w:rsidR="00213546" w:rsidRPr="00E93E61">
        <w:rPr>
          <w:rFonts w:ascii="Arial" w:hAnsi="Arial" w:cs="Arial"/>
          <w:b/>
          <w:sz w:val="22"/>
          <w:szCs w:val="22"/>
        </w:rPr>
        <w:t>.1.2.2  Arahan Pemanfaatan Ruang</w:t>
      </w:r>
    </w:p>
    <w:p w:rsidR="00213546" w:rsidRPr="00E93E61" w:rsidRDefault="00213546" w:rsidP="00213546">
      <w:pPr>
        <w:pStyle w:val="ListParagraph"/>
        <w:spacing w:after="120"/>
        <w:ind w:left="0"/>
        <w:contextualSpacing w:val="0"/>
        <w:rPr>
          <w:rFonts w:ascii="Arial" w:hAnsi="Arial" w:cs="Arial"/>
        </w:rPr>
      </w:pPr>
      <w:r w:rsidRPr="00E93E61">
        <w:rPr>
          <w:rFonts w:ascii="Arial" w:hAnsi="Arial" w:cs="Arial"/>
          <w:lang w:val="id-ID"/>
        </w:rPr>
        <w:t xml:space="preserve">Arahan pemanfaatan ruang </w:t>
      </w:r>
      <w:r w:rsidRPr="00E93E61">
        <w:rPr>
          <w:rFonts w:ascii="Arial" w:hAnsi="Arial" w:cs="Arial"/>
        </w:rPr>
        <w:t>KSP Perkotaan BREGASMALANG meliputi pengaturan kegiatan, pengaturan intensitas pemanfaatan ruang, pengaturan tata masa bangunan, pengaturan prasarana dan sarana minimum dan variansi pemanfaatan ruang. Selengkapnya dapat dilihat pada tiap zona pada tabel-tabel berikut ini.</w:t>
      </w: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46216F">
      <w:pPr>
        <w:pStyle w:val="ListParagraph"/>
        <w:numPr>
          <w:ilvl w:val="0"/>
          <w:numId w:val="421"/>
        </w:numPr>
        <w:spacing w:after="120"/>
        <w:ind w:left="426" w:hanging="426"/>
        <w:contextualSpacing w:val="0"/>
        <w:rPr>
          <w:rFonts w:ascii="Arial" w:hAnsi="Arial" w:cs="Arial"/>
          <w:b/>
        </w:rPr>
      </w:pPr>
      <w:r w:rsidRPr="00E93E61">
        <w:rPr>
          <w:rFonts w:ascii="Arial" w:hAnsi="Arial" w:cs="Arial"/>
          <w:b/>
        </w:rPr>
        <w:t>Kawasan Lindung</w:t>
      </w:r>
    </w:p>
    <w:p w:rsidR="00213546" w:rsidRPr="00E93E61" w:rsidRDefault="00213546" w:rsidP="00213546">
      <w:pPr>
        <w:pStyle w:val="ListParagraph"/>
        <w:spacing w:after="120"/>
        <w:ind w:left="0"/>
        <w:contextualSpacing w:val="0"/>
        <w:rPr>
          <w:rFonts w:ascii="Arial" w:hAnsi="Arial" w:cs="Arial"/>
        </w:rPr>
      </w:pPr>
      <w:r w:rsidRPr="00E93E61">
        <w:rPr>
          <w:rFonts w:ascii="Arial" w:hAnsi="Arial" w:cs="Arial"/>
        </w:rPr>
        <w:t>Kawasan lindung di KSP Perkotaan BREGASMALANG meliputi kawasan perlindungan setempat, kawasan rawan bencana, kawasan cagar budaya dan Ruang Terbuka Hijau. Arahan pemanfaaran ruang tersebut selengkapnya dapat dilihat pada tabel-tabel di bawah ini.</w:t>
      </w: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line="240" w:lineRule="auto"/>
        <w:ind w:left="0"/>
        <w:contextualSpacing w:val="0"/>
        <w:rPr>
          <w:rFonts w:ascii="Arial" w:hAnsi="Arial" w:cs="Arial"/>
          <w:b/>
        </w:rPr>
        <w:sectPr w:rsidR="00213546" w:rsidRPr="00E93E61" w:rsidSect="00213546">
          <w:pgSz w:w="12191" w:h="18711" w:code="9"/>
          <w:pgMar w:top="1701" w:right="1701" w:bottom="1418" w:left="2552" w:header="720" w:footer="720" w:gutter="0"/>
          <w:cols w:space="720"/>
          <w:docGrid w:linePitch="360"/>
        </w:sectPr>
      </w:pP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16.</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Kawasan Perlindungan Setempat</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1183" w:type="dxa"/>
        <w:jc w:val="center"/>
        <w:tblInd w:w="108" w:type="dxa"/>
        <w:tblLayout w:type="fixed"/>
        <w:tblLook w:val="04A0"/>
      </w:tblPr>
      <w:tblGrid>
        <w:gridCol w:w="567"/>
        <w:gridCol w:w="1437"/>
        <w:gridCol w:w="463"/>
        <w:gridCol w:w="425"/>
        <w:gridCol w:w="425"/>
        <w:gridCol w:w="426"/>
        <w:gridCol w:w="425"/>
        <w:gridCol w:w="425"/>
        <w:gridCol w:w="425"/>
        <w:gridCol w:w="5102"/>
        <w:gridCol w:w="2410"/>
        <w:gridCol w:w="2551"/>
        <w:gridCol w:w="2983"/>
        <w:gridCol w:w="3119"/>
      </w:tblGrid>
      <w:tr w:rsidR="00213546" w:rsidRPr="00E93E61" w:rsidTr="00213546">
        <w:trPr>
          <w:tblHeader/>
          <w:jc w:val="center"/>
        </w:trPr>
        <w:tc>
          <w:tcPr>
            <w:tcW w:w="567" w:type="dxa"/>
            <w:vMerge w:val="restart"/>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437" w:type="dxa"/>
            <w:vMerge w:val="restart"/>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6165" w:type="dxa"/>
            <w:gridSpan w:val="5"/>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jc w:val="center"/>
        </w:trPr>
        <w:tc>
          <w:tcPr>
            <w:tcW w:w="567" w:type="dxa"/>
            <w:vMerge/>
            <w:shd w:val="clear" w:color="auto" w:fill="A6A6A6" w:themeFill="background1" w:themeFillShade="A6"/>
            <w:vAlign w:val="center"/>
          </w:tcPr>
          <w:p w:rsidR="00213546" w:rsidRPr="00E93E61" w:rsidRDefault="00213546" w:rsidP="00213546">
            <w:pPr>
              <w:jc w:val="center"/>
              <w:rPr>
                <w:rFonts w:ascii="Arial" w:hAnsi="Arial" w:cs="Arial"/>
                <w:b/>
              </w:rPr>
            </w:pPr>
          </w:p>
        </w:tc>
        <w:tc>
          <w:tcPr>
            <w:tcW w:w="1437" w:type="dxa"/>
            <w:vMerge/>
            <w:shd w:val="clear" w:color="auto" w:fill="A6A6A6" w:themeFill="background1" w:themeFillShade="A6"/>
            <w:vAlign w:val="center"/>
          </w:tcPr>
          <w:p w:rsidR="00213546" w:rsidRPr="00E93E61" w:rsidRDefault="00213546" w:rsidP="00213546">
            <w:pPr>
              <w:jc w:val="center"/>
              <w:rPr>
                <w:rFonts w:ascii="Arial" w:hAnsi="Arial" w:cs="Arial"/>
                <w:b/>
              </w:rPr>
            </w:pPr>
          </w:p>
        </w:tc>
        <w:tc>
          <w:tcPr>
            <w:tcW w:w="463"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5102"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410"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551"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2983"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3119"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1</w:t>
            </w:r>
          </w:p>
        </w:tc>
        <w:tc>
          <w:tcPr>
            <w:tcW w:w="1437" w:type="dxa"/>
          </w:tcPr>
          <w:p w:rsidR="00213546" w:rsidRPr="00E93E61" w:rsidRDefault="00213546" w:rsidP="00213546">
            <w:pPr>
              <w:rPr>
                <w:rFonts w:ascii="Arial" w:hAnsi="Arial" w:cs="Arial"/>
              </w:rPr>
            </w:pPr>
            <w:r w:rsidRPr="00E93E61">
              <w:rPr>
                <w:rFonts w:ascii="Arial" w:hAnsi="Arial" w:cs="Arial"/>
              </w:rPr>
              <w:t>Sempadan pantai (PS-1)</w:t>
            </w:r>
          </w:p>
        </w:tc>
        <w:tc>
          <w:tcPr>
            <w:tcW w:w="463"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5102"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diwajibkan melakukan penghijauan (reboisasi) terhadap hutan bakau di kawasan sempadan pantai yang telah rusak;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diwajibkan melakukan kegiatan yang mampu melindungi atau memperkuat perlindungan kawasan sempadan pantai dari abrasi dan infiltrasi air laut ke dalam tanah;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mengatur kegiatan dan/atau usaha-usaha kelautan yang diperbolehkan di kawasan sempadan pantai meliputi pelabuhan, tempat pelangan ikan, tower penjaga keselamatan pengunjung pantai dan/atau kegiatan lain yang membutuhkan lokasi di tepi pantai;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sempadan pantai alami ditetapkan paling sedikit 100 (seratus) meter dari titik pasang tertinggi ke arah darat;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sempadan pantai buatan hasil reklamasi yang dilengkapi dengan dinding penahan ditetapkan paling sedikit 50 (lima puluh) meter untuk kawasan permukiman;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sempadan pantai buatan hasil reklamasi yang dilengkapi dengan dinding penahan ditetapkan paling sedikit 100 (seratus) meter untuk kawasan non permukiman. </w:t>
            </w:r>
          </w:p>
        </w:tc>
        <w:tc>
          <w:tcPr>
            <w:tcW w:w="241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yang tidak mendukung fungsi pariwisata dan pelabuhan sangat rendah yaitu &gt;40%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pelabuhan dan pariwisata sedang yaitu 40-60%</w:t>
            </w:r>
          </w:p>
          <w:p w:rsidR="00213546" w:rsidRPr="00E93E61" w:rsidRDefault="00213546" w:rsidP="00213546">
            <w:pPr>
              <w:rPr>
                <w:rFonts w:ascii="Arial" w:hAnsi="Arial" w:cs="Arial"/>
              </w:rPr>
            </w:pPr>
          </w:p>
        </w:tc>
        <w:tc>
          <w:tcPr>
            <w:tcW w:w="2551"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yang tidak mendukung fungsi pariwisata dan pelabuhan tidak menganggu fungsi perlindungan pantai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Sistem drainase kawasan pariwisata dan pelabuhan dilengkapi dengan penyaring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Garis sempadan pantai terhadap bangunan yaitu 100-300 m dari titik pasang tertinggi.</w:t>
            </w:r>
          </w:p>
          <w:p w:rsidR="00213546" w:rsidRPr="00E93E61" w:rsidRDefault="00213546" w:rsidP="00213546">
            <w:pPr>
              <w:tabs>
                <w:tab w:val="left" w:pos="641"/>
              </w:tabs>
              <w:rPr>
                <w:rFonts w:ascii="Arial" w:hAnsi="Arial" w:cs="Arial"/>
                <w:lang w:val="fr-FR"/>
              </w:rPr>
            </w:pPr>
          </w:p>
        </w:tc>
        <w:tc>
          <w:tcPr>
            <w:tcW w:w="2983" w:type="dxa"/>
          </w:tcPr>
          <w:p w:rsidR="00213546" w:rsidRPr="00E93E61" w:rsidRDefault="00213546" w:rsidP="00213546">
            <w:pPr>
              <w:rPr>
                <w:rFonts w:ascii="Arial" w:hAnsi="Arial" w:cs="Arial"/>
              </w:rPr>
            </w:pPr>
            <w:r w:rsidRPr="00E93E61">
              <w:rPr>
                <w:rFonts w:ascii="Arial" w:hAnsi="Arial" w:cs="Arial"/>
              </w:rPr>
              <w:t>Prasarana minimum yang terdapat pada bangunan dengan fungsi wisata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persampahan (TPS)</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Prasrana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213546">
            <w:pPr>
              <w:ind w:left="34"/>
              <w:rPr>
                <w:rFonts w:ascii="Arial" w:hAnsi="Arial" w:cs="Arial"/>
              </w:rPr>
            </w:pPr>
            <w:r w:rsidRPr="00E93E61">
              <w:rPr>
                <w:rFonts w:ascii="Arial" w:hAnsi="Arial" w:cs="Arial"/>
              </w:rPr>
              <w:t>Sarana minimum yang terdapat pada bangunan pariwisata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Tempat ganti dan toilet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RTH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peribadatan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Area bermain</w:t>
            </w:r>
          </w:p>
          <w:p w:rsidR="00213546" w:rsidRPr="00E93E61" w:rsidRDefault="00213546" w:rsidP="00213546">
            <w:pPr>
              <w:ind w:left="34"/>
              <w:rPr>
                <w:rFonts w:ascii="Arial" w:hAnsi="Arial" w:cs="Arial"/>
              </w:rPr>
            </w:pPr>
            <w:r w:rsidRPr="00E93E61">
              <w:rPr>
                <w:rFonts w:ascii="Arial" w:hAnsi="Arial" w:cs="Arial"/>
              </w:rPr>
              <w:t>Prasarana minimum yang terdapat pada bangunan pelabuhan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persampahan (TPS)</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Prasrana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213546">
            <w:pPr>
              <w:ind w:left="34"/>
              <w:rPr>
                <w:rFonts w:ascii="Arial" w:hAnsi="Arial" w:cs="Arial"/>
              </w:rPr>
            </w:pPr>
            <w:r w:rsidRPr="00E93E61">
              <w:rPr>
                <w:rFonts w:ascii="Arial" w:hAnsi="Arial" w:cs="Arial"/>
              </w:rPr>
              <w:t>Sarana minimum yang terdapat pada bangunan pelabuhan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Gedung lelang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Kantor pelabuhan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Gedung pertemuan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MCK umum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Pos jaga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Tower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Ground reservoir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Ruang genset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Pasar keliling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Dermaga kayu</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RTH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peribadatan</w:t>
            </w:r>
          </w:p>
          <w:p w:rsidR="00213546" w:rsidRPr="00E93E61" w:rsidRDefault="00213546" w:rsidP="00213546">
            <w:pPr>
              <w:pStyle w:val="ListParagraph"/>
              <w:spacing w:line="240" w:lineRule="auto"/>
              <w:ind w:left="317"/>
              <w:rPr>
                <w:rFonts w:ascii="Arial" w:hAnsi="Arial" w:cs="Arial"/>
                <w:lang w:val="en-US"/>
              </w:rPr>
            </w:pPr>
          </w:p>
        </w:tc>
        <w:tc>
          <w:tcPr>
            <w:tcW w:w="3119"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sepeprti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Pengenaan syarat yang berat dalam proses dan prosedur administrtif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p w:rsidR="00213546" w:rsidRPr="00E93E61" w:rsidRDefault="00213546" w:rsidP="00213546">
            <w:pPr>
              <w:rPr>
                <w:rFonts w:ascii="Arial" w:hAnsi="Arial" w:cs="Arial"/>
              </w:rPr>
            </w:pPr>
          </w:p>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2</w:t>
            </w:r>
          </w:p>
        </w:tc>
        <w:tc>
          <w:tcPr>
            <w:tcW w:w="1437" w:type="dxa"/>
          </w:tcPr>
          <w:p w:rsidR="00213546" w:rsidRPr="00E93E61" w:rsidRDefault="00213546" w:rsidP="00213546">
            <w:pPr>
              <w:rPr>
                <w:rFonts w:ascii="Arial" w:hAnsi="Arial" w:cs="Arial"/>
              </w:rPr>
            </w:pPr>
            <w:r w:rsidRPr="00E93E61">
              <w:rPr>
                <w:rFonts w:ascii="Arial" w:hAnsi="Arial" w:cs="Arial"/>
              </w:rPr>
              <w:t>Sempadan sungai</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5102"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aktivitas wisata alam dengan syarat tidak mengganggu kualitas air sungai;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rPr>
              <w:t>d</w:t>
            </w:r>
            <w:r w:rsidRPr="00E93E61">
              <w:rPr>
                <w:rFonts w:ascii="Arial" w:hAnsi="Arial" w:cs="Arial"/>
                <w:lang w:val="en-US"/>
              </w:rPr>
              <w:t xml:space="preserve">iizinkan pemanfaatan ruang untuk ruang terbuka hijau;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kegiatan pemasangan papan reklame secara terbatas, papan penyuluhan dan peringatan, rambu-rambu pengamanan, serta sarana bantu navigasi pelayaran;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kegiatan pemasangan jaringan kabel listrik, kabel telepon, dan pipa air minum;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dilarang mendirikan bangunan pada kawasan sempadan sungai;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dilarang melakukan kegiatan yang mengancam kerusakan dan menurunkan kualitas sungai;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terbatas pendirian bangunan untuk menunjang fungsi pengelolaan sungai dan taman rekreasi tanpa mengganggu fungsi sungai;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garis sempadan sungai yang bertanggul di dalam kawasan perkotaan adalah 3 (tiga) meter di sebelah luar sepanjang kaki tanggul;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garis sempadan sungai yang bertanggul di luar kawasan perkotaan adalah 5 (lima) meter di sebelah luar sepanjang kaki tanggul;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garis sempadan sungai yang tidak bertanggul di dalam kawasan perkotaan yang berkedalaman kurang dari 3 (tiga) meter adalah 10 (sepuluh) meter;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garis sempadan sungai yang tidak bertanggul di dalam kawasan perkotaan yang berkedalaman 3 (tiga) sampai dengan 20 (dua puluh) meter adalah 15 (lima belas) meter;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garis sempadan sungai yang tidak bertanggul di dalam kawasan perkotaan yang berkedalaman lebih dari 20 (dua puluh) meter adalah 30 (tiga puluh) meter;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garis sempadan sungai tidak bertanggul di luar kawasan perkotaan adalah 50 (lima puluh) meter. </w:t>
            </w:r>
          </w:p>
        </w:tc>
        <w:tc>
          <w:tcPr>
            <w:tcW w:w="241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sangat  rendah yaitu &lt;40%.</w:t>
            </w:r>
          </w:p>
          <w:p w:rsidR="00213546" w:rsidRPr="00E93E61" w:rsidRDefault="00213546" w:rsidP="00213546">
            <w:pPr>
              <w:pStyle w:val="ListParagraph"/>
              <w:ind w:left="317"/>
              <w:rPr>
                <w:rFonts w:ascii="Arial" w:hAnsi="Arial" w:cs="Arial"/>
                <w:lang w:val="en-US"/>
              </w:rPr>
            </w:pPr>
          </w:p>
        </w:tc>
        <w:tc>
          <w:tcPr>
            <w:tcW w:w="2551"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sungai yang bertanggul di dalam kawasan perkotaan adalah 3-5 meter di sebelah luar sepanjang kaki tanggul.</w:t>
            </w:r>
          </w:p>
          <w:p w:rsidR="00213546" w:rsidRPr="00E93E61" w:rsidRDefault="00213546" w:rsidP="0046216F">
            <w:pPr>
              <w:pStyle w:val="ListParagraph"/>
              <w:numPr>
                <w:ilvl w:val="0"/>
                <w:numId w:val="422"/>
              </w:numPr>
              <w:spacing w:line="240" w:lineRule="auto"/>
              <w:ind w:left="317" w:hanging="283"/>
              <w:jc w:val="left"/>
              <w:rPr>
                <w:rFonts w:ascii="Arial" w:eastAsiaTheme="minorHAnsi" w:hAnsi="Arial" w:cs="Arial"/>
                <w:lang w:val="en-US"/>
              </w:rPr>
            </w:pPr>
            <w:r w:rsidRPr="00E93E61">
              <w:rPr>
                <w:rFonts w:ascii="Arial" w:eastAsiaTheme="minorHAnsi" w:hAnsi="Arial" w:cs="Arial"/>
                <w:lang w:val="en-US"/>
              </w:rPr>
              <w:t>Garis sempadan sungai yang tidak bertanggul di dalam kawasan perkotaan adalah sebagai berikut :</w:t>
            </w:r>
          </w:p>
          <w:p w:rsidR="00213546" w:rsidRPr="00E93E61" w:rsidRDefault="00213546" w:rsidP="0046216F">
            <w:pPr>
              <w:pStyle w:val="ListParagraph"/>
              <w:numPr>
                <w:ilvl w:val="0"/>
                <w:numId w:val="423"/>
              </w:numPr>
              <w:tabs>
                <w:tab w:val="left" w:pos="641"/>
              </w:tabs>
              <w:spacing w:line="240" w:lineRule="auto"/>
              <w:ind w:left="641" w:hanging="281"/>
              <w:jc w:val="left"/>
              <w:rPr>
                <w:rFonts w:ascii="Arial" w:eastAsiaTheme="minorHAnsi" w:hAnsi="Arial" w:cs="Arial"/>
                <w:lang w:val="en-US"/>
              </w:rPr>
            </w:pPr>
            <w:r w:rsidRPr="00E93E61">
              <w:rPr>
                <w:rFonts w:ascii="Arial" w:eastAsiaTheme="minorHAnsi" w:hAnsi="Arial" w:cs="Arial"/>
                <w:lang w:val="en-US"/>
              </w:rPr>
              <w:t xml:space="preserve">sungai yang berkedalaman kurang dari 3 (tiga) meter maka garis sempadan sungainya adalah 10 </w:t>
            </w:r>
            <w:r w:rsidRPr="00E93E61">
              <w:rPr>
                <w:rFonts w:ascii="Arial" w:hAnsi="Arial" w:cs="Arial"/>
                <w:lang w:val="en-US"/>
              </w:rPr>
              <w:t>-15</w:t>
            </w:r>
            <w:r w:rsidRPr="00E93E61">
              <w:rPr>
                <w:rFonts w:ascii="Arial" w:eastAsiaTheme="minorHAnsi" w:hAnsi="Arial" w:cs="Arial"/>
                <w:lang w:val="en-US"/>
              </w:rPr>
              <w:t xml:space="preserve"> meter; dan</w:t>
            </w:r>
          </w:p>
          <w:p w:rsidR="00213546" w:rsidRPr="00E93E61" w:rsidRDefault="00213546" w:rsidP="0046216F">
            <w:pPr>
              <w:pStyle w:val="ListParagraph"/>
              <w:numPr>
                <w:ilvl w:val="0"/>
                <w:numId w:val="423"/>
              </w:numPr>
              <w:tabs>
                <w:tab w:val="left" w:pos="641"/>
              </w:tabs>
              <w:spacing w:line="240" w:lineRule="auto"/>
              <w:ind w:left="641" w:hanging="281"/>
              <w:jc w:val="left"/>
              <w:rPr>
                <w:rFonts w:ascii="Arial" w:eastAsiaTheme="minorHAnsi" w:hAnsi="Arial" w:cs="Arial"/>
                <w:lang w:val="en-US"/>
              </w:rPr>
            </w:pPr>
            <w:r w:rsidRPr="00E93E61">
              <w:rPr>
                <w:rFonts w:ascii="Arial" w:eastAsiaTheme="minorHAnsi" w:hAnsi="Arial" w:cs="Arial"/>
                <w:lang w:val="en-US"/>
              </w:rPr>
              <w:t xml:space="preserve">sungai yang berkedalaman lebih dari 3 (tiga) meter maka garis sempadan sungainya adalah 15 </w:t>
            </w:r>
            <w:r w:rsidRPr="00E93E61">
              <w:rPr>
                <w:rFonts w:ascii="Arial" w:hAnsi="Arial" w:cs="Arial"/>
                <w:lang w:val="en-US"/>
              </w:rPr>
              <w:t xml:space="preserve">-25 </w:t>
            </w:r>
            <w:r w:rsidRPr="00E93E61">
              <w:rPr>
                <w:rFonts w:ascii="Arial" w:eastAsiaTheme="minorHAnsi" w:hAnsi="Arial" w:cs="Arial"/>
                <w:lang w:val="en-US"/>
              </w:rPr>
              <w:t>(lima belas) meter.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Sungai tidak bertanggul di luar kawasan perkotaan adalah 50 (lima puluh) meter;</w:t>
            </w:r>
          </w:p>
          <w:p w:rsidR="00213546" w:rsidRPr="00E93E61" w:rsidRDefault="00213546" w:rsidP="00213546">
            <w:pPr>
              <w:pStyle w:val="ListParagraph"/>
              <w:ind w:left="317"/>
              <w:rPr>
                <w:rFonts w:ascii="Arial" w:hAnsi="Arial" w:cs="Arial"/>
                <w:lang w:val="en-US"/>
              </w:rPr>
            </w:pPr>
          </w:p>
        </w:tc>
        <w:tc>
          <w:tcPr>
            <w:tcW w:w="2983" w:type="dxa"/>
          </w:tcPr>
          <w:p w:rsidR="00213546" w:rsidRPr="00E93E61" w:rsidRDefault="00213546" w:rsidP="00213546">
            <w:pPr>
              <w:rPr>
                <w:rFonts w:ascii="Arial" w:hAnsi="Arial" w:cs="Arial"/>
              </w:rPr>
            </w:pPr>
          </w:p>
        </w:tc>
        <w:tc>
          <w:tcPr>
            <w:tcW w:w="3119" w:type="dxa"/>
            <w:vMerge/>
          </w:tcPr>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3</w:t>
            </w:r>
          </w:p>
        </w:tc>
        <w:tc>
          <w:tcPr>
            <w:tcW w:w="1437" w:type="dxa"/>
          </w:tcPr>
          <w:p w:rsidR="00213546" w:rsidRPr="00E93E61" w:rsidRDefault="00213546" w:rsidP="00213546">
            <w:pPr>
              <w:rPr>
                <w:rFonts w:ascii="Arial" w:hAnsi="Arial" w:cs="Arial"/>
              </w:rPr>
            </w:pPr>
            <w:r w:rsidRPr="00E93E61">
              <w:rPr>
                <w:rFonts w:ascii="Arial" w:hAnsi="Arial" w:cs="Arial"/>
              </w:rPr>
              <w:t>Sempadan mata air</w:t>
            </w:r>
          </w:p>
        </w:tc>
        <w:tc>
          <w:tcPr>
            <w:tcW w:w="463"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6"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5102"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melakukan penghijauan dengan jenis tanaman tahunan yang produksinya tidak dilakukan dengan cara penebangan pohon;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dilarang kegiatan penggalian atau kegiatan lain yang sifatnya mengubah bentuk kawasan sekitar mata air dan/atau dapat mengakibatkan tertutupnya sumber mata air;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kegiatan yang dapat mengganggu fungsi kawasan sekitar mata air.</w:t>
            </w:r>
          </w:p>
        </w:tc>
        <w:tc>
          <w:tcPr>
            <w:tcW w:w="241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sangat  rendah yaitu &lt;40%</w:t>
            </w:r>
          </w:p>
        </w:tc>
        <w:tc>
          <w:tcPr>
            <w:tcW w:w="2551"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Garis sempadan mata air adalah 200 (dua ratus) meter di sekitar mata air. </w:t>
            </w:r>
          </w:p>
          <w:p w:rsidR="00213546" w:rsidRPr="00E93E61" w:rsidRDefault="00213546" w:rsidP="00213546">
            <w:pPr>
              <w:pStyle w:val="ListParagraph"/>
              <w:spacing w:line="240" w:lineRule="auto"/>
              <w:ind w:left="317"/>
              <w:rPr>
                <w:rFonts w:ascii="Arial" w:hAnsi="Arial" w:cs="Arial"/>
                <w:lang w:val="en-US"/>
              </w:rPr>
            </w:pPr>
          </w:p>
        </w:tc>
        <w:tc>
          <w:tcPr>
            <w:tcW w:w="2983" w:type="dxa"/>
          </w:tcPr>
          <w:p w:rsidR="00213546" w:rsidRPr="00E93E61" w:rsidRDefault="00213546" w:rsidP="00213546">
            <w:pPr>
              <w:rPr>
                <w:rFonts w:ascii="Arial" w:hAnsi="Arial" w:cs="Arial"/>
              </w:rPr>
            </w:pPr>
            <w:r w:rsidRPr="00E93E61">
              <w:rPr>
                <w:rFonts w:ascii="Arial" w:hAnsi="Arial" w:cs="Arial"/>
              </w:rPr>
              <w:t>-</w:t>
            </w:r>
          </w:p>
        </w:tc>
        <w:tc>
          <w:tcPr>
            <w:tcW w:w="3119" w:type="dxa"/>
            <w:vMerge/>
          </w:tcPr>
          <w:p w:rsidR="00213546" w:rsidRPr="00E93E61" w:rsidRDefault="00213546" w:rsidP="00213546">
            <w:pPr>
              <w:rPr>
                <w:rFonts w:ascii="Arial" w:hAnsi="Arial" w:cs="Arial"/>
              </w:rPr>
            </w:pPr>
          </w:p>
        </w:tc>
      </w:tr>
    </w:tbl>
    <w:p w:rsidR="00213546" w:rsidRPr="000D6159" w:rsidRDefault="00213546" w:rsidP="00213546">
      <w:pPr>
        <w:pStyle w:val="ListParagraph"/>
        <w:spacing w:after="120"/>
        <w:ind w:left="0"/>
        <w:contextualSpacing w:val="0"/>
        <w:rPr>
          <w:rFonts w:ascii="Arial" w:hAnsi="Arial" w:cs="Arial"/>
        </w:rPr>
      </w:pPr>
      <w:r w:rsidRPr="00E93E61">
        <w:rPr>
          <w:rFonts w:ascii="Arial" w:hAnsi="Arial" w:cs="Arial"/>
        </w:rPr>
        <w:t>Sumber : Rencana, 2012</w:t>
      </w: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17.</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Kawasan Rawan Bencana</w:t>
      </w:r>
    </w:p>
    <w:p w:rsidR="00213546" w:rsidRPr="00E93E61" w:rsidRDefault="00213546" w:rsidP="00213546">
      <w:pPr>
        <w:pStyle w:val="ListParagraph"/>
        <w:spacing w:line="240" w:lineRule="auto"/>
        <w:ind w:left="0"/>
        <w:contextualSpacing w:val="0"/>
        <w:rPr>
          <w:rFonts w:ascii="Arial" w:hAnsi="Arial" w:cs="Arial"/>
          <w:b/>
        </w:rPr>
      </w:pPr>
    </w:p>
    <w:tbl>
      <w:tblPr>
        <w:tblStyle w:val="TableGrid"/>
        <w:tblW w:w="20803" w:type="dxa"/>
        <w:jc w:val="center"/>
        <w:tblInd w:w="108" w:type="dxa"/>
        <w:tblLayout w:type="fixed"/>
        <w:tblLook w:val="04A0"/>
      </w:tblPr>
      <w:tblGrid>
        <w:gridCol w:w="567"/>
        <w:gridCol w:w="1701"/>
        <w:gridCol w:w="463"/>
        <w:gridCol w:w="425"/>
        <w:gridCol w:w="425"/>
        <w:gridCol w:w="426"/>
        <w:gridCol w:w="425"/>
        <w:gridCol w:w="425"/>
        <w:gridCol w:w="425"/>
        <w:gridCol w:w="3750"/>
        <w:gridCol w:w="2308"/>
        <w:gridCol w:w="2977"/>
        <w:gridCol w:w="2339"/>
        <w:gridCol w:w="4147"/>
      </w:tblGrid>
      <w:tr w:rsidR="00213546" w:rsidRPr="00E93E61" w:rsidTr="00213546">
        <w:trPr>
          <w:tblHeader/>
          <w:jc w:val="center"/>
        </w:trPr>
        <w:tc>
          <w:tcPr>
            <w:tcW w:w="567" w:type="dxa"/>
            <w:vMerge w:val="restart"/>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701" w:type="dxa"/>
            <w:vMerge w:val="restart"/>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5521" w:type="dxa"/>
            <w:gridSpan w:val="5"/>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jc w:val="center"/>
        </w:trPr>
        <w:tc>
          <w:tcPr>
            <w:tcW w:w="567" w:type="dxa"/>
            <w:vMerge/>
            <w:shd w:val="clear" w:color="auto" w:fill="A6A6A6" w:themeFill="background1" w:themeFillShade="A6"/>
            <w:vAlign w:val="center"/>
          </w:tcPr>
          <w:p w:rsidR="00213546" w:rsidRPr="00E93E61" w:rsidRDefault="00213546" w:rsidP="00213546">
            <w:pPr>
              <w:jc w:val="center"/>
              <w:rPr>
                <w:rFonts w:ascii="Arial" w:hAnsi="Arial" w:cs="Arial"/>
                <w:b/>
              </w:rPr>
            </w:pPr>
          </w:p>
        </w:tc>
        <w:tc>
          <w:tcPr>
            <w:tcW w:w="1701" w:type="dxa"/>
            <w:vMerge/>
            <w:shd w:val="clear" w:color="auto" w:fill="A6A6A6" w:themeFill="background1" w:themeFillShade="A6"/>
            <w:vAlign w:val="center"/>
          </w:tcPr>
          <w:p w:rsidR="00213546" w:rsidRPr="00E93E61" w:rsidRDefault="00213546" w:rsidP="00213546">
            <w:pPr>
              <w:jc w:val="center"/>
              <w:rPr>
                <w:rFonts w:ascii="Arial" w:hAnsi="Arial" w:cs="Arial"/>
                <w:b/>
              </w:rPr>
            </w:pPr>
          </w:p>
        </w:tc>
        <w:tc>
          <w:tcPr>
            <w:tcW w:w="463"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3750"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308"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977"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2339"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4147"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1</w:t>
            </w:r>
          </w:p>
        </w:tc>
        <w:tc>
          <w:tcPr>
            <w:tcW w:w="1701" w:type="dxa"/>
          </w:tcPr>
          <w:p w:rsidR="00213546" w:rsidRPr="00E93E61" w:rsidRDefault="00213546" w:rsidP="00213546">
            <w:pPr>
              <w:rPr>
                <w:rFonts w:ascii="Arial" w:hAnsi="Arial" w:cs="Arial"/>
              </w:rPr>
            </w:pPr>
            <w:r w:rsidRPr="00E93E61">
              <w:rPr>
                <w:rFonts w:ascii="Arial" w:hAnsi="Arial" w:cs="Arial"/>
              </w:rPr>
              <w:t>Rawan banjir (RB-2)</w:t>
            </w:r>
          </w:p>
        </w:tc>
        <w:tc>
          <w:tcPr>
            <w:tcW w:w="463"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7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penetapan batas dataran banjir;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pemanfaatan dataran banjir bagi ruang terbuka hijau dan pembangunan fasilitas umum dengan kepadatan rendah: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melakukan kegiatan yang dapat meningkatkan resiko terjadinya bencana banjir.</w:t>
            </w:r>
          </w:p>
        </w:tc>
        <w:tc>
          <w:tcPr>
            <w:tcW w:w="2308"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sangat  rendah yaitu &lt;40%</w:t>
            </w:r>
          </w:p>
        </w:tc>
        <w:tc>
          <w:tcPr>
            <w:tcW w:w="2977"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Bangunan di sekitar kawasan rawan banjir harus dilengkapi dengan prasarana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Dilengkapi dengan bangunan pengendali banjir atau berfungsi mengurangi genangan, seperti polder,pompa dan waduk.</w:t>
            </w:r>
          </w:p>
        </w:tc>
        <w:tc>
          <w:tcPr>
            <w:tcW w:w="2339" w:type="dxa"/>
          </w:tcPr>
          <w:p w:rsidR="00213546" w:rsidRPr="00E93E61" w:rsidRDefault="00213546" w:rsidP="00213546">
            <w:pPr>
              <w:rPr>
                <w:rFonts w:ascii="Arial" w:hAnsi="Arial" w:cs="Arial"/>
              </w:rPr>
            </w:pPr>
            <w:r w:rsidRPr="00E93E61">
              <w:rPr>
                <w:rFonts w:ascii="Arial" w:hAnsi="Arial" w:cs="Arial"/>
              </w:rPr>
              <w:t>Prasarana dan sarana minimum yang terdapat pada kawasan rawan banjir meliputi: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Waduk retensi banjir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Banjir kanal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Interkoneksi sungai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Polder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Pompa</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lang w:val="en-US"/>
              </w:rPr>
              <w:t>Saluran drainase</w:t>
            </w:r>
          </w:p>
        </w:tc>
        <w:tc>
          <w:tcPr>
            <w:tcW w:w="4147"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syarat yang berat dalam proses dan prosedur administr</w:t>
            </w:r>
            <w:r w:rsidRPr="00E93E61">
              <w:rPr>
                <w:rFonts w:ascii="Arial" w:hAnsi="Arial" w:cs="Arial"/>
              </w:rPr>
              <w:t>a</w:t>
            </w:r>
            <w:r w:rsidRPr="00E93E61">
              <w:rPr>
                <w:rFonts w:ascii="Arial" w:hAnsi="Arial" w:cs="Arial"/>
                <w:lang w:val="en-US"/>
              </w:rPr>
              <w:t xml:space="preserve">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2</w:t>
            </w:r>
          </w:p>
        </w:tc>
        <w:tc>
          <w:tcPr>
            <w:tcW w:w="1701" w:type="dxa"/>
          </w:tcPr>
          <w:p w:rsidR="00213546" w:rsidRPr="00E93E61" w:rsidRDefault="00213546" w:rsidP="00213546">
            <w:pPr>
              <w:rPr>
                <w:rFonts w:ascii="Arial" w:hAnsi="Arial" w:cs="Arial"/>
              </w:rPr>
            </w:pPr>
            <w:r w:rsidRPr="00E93E61">
              <w:rPr>
                <w:rFonts w:ascii="Arial" w:hAnsi="Arial" w:cs="Arial"/>
              </w:rPr>
              <w:t>Rawan gelombang pasang (RB-5)</w:t>
            </w:r>
          </w:p>
        </w:tc>
        <w:tc>
          <w:tcPr>
            <w:tcW w:w="463" w:type="dxa"/>
            <w:shd w:val="clear" w:color="auto" w:fill="auto"/>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auto"/>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7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melakukan rekayasa konstruksi pada lokasi tertentu, melalui pembuatan berbagai bangunan pemecah ombak, tanggul dan kanal limpasan;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pembuatan jalur hijau dengan penanaman dan pemeliharaan mangrove;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melakukan sosialisasi dan pemberdayaan masyarakat mengenai kawasan rawan bencana gelombang pasang dan abrasi;</w:t>
            </w:r>
            <w:r w:rsidRPr="00E93E61">
              <w:rPr>
                <w:rFonts w:ascii="Arial" w:hAnsi="Arial" w:cs="Arial"/>
              </w:rPr>
              <w:t xml:space="preserve"> </w:t>
            </w:r>
            <w:r w:rsidRPr="00E93E61">
              <w:rPr>
                <w:rFonts w:ascii="Arial" w:hAnsi="Arial" w:cs="Arial"/>
                <w:lang w:val="en-US"/>
              </w:rPr>
              <w:t>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mengembangkan bangunan yang dapat membelokkan arah gelombang tanpa mempertimbangkan mitigasi lingkungan</w:t>
            </w:r>
          </w:p>
        </w:tc>
        <w:tc>
          <w:tcPr>
            <w:tcW w:w="2308"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sangat  rendah yaitu &lt;40%</w:t>
            </w:r>
          </w:p>
        </w:tc>
        <w:tc>
          <w:tcPr>
            <w:tcW w:w="2977" w:type="dxa"/>
          </w:tcPr>
          <w:p w:rsidR="00213546" w:rsidRPr="00E93E61" w:rsidRDefault="00213546" w:rsidP="00213546">
            <w:pPr>
              <w:rPr>
                <w:rFonts w:ascii="Arial" w:hAnsi="Arial" w:cs="Arial"/>
              </w:rPr>
            </w:pPr>
          </w:p>
        </w:tc>
        <w:tc>
          <w:tcPr>
            <w:tcW w:w="2339" w:type="dxa"/>
          </w:tcPr>
          <w:p w:rsidR="00213546" w:rsidRPr="00E93E61" w:rsidRDefault="00213546" w:rsidP="00213546">
            <w:pPr>
              <w:rPr>
                <w:rFonts w:ascii="Arial" w:hAnsi="Arial" w:cs="Arial"/>
              </w:rPr>
            </w:pPr>
            <w:r w:rsidRPr="00E93E61">
              <w:rPr>
                <w:rFonts w:ascii="Arial" w:hAnsi="Arial" w:cs="Arial"/>
              </w:rPr>
              <w:t>Prasarana minimal meliputi:</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Dam lepas pantai</w:t>
            </w:r>
          </w:p>
          <w:p w:rsidR="00213546" w:rsidRPr="00E93E61" w:rsidRDefault="00213546" w:rsidP="00213546">
            <w:pPr>
              <w:rPr>
                <w:rFonts w:ascii="Arial" w:hAnsi="Arial" w:cs="Arial"/>
              </w:rPr>
            </w:pPr>
          </w:p>
        </w:tc>
        <w:tc>
          <w:tcPr>
            <w:tcW w:w="4147"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lang w:val="id-ID"/>
        </w:rPr>
      </w:pPr>
      <w:r w:rsidRPr="00E93E61">
        <w:rPr>
          <w:rFonts w:ascii="Arial" w:hAnsi="Arial" w:cs="Arial"/>
          <w:i/>
        </w:rPr>
        <w:t>Sumber : Rencana, 2012</w:t>
      </w: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000D6159">
        <w:rPr>
          <w:rFonts w:ascii="Arial" w:hAnsi="Arial" w:cs="Arial"/>
          <w:b/>
          <w:bCs/>
          <w:sz w:val="22"/>
          <w:szCs w:val="22"/>
        </w:rPr>
        <w:t xml:space="preserve"> 18.</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Kawasan Cagar Budaya</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0554" w:type="dxa"/>
        <w:tblInd w:w="108" w:type="dxa"/>
        <w:tblLayout w:type="fixed"/>
        <w:tblLook w:val="04A0"/>
      </w:tblPr>
      <w:tblGrid>
        <w:gridCol w:w="567"/>
        <w:gridCol w:w="1701"/>
        <w:gridCol w:w="463"/>
        <w:gridCol w:w="425"/>
        <w:gridCol w:w="425"/>
        <w:gridCol w:w="426"/>
        <w:gridCol w:w="425"/>
        <w:gridCol w:w="425"/>
        <w:gridCol w:w="425"/>
        <w:gridCol w:w="4074"/>
        <w:gridCol w:w="2450"/>
        <w:gridCol w:w="2977"/>
        <w:gridCol w:w="2795"/>
        <w:gridCol w:w="2976"/>
      </w:tblGrid>
      <w:tr w:rsidR="00213546" w:rsidRPr="00E93E61" w:rsidTr="00213546">
        <w:trPr>
          <w:tblHeader/>
        </w:trPr>
        <w:tc>
          <w:tcPr>
            <w:tcW w:w="567" w:type="dxa"/>
            <w:vMerge w:val="restart"/>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701" w:type="dxa"/>
            <w:vMerge w:val="restart"/>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5272" w:type="dxa"/>
            <w:gridSpan w:val="5"/>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trPr>
        <w:tc>
          <w:tcPr>
            <w:tcW w:w="567" w:type="dxa"/>
            <w:vMerge/>
            <w:shd w:val="clear" w:color="auto" w:fill="A6A6A6" w:themeFill="background1" w:themeFillShade="A6"/>
            <w:vAlign w:val="center"/>
          </w:tcPr>
          <w:p w:rsidR="00213546" w:rsidRPr="00E93E61" w:rsidRDefault="00213546" w:rsidP="00213546">
            <w:pPr>
              <w:jc w:val="center"/>
              <w:rPr>
                <w:rFonts w:ascii="Arial" w:hAnsi="Arial" w:cs="Arial"/>
                <w:b/>
              </w:rPr>
            </w:pPr>
          </w:p>
        </w:tc>
        <w:tc>
          <w:tcPr>
            <w:tcW w:w="1701" w:type="dxa"/>
            <w:vMerge/>
            <w:shd w:val="clear" w:color="auto" w:fill="A6A6A6" w:themeFill="background1" w:themeFillShade="A6"/>
            <w:vAlign w:val="center"/>
          </w:tcPr>
          <w:p w:rsidR="00213546" w:rsidRPr="00E93E61" w:rsidRDefault="00213546" w:rsidP="00213546">
            <w:pPr>
              <w:jc w:val="center"/>
              <w:rPr>
                <w:rFonts w:ascii="Arial" w:hAnsi="Arial" w:cs="Arial"/>
                <w:b/>
              </w:rPr>
            </w:pPr>
          </w:p>
        </w:tc>
        <w:tc>
          <w:tcPr>
            <w:tcW w:w="463"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tcBorders>
              <w:bottom w:val="single" w:sz="4" w:space="0" w:color="000000" w:themeColor="text1"/>
            </w:tcBorders>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4074"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450"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977"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279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2976"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1</w:t>
            </w:r>
          </w:p>
        </w:tc>
        <w:tc>
          <w:tcPr>
            <w:tcW w:w="1701" w:type="dxa"/>
          </w:tcPr>
          <w:p w:rsidR="00213546" w:rsidRPr="00E93E61" w:rsidRDefault="00213546" w:rsidP="00213546">
            <w:pPr>
              <w:rPr>
                <w:rFonts w:ascii="Arial" w:hAnsi="Arial" w:cs="Arial"/>
              </w:rPr>
            </w:pPr>
            <w:r w:rsidRPr="00E93E61">
              <w:rPr>
                <w:rFonts w:ascii="Arial" w:hAnsi="Arial" w:cs="Arial"/>
              </w:rPr>
              <w:t>Kawasan cagar budaya (CB-2)</w:t>
            </w:r>
          </w:p>
        </w:tc>
        <w:tc>
          <w:tcPr>
            <w:tcW w:w="463"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6" w:type="dxa"/>
            <w:shd w:val="clear" w:color="auto" w:fill="auto"/>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auto"/>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shd w:val="clear" w:color="auto" w:fill="auto"/>
          </w:tcPr>
          <w:p w:rsidR="00213546" w:rsidRPr="00E93E61" w:rsidRDefault="00213546" w:rsidP="00213546">
            <w:pPr>
              <w:rPr>
                <w:rFonts w:ascii="Arial" w:hAnsi="Arial" w:cs="Arial"/>
              </w:rPr>
            </w:pPr>
          </w:p>
        </w:tc>
        <w:tc>
          <w:tcPr>
            <w:tcW w:w="4074"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pemanfaatan untuk kegiatan pendidikan, penelitian, dan wisata;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bersyarat pendidian bangunan yang menunjang kegiatan pendidikan, penelitian, dan wisata;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melakukan kegiatan yang mengganggu atau merusak kekayaan budaya;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melakukan kegiatan yang mengubah bentukan geologi tertentu yang mempunyai manfaat untuk pengembangan ilmu pengetahuan;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dilarang melakukan kegiatan yang mengganggu kelestarian lingkungan di sekitar peninggalan sejarah, bangunan arkeologi, monumen nasional, serta wilayah dengan bentukan geologi tertentu;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kegiatan yang mengganggu upaya pelestarian budaya masyarakat setempa</w:t>
            </w:r>
          </w:p>
        </w:tc>
        <w:tc>
          <w:tcPr>
            <w:tcW w:w="24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kepadatan bangunan pada subzone kawasan cagar budaya rendah yaitu 0-40%.</w:t>
            </w:r>
          </w:p>
          <w:p w:rsidR="00213546" w:rsidRPr="00E93E61" w:rsidRDefault="00213546" w:rsidP="00213546">
            <w:pPr>
              <w:pStyle w:val="ListParagraph"/>
              <w:spacing w:line="240" w:lineRule="auto"/>
              <w:ind w:left="317"/>
              <w:rPr>
                <w:rFonts w:ascii="Arial" w:hAnsi="Arial" w:cs="Arial"/>
              </w:rPr>
            </w:pPr>
          </w:p>
        </w:tc>
        <w:tc>
          <w:tcPr>
            <w:tcW w:w="2977"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cagar budaya terhadap sungai yaitu 8-10 m untuk sungai bertanggul dan 15-20 m untuk sungai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cagar budaya terhadap saluran yaitu 3-5 m untuk saluran bertanggul dan 8-12 m untuk saluran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cagar budaya terhadap mata air yaitu kurang lebih 200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cagar budaya terhadap pantai yaitu kurang lebih 100m.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cagar budaya terhadap jalan arteri primer dan arteri sekunder kurang lebih 35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cagar budaya terhadap jalan kolektor primer dan kolektor sekunder yaitu 21-25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 sempadan bangunan cagar budaya terhadap jalan lokal primer dan jalan lokal sekunder yaitu 14-20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cagar budaya terhadap jalan lingkungan yaitu 4-6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cagar budaya terhadap jalan inspeksi yaitu kurang lebih 10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Ketinggian bangunan pada kawasan cagar budaya yaitu 1-2 lantai.</w:t>
            </w:r>
          </w:p>
        </w:tc>
        <w:tc>
          <w:tcPr>
            <w:tcW w:w="2795" w:type="dxa"/>
          </w:tcPr>
          <w:p w:rsidR="00213546" w:rsidRPr="00E93E61" w:rsidRDefault="00213546" w:rsidP="00213546">
            <w:pPr>
              <w:rPr>
                <w:rFonts w:ascii="Arial" w:hAnsi="Arial" w:cs="Arial"/>
              </w:rPr>
            </w:pPr>
            <w:r w:rsidRPr="00E93E61">
              <w:rPr>
                <w:rFonts w:ascii="Arial" w:hAnsi="Arial" w:cs="Arial"/>
              </w:rPr>
              <w:t>Prasarana minimal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Jaringan jalan</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Jaringan telekomunikasi</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Jaringan pengelolaan limbah</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Jaringan drainase</w:t>
            </w:r>
          </w:p>
          <w:p w:rsidR="00213546" w:rsidRPr="00E93E61" w:rsidRDefault="00213546" w:rsidP="00213546">
            <w:pPr>
              <w:ind w:left="34"/>
              <w:rPr>
                <w:rFonts w:ascii="Arial" w:hAnsi="Arial" w:cs="Arial"/>
              </w:rPr>
            </w:pPr>
            <w:r w:rsidRPr="00E93E61">
              <w:rPr>
                <w:rFonts w:ascii="Arial" w:hAnsi="Arial" w:cs="Arial"/>
              </w:rPr>
              <w:t>Sarana minimal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Museum</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Laboratorium penelitian benda cagar budaya</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Ruang parkir</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RTH</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Tempat ibadah</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Ruang informasi benca cagar budaya</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Suttle bus/ kreta mini</w:t>
            </w:r>
          </w:p>
          <w:p w:rsidR="00213546" w:rsidRPr="00E93E61" w:rsidRDefault="00213546" w:rsidP="00213546">
            <w:pPr>
              <w:pStyle w:val="ListParagraph"/>
              <w:spacing w:line="240" w:lineRule="auto"/>
              <w:ind w:left="317"/>
              <w:rPr>
                <w:rFonts w:ascii="Arial" w:hAnsi="Arial" w:cs="Arial"/>
              </w:rPr>
            </w:pPr>
          </w:p>
        </w:tc>
        <w:tc>
          <w:tcPr>
            <w:tcW w:w="2976"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sepeprti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Pengenaan syarat yang berat dalam proses dan prosedur administrtif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2</w:t>
            </w:r>
          </w:p>
        </w:tc>
        <w:tc>
          <w:tcPr>
            <w:tcW w:w="1701" w:type="dxa"/>
          </w:tcPr>
          <w:p w:rsidR="00213546" w:rsidRPr="00E93E61" w:rsidRDefault="00213546" w:rsidP="00213546">
            <w:pPr>
              <w:rPr>
                <w:rFonts w:ascii="Arial" w:hAnsi="Arial" w:cs="Arial"/>
              </w:rPr>
            </w:pPr>
            <w:r w:rsidRPr="00E93E61">
              <w:rPr>
                <w:rFonts w:ascii="Arial" w:hAnsi="Arial" w:cs="Arial"/>
              </w:rPr>
              <w:t>Kawasan muara sungai (CB-3)</w:t>
            </w:r>
          </w:p>
        </w:tc>
        <w:tc>
          <w:tcPr>
            <w:tcW w:w="463" w:type="dxa"/>
            <w:shd w:val="clear" w:color="auto" w:fill="auto"/>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auto"/>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auto"/>
          </w:tcPr>
          <w:p w:rsidR="00213546" w:rsidRPr="00E93E61" w:rsidRDefault="00213546" w:rsidP="00213546">
            <w:pPr>
              <w:rPr>
                <w:rFonts w:ascii="Arial" w:hAnsi="Arial" w:cs="Arial"/>
              </w:rPr>
            </w:pPr>
          </w:p>
        </w:tc>
        <w:tc>
          <w:tcPr>
            <w:tcW w:w="426" w:type="dxa"/>
            <w:tcBorders>
              <w:bottom w:val="single" w:sz="4" w:space="0" w:color="000000" w:themeColor="text1"/>
            </w:tcBorders>
            <w:shd w:val="clear" w:color="auto" w:fill="auto"/>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auto"/>
          </w:tcPr>
          <w:p w:rsidR="00213546" w:rsidRPr="00E93E61" w:rsidRDefault="00213546" w:rsidP="00213546">
            <w:pPr>
              <w:rPr>
                <w:rFonts w:ascii="Arial" w:hAnsi="Arial" w:cs="Arial"/>
              </w:rPr>
            </w:pPr>
          </w:p>
        </w:tc>
        <w:tc>
          <w:tcPr>
            <w:tcW w:w="4074"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melakukan rehabilitasi melalui program reboisasi atau penghijauan dengan jenis tanaman yang memiliki nilai konservasitinggi dan cocok dengan lingkungan setempat;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melakukan kegiatan penyuluhan kepada masyarakat tentang bahaya pengalihan fungsi lindung untuk kegiatan budidaya di kawasan muara sungai (estuari);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melakukan pengembangan kegiatan budidaya memanjang mengikuti aliran sungai, terutama disekitar bantaran sungai.</w:t>
            </w:r>
          </w:p>
        </w:tc>
        <w:tc>
          <w:tcPr>
            <w:tcW w:w="24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sebaiknya pada kawasan muara sungai tidak terdapat bangunan, sehingga nilai KDB sama dengan nol, sehingga nilaiKDH 100%.</w:t>
            </w:r>
          </w:p>
          <w:p w:rsidR="00213546" w:rsidRPr="00E93E61" w:rsidRDefault="00213546" w:rsidP="00213546">
            <w:pPr>
              <w:pStyle w:val="ListParagraph"/>
              <w:spacing w:line="240" w:lineRule="auto"/>
              <w:ind w:left="317"/>
              <w:rPr>
                <w:rFonts w:ascii="Arial" w:hAnsi="Arial" w:cs="Arial"/>
              </w:rPr>
            </w:pPr>
          </w:p>
        </w:tc>
        <w:tc>
          <w:tcPr>
            <w:tcW w:w="2977"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 xml:space="preserve">Garis sempadan bangunan pada kawasan muara sungai </w:t>
            </w:r>
          </w:p>
        </w:tc>
        <w:tc>
          <w:tcPr>
            <w:tcW w:w="2795" w:type="dxa"/>
          </w:tcPr>
          <w:p w:rsidR="00213546" w:rsidRPr="00E93E61" w:rsidRDefault="00213546" w:rsidP="00213546">
            <w:pPr>
              <w:rPr>
                <w:rFonts w:ascii="Arial" w:hAnsi="Arial" w:cs="Arial"/>
              </w:rPr>
            </w:pPr>
            <w:r w:rsidRPr="00E93E61">
              <w:rPr>
                <w:rFonts w:ascii="Arial" w:hAnsi="Arial" w:cs="Arial"/>
              </w:rPr>
              <w:t>-</w:t>
            </w:r>
          </w:p>
        </w:tc>
        <w:tc>
          <w:tcPr>
            <w:tcW w:w="2976" w:type="dxa"/>
            <w:vMerge/>
          </w:tcPr>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3</w:t>
            </w:r>
          </w:p>
        </w:tc>
        <w:tc>
          <w:tcPr>
            <w:tcW w:w="1701" w:type="dxa"/>
          </w:tcPr>
          <w:p w:rsidR="00213546" w:rsidRPr="00E93E61" w:rsidRDefault="00213546" w:rsidP="00213546">
            <w:pPr>
              <w:rPr>
                <w:rFonts w:ascii="Arial" w:hAnsi="Arial" w:cs="Arial"/>
                <w:lang w:val="fr-FR"/>
              </w:rPr>
            </w:pPr>
            <w:r w:rsidRPr="00E93E61">
              <w:rPr>
                <w:rFonts w:ascii="Arial" w:hAnsi="Arial" w:cs="Arial"/>
                <w:lang w:val="fr-FR"/>
              </w:rPr>
              <w:t>Kawasan pantai berhutan bakau (CB-4)</w:t>
            </w:r>
          </w:p>
        </w:tc>
        <w:tc>
          <w:tcPr>
            <w:tcW w:w="463" w:type="dxa"/>
            <w:shd w:val="clear" w:color="auto" w:fill="auto"/>
          </w:tcPr>
          <w:p w:rsidR="00213546" w:rsidRPr="00E93E61" w:rsidRDefault="00213546" w:rsidP="00213546">
            <w:pPr>
              <w:rPr>
                <w:rFonts w:ascii="Arial" w:hAnsi="Arial" w:cs="Arial"/>
                <w:lang w:val="fr-FR"/>
              </w:rPr>
            </w:pPr>
          </w:p>
        </w:tc>
        <w:tc>
          <w:tcPr>
            <w:tcW w:w="425" w:type="dxa"/>
            <w:shd w:val="clear" w:color="auto" w:fill="auto"/>
          </w:tcPr>
          <w:p w:rsidR="00213546" w:rsidRPr="00E93E61" w:rsidRDefault="00213546" w:rsidP="00213546">
            <w:pPr>
              <w:rPr>
                <w:rFonts w:ascii="Arial" w:hAnsi="Arial" w:cs="Arial"/>
                <w:lang w:val="fr-FR"/>
              </w:rPr>
            </w:pPr>
          </w:p>
        </w:tc>
        <w:tc>
          <w:tcPr>
            <w:tcW w:w="425" w:type="dxa"/>
            <w:shd w:val="clear" w:color="auto" w:fill="auto"/>
          </w:tcPr>
          <w:p w:rsidR="00213546" w:rsidRPr="00E93E61" w:rsidRDefault="00213546" w:rsidP="00213546">
            <w:pPr>
              <w:rPr>
                <w:rFonts w:ascii="Arial" w:hAnsi="Arial" w:cs="Arial"/>
                <w:lang w:val="fr-FR"/>
              </w:rPr>
            </w:pPr>
          </w:p>
        </w:tc>
        <w:tc>
          <w:tcPr>
            <w:tcW w:w="426" w:type="dxa"/>
            <w:shd w:val="clear" w:color="auto" w:fill="auto"/>
          </w:tcPr>
          <w:p w:rsidR="00213546" w:rsidRPr="00E93E61" w:rsidRDefault="00213546" w:rsidP="00213546">
            <w:pPr>
              <w:rPr>
                <w:rFonts w:ascii="Arial" w:hAnsi="Arial" w:cs="Arial"/>
                <w:lang w:val="fr-FR"/>
              </w:rPr>
            </w:pPr>
          </w:p>
        </w:tc>
        <w:tc>
          <w:tcPr>
            <w:tcW w:w="425" w:type="dxa"/>
            <w:shd w:val="clear" w:color="auto" w:fill="404040" w:themeFill="text1" w:themeFillTint="BF"/>
          </w:tcPr>
          <w:p w:rsidR="00213546" w:rsidRPr="00E93E61" w:rsidRDefault="00213546" w:rsidP="00213546">
            <w:pPr>
              <w:rPr>
                <w:rFonts w:ascii="Arial" w:hAnsi="Arial" w:cs="Arial"/>
                <w:lang w:val="fr-FR"/>
              </w:rPr>
            </w:pPr>
          </w:p>
        </w:tc>
        <w:tc>
          <w:tcPr>
            <w:tcW w:w="425" w:type="dxa"/>
            <w:shd w:val="clear" w:color="auto" w:fill="404040" w:themeFill="text1" w:themeFillTint="BF"/>
          </w:tcPr>
          <w:p w:rsidR="00213546" w:rsidRPr="00E93E61" w:rsidRDefault="00213546" w:rsidP="00213546">
            <w:pPr>
              <w:rPr>
                <w:rFonts w:ascii="Arial" w:hAnsi="Arial" w:cs="Arial"/>
                <w:lang w:val="fr-FR"/>
              </w:rPr>
            </w:pPr>
          </w:p>
        </w:tc>
        <w:tc>
          <w:tcPr>
            <w:tcW w:w="425" w:type="dxa"/>
            <w:shd w:val="clear" w:color="auto" w:fill="404040" w:themeFill="text1" w:themeFillTint="BF"/>
          </w:tcPr>
          <w:p w:rsidR="00213546" w:rsidRPr="00E93E61" w:rsidRDefault="00213546" w:rsidP="00213546">
            <w:pPr>
              <w:rPr>
                <w:rFonts w:ascii="Arial" w:hAnsi="Arial" w:cs="Arial"/>
                <w:lang w:val="fr-FR"/>
              </w:rPr>
            </w:pPr>
          </w:p>
        </w:tc>
        <w:tc>
          <w:tcPr>
            <w:tcW w:w="4074"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melakukan penanaman bibit bakau;</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dilarang mengurangi alih fungsi lahan baik untuk kawasanbudidaya tambak maupun permukiman;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penebangan liar hutan bakau dan memfasilitasi masyarakat untuk berpartisipasi dalam melestarikan hutan bakau;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dilarang melakukan pembuangan limbah industri yang dapat merusak ke wilayah pesisir utara.</w:t>
            </w:r>
          </w:p>
        </w:tc>
        <w:tc>
          <w:tcPr>
            <w:tcW w:w="24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Pada kawasan padantai berhutan bakau tidak terdapat bangunan, sehingga KDB sama dengan nol</w:t>
            </w:r>
          </w:p>
        </w:tc>
        <w:tc>
          <w:tcPr>
            <w:tcW w:w="2977" w:type="dxa"/>
          </w:tcPr>
          <w:p w:rsidR="00213546" w:rsidRPr="00E93E61" w:rsidRDefault="00213546" w:rsidP="00213546">
            <w:pPr>
              <w:rPr>
                <w:rFonts w:ascii="Arial" w:hAnsi="Arial" w:cs="Arial"/>
              </w:rPr>
            </w:pPr>
            <w:r w:rsidRPr="00E93E61">
              <w:rPr>
                <w:rFonts w:ascii="Arial" w:hAnsi="Arial" w:cs="Arial"/>
              </w:rPr>
              <w:t>-</w:t>
            </w:r>
          </w:p>
        </w:tc>
        <w:tc>
          <w:tcPr>
            <w:tcW w:w="2795" w:type="dxa"/>
          </w:tcPr>
          <w:p w:rsidR="00213546" w:rsidRPr="00E93E61" w:rsidRDefault="00213546" w:rsidP="00213546">
            <w:pPr>
              <w:rPr>
                <w:rFonts w:ascii="Arial" w:hAnsi="Arial" w:cs="Arial"/>
              </w:rPr>
            </w:pPr>
            <w:r w:rsidRPr="00E93E61">
              <w:rPr>
                <w:rFonts w:ascii="Arial" w:hAnsi="Arial" w:cs="Arial"/>
              </w:rPr>
              <w:t>-</w:t>
            </w:r>
          </w:p>
        </w:tc>
        <w:tc>
          <w:tcPr>
            <w:tcW w:w="2976"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rPr>
      </w:pPr>
      <w:r w:rsidRPr="00E93E61">
        <w:rPr>
          <w:rFonts w:ascii="Arial" w:hAnsi="Arial" w:cs="Arial"/>
          <w:i/>
        </w:rPr>
        <w:t>Sumber : Rencana, 2012</w:t>
      </w:r>
    </w:p>
    <w:p w:rsidR="00213546" w:rsidRPr="00E93E61" w:rsidRDefault="00213546" w:rsidP="00213546">
      <w:pPr>
        <w:pStyle w:val="ListParagraph"/>
        <w:spacing w:line="240" w:lineRule="auto"/>
        <w:ind w:left="0"/>
        <w:contextualSpacing w:val="0"/>
        <w:rPr>
          <w:rFonts w:ascii="Arial" w:hAnsi="Arial" w:cs="Arial"/>
          <w:b/>
        </w:rPr>
      </w:pP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19.</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Ruang Terbuka Hijau</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0412" w:type="dxa"/>
        <w:tblInd w:w="108" w:type="dxa"/>
        <w:tblLayout w:type="fixed"/>
        <w:tblLook w:val="04A0"/>
      </w:tblPr>
      <w:tblGrid>
        <w:gridCol w:w="567"/>
        <w:gridCol w:w="1701"/>
        <w:gridCol w:w="463"/>
        <w:gridCol w:w="425"/>
        <w:gridCol w:w="425"/>
        <w:gridCol w:w="426"/>
        <w:gridCol w:w="425"/>
        <w:gridCol w:w="425"/>
        <w:gridCol w:w="425"/>
        <w:gridCol w:w="3750"/>
        <w:gridCol w:w="2450"/>
        <w:gridCol w:w="2693"/>
        <w:gridCol w:w="2410"/>
        <w:gridCol w:w="3827"/>
      </w:tblGrid>
      <w:tr w:rsidR="00213546" w:rsidRPr="00E93E61" w:rsidTr="00213546">
        <w:trPr>
          <w:tblHeader/>
        </w:trPr>
        <w:tc>
          <w:tcPr>
            <w:tcW w:w="567" w:type="dxa"/>
            <w:vMerge w:val="restart"/>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701" w:type="dxa"/>
            <w:vMerge w:val="restart"/>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5130" w:type="dxa"/>
            <w:gridSpan w:val="5"/>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trPr>
        <w:tc>
          <w:tcPr>
            <w:tcW w:w="567" w:type="dxa"/>
            <w:vMerge/>
            <w:shd w:val="clear" w:color="auto" w:fill="A6A6A6" w:themeFill="background1" w:themeFillShade="A6"/>
            <w:vAlign w:val="center"/>
          </w:tcPr>
          <w:p w:rsidR="00213546" w:rsidRPr="00E93E61" w:rsidRDefault="00213546" w:rsidP="00213546">
            <w:pPr>
              <w:jc w:val="center"/>
              <w:rPr>
                <w:rFonts w:ascii="Arial" w:hAnsi="Arial" w:cs="Arial"/>
                <w:b/>
              </w:rPr>
            </w:pPr>
          </w:p>
        </w:tc>
        <w:tc>
          <w:tcPr>
            <w:tcW w:w="1701" w:type="dxa"/>
            <w:vMerge/>
            <w:shd w:val="clear" w:color="auto" w:fill="A6A6A6" w:themeFill="background1" w:themeFillShade="A6"/>
            <w:vAlign w:val="center"/>
          </w:tcPr>
          <w:p w:rsidR="00213546" w:rsidRPr="00E93E61" w:rsidRDefault="00213546" w:rsidP="00213546">
            <w:pPr>
              <w:jc w:val="center"/>
              <w:rPr>
                <w:rFonts w:ascii="Arial" w:hAnsi="Arial" w:cs="Arial"/>
                <w:b/>
              </w:rPr>
            </w:pPr>
          </w:p>
        </w:tc>
        <w:tc>
          <w:tcPr>
            <w:tcW w:w="463"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3750"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450"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693"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2410"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3827" w:type="dxa"/>
            <w:shd w:val="clear" w:color="auto" w:fill="A6A6A6" w:themeFill="background1" w:themeFillShade="A6"/>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1</w:t>
            </w:r>
          </w:p>
        </w:tc>
        <w:tc>
          <w:tcPr>
            <w:tcW w:w="1701" w:type="dxa"/>
          </w:tcPr>
          <w:p w:rsidR="00213546" w:rsidRPr="00E93E61" w:rsidRDefault="00213546" w:rsidP="00213546">
            <w:pPr>
              <w:rPr>
                <w:rFonts w:ascii="Arial" w:hAnsi="Arial" w:cs="Arial"/>
                <w:lang w:val="fr-FR"/>
              </w:rPr>
            </w:pPr>
            <w:r w:rsidRPr="00E93E61">
              <w:rPr>
                <w:rFonts w:ascii="Arial" w:hAnsi="Arial" w:cs="Arial"/>
                <w:lang w:val="fr-FR"/>
              </w:rPr>
              <w:t>Taman dan Hutan Kota (RTH-1)</w:t>
            </w:r>
          </w:p>
        </w:tc>
        <w:tc>
          <w:tcPr>
            <w:tcW w:w="463" w:type="dxa"/>
            <w:shd w:val="clear" w:color="auto" w:fill="404040" w:themeFill="text1" w:themeFillTint="BF"/>
          </w:tcPr>
          <w:p w:rsidR="00213546" w:rsidRPr="00E93E61" w:rsidRDefault="00213546" w:rsidP="00213546">
            <w:pPr>
              <w:rPr>
                <w:rFonts w:ascii="Arial" w:hAnsi="Arial" w:cs="Arial"/>
                <w:lang w:val="fr-FR"/>
              </w:rPr>
            </w:pPr>
          </w:p>
        </w:tc>
        <w:tc>
          <w:tcPr>
            <w:tcW w:w="425" w:type="dxa"/>
            <w:shd w:val="clear" w:color="auto" w:fill="404040" w:themeFill="text1" w:themeFillTint="BF"/>
          </w:tcPr>
          <w:p w:rsidR="00213546" w:rsidRPr="00E93E61" w:rsidRDefault="00213546" w:rsidP="00213546">
            <w:pPr>
              <w:rPr>
                <w:rFonts w:ascii="Arial" w:hAnsi="Arial" w:cs="Arial"/>
                <w:lang w:val="fr-FR"/>
              </w:rPr>
            </w:pPr>
          </w:p>
        </w:tc>
        <w:tc>
          <w:tcPr>
            <w:tcW w:w="425" w:type="dxa"/>
            <w:shd w:val="clear" w:color="auto" w:fill="404040" w:themeFill="text1" w:themeFillTint="BF"/>
          </w:tcPr>
          <w:p w:rsidR="00213546" w:rsidRPr="00E93E61" w:rsidRDefault="00213546" w:rsidP="00213546">
            <w:pPr>
              <w:rPr>
                <w:rFonts w:ascii="Arial" w:hAnsi="Arial" w:cs="Arial"/>
                <w:lang w:val="fr-FR"/>
              </w:rPr>
            </w:pPr>
          </w:p>
        </w:tc>
        <w:tc>
          <w:tcPr>
            <w:tcW w:w="426" w:type="dxa"/>
            <w:shd w:val="clear" w:color="auto" w:fill="404040" w:themeFill="text1" w:themeFillTint="BF"/>
          </w:tcPr>
          <w:p w:rsidR="00213546" w:rsidRPr="00E93E61" w:rsidRDefault="00213546" w:rsidP="00213546">
            <w:pPr>
              <w:rPr>
                <w:rFonts w:ascii="Arial" w:hAnsi="Arial" w:cs="Arial"/>
                <w:lang w:val="fr-FR"/>
              </w:rPr>
            </w:pPr>
          </w:p>
        </w:tc>
        <w:tc>
          <w:tcPr>
            <w:tcW w:w="425" w:type="dxa"/>
            <w:shd w:val="clear" w:color="auto" w:fill="404040" w:themeFill="text1" w:themeFillTint="BF"/>
          </w:tcPr>
          <w:p w:rsidR="00213546" w:rsidRPr="00E93E61" w:rsidRDefault="00213546" w:rsidP="00213546">
            <w:pPr>
              <w:rPr>
                <w:rFonts w:ascii="Arial" w:hAnsi="Arial" w:cs="Arial"/>
                <w:lang w:val="fr-FR"/>
              </w:rPr>
            </w:pPr>
          </w:p>
        </w:tc>
        <w:tc>
          <w:tcPr>
            <w:tcW w:w="425" w:type="dxa"/>
            <w:shd w:val="clear" w:color="auto" w:fill="404040" w:themeFill="text1" w:themeFillTint="BF"/>
          </w:tcPr>
          <w:p w:rsidR="00213546" w:rsidRPr="00E93E61" w:rsidRDefault="00213546" w:rsidP="00213546">
            <w:pPr>
              <w:rPr>
                <w:rFonts w:ascii="Arial" w:hAnsi="Arial" w:cs="Arial"/>
                <w:lang w:val="fr-FR"/>
              </w:rPr>
            </w:pPr>
          </w:p>
        </w:tc>
        <w:tc>
          <w:tcPr>
            <w:tcW w:w="425" w:type="dxa"/>
            <w:shd w:val="clear" w:color="auto" w:fill="404040" w:themeFill="text1" w:themeFillTint="BF"/>
          </w:tcPr>
          <w:p w:rsidR="00213546" w:rsidRPr="00E93E61" w:rsidRDefault="00213546" w:rsidP="00213546">
            <w:pPr>
              <w:rPr>
                <w:rFonts w:ascii="Arial" w:hAnsi="Arial" w:cs="Arial"/>
                <w:lang w:val="fr-FR"/>
              </w:rPr>
            </w:pPr>
          </w:p>
        </w:tc>
        <w:tc>
          <w:tcPr>
            <w:tcW w:w="37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fr-FR"/>
              </w:rPr>
              <w:t xml:space="preserve"> </w:t>
            </w:r>
            <w:r w:rsidRPr="00E93E61">
              <w:rPr>
                <w:rFonts w:ascii="Arial" w:hAnsi="Arial" w:cs="Arial"/>
                <w:lang w:val="en-US"/>
              </w:rPr>
              <w:t xml:space="preserve">diizinkan secara terbatas untuk pemasangan papan reklame;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untuk pengembangan jaringan utilitas;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melakukan kegiatan olahraga dan rekreasi sesuai dengan fungsi RTH;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dilarang melakukan penebangan pohon di kawasan ini tanpa seizin instansi yang berwenang;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pengaturan vegetasi sesuai fungsi dan peran RTH. </w:t>
            </w:r>
          </w:p>
        </w:tc>
        <w:tc>
          <w:tcPr>
            <w:tcW w:w="24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Kepadatan bangunan pada taman dan hutan kota sama dengan nol.</w:t>
            </w:r>
          </w:p>
        </w:tc>
        <w:tc>
          <w:tcPr>
            <w:tcW w:w="2693" w:type="dxa"/>
          </w:tcPr>
          <w:p w:rsidR="00213546" w:rsidRPr="00E93E61" w:rsidRDefault="00213546" w:rsidP="0046216F">
            <w:pPr>
              <w:pStyle w:val="ListParagraph"/>
              <w:numPr>
                <w:ilvl w:val="0"/>
                <w:numId w:val="425"/>
              </w:numPr>
              <w:tabs>
                <w:tab w:val="left" w:pos="358"/>
              </w:tabs>
              <w:spacing w:line="240" w:lineRule="auto"/>
              <w:ind w:left="358" w:hanging="358"/>
              <w:jc w:val="left"/>
              <w:rPr>
                <w:rFonts w:ascii="Arial" w:hAnsi="Arial" w:cs="Arial"/>
              </w:rPr>
            </w:pPr>
            <w:r w:rsidRPr="00E93E61">
              <w:rPr>
                <w:rFonts w:ascii="Arial" w:hAnsi="Arial" w:cs="Arial"/>
              </w:rPr>
              <w:t>Pada kawasan RTH Taman dan hutan kota tidak terdapat bangunan, sehingga sempadan bangunan sama dengan nol.</w:t>
            </w:r>
          </w:p>
        </w:tc>
        <w:tc>
          <w:tcPr>
            <w:tcW w:w="2410" w:type="dxa"/>
          </w:tcPr>
          <w:p w:rsidR="00213546" w:rsidRPr="00E93E61" w:rsidRDefault="00213546" w:rsidP="00213546">
            <w:pPr>
              <w:rPr>
                <w:rFonts w:ascii="Arial" w:hAnsi="Arial" w:cs="Arial"/>
              </w:rPr>
            </w:pPr>
            <w:r w:rsidRPr="00E93E61">
              <w:rPr>
                <w:rFonts w:ascii="Arial" w:hAnsi="Arial" w:cs="Arial"/>
              </w:rPr>
              <w:t>Prasarana minimal pada RTH berupa taman dan hutan kota berupa Tempat pembuangan sampah.</w:t>
            </w:r>
          </w:p>
          <w:p w:rsidR="00213546" w:rsidRPr="00E93E61" w:rsidRDefault="00213546" w:rsidP="00213546">
            <w:pPr>
              <w:rPr>
                <w:rFonts w:ascii="Arial" w:hAnsi="Arial" w:cs="Arial"/>
              </w:rPr>
            </w:pPr>
          </w:p>
        </w:tc>
        <w:tc>
          <w:tcPr>
            <w:tcW w:w="3827"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sepeprti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Pengenaan syarat yang berat dalam proses dan prosedur administrtif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2</w:t>
            </w:r>
          </w:p>
        </w:tc>
        <w:tc>
          <w:tcPr>
            <w:tcW w:w="1701" w:type="dxa"/>
          </w:tcPr>
          <w:p w:rsidR="00213546" w:rsidRPr="00E93E61" w:rsidRDefault="00213546" w:rsidP="00213546">
            <w:pPr>
              <w:rPr>
                <w:rFonts w:ascii="Arial" w:hAnsi="Arial" w:cs="Arial"/>
              </w:rPr>
            </w:pPr>
            <w:r w:rsidRPr="00E93E61">
              <w:rPr>
                <w:rFonts w:ascii="Arial" w:hAnsi="Arial" w:cs="Arial"/>
              </w:rPr>
              <w:t>RTH Jalur hijau (RTH-2)</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7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secara terbatas untuk pemasangan papan reklame;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untuk pengembangan jaringan utilitas;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melakukan kegiatan olahraga dan rekreasi sesuai dengan fungsi RTH;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dilarang melakukan penebangan pohon di kawasan ini tanpa seizin instansi yang berwenang;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pengaturan vegetasi sesuai fungsi dan peran RTH. </w:t>
            </w:r>
          </w:p>
        </w:tc>
        <w:tc>
          <w:tcPr>
            <w:tcW w:w="24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Kepadatan bangunan pada taman dan hutan kota sama dengan nol.</w:t>
            </w:r>
          </w:p>
        </w:tc>
        <w:tc>
          <w:tcPr>
            <w:tcW w:w="2693" w:type="dxa"/>
          </w:tcPr>
          <w:p w:rsidR="00213546" w:rsidRPr="00E93E61" w:rsidRDefault="00213546" w:rsidP="0046216F">
            <w:pPr>
              <w:pStyle w:val="ListParagraph"/>
              <w:numPr>
                <w:ilvl w:val="0"/>
                <w:numId w:val="425"/>
              </w:numPr>
              <w:tabs>
                <w:tab w:val="left" w:pos="358"/>
              </w:tabs>
              <w:spacing w:line="240" w:lineRule="auto"/>
              <w:ind w:left="358" w:hanging="358"/>
              <w:jc w:val="left"/>
              <w:rPr>
                <w:rFonts w:ascii="Arial" w:hAnsi="Arial" w:cs="Arial"/>
              </w:rPr>
            </w:pPr>
            <w:r w:rsidRPr="00E93E61">
              <w:rPr>
                <w:rFonts w:ascii="Arial" w:hAnsi="Arial" w:cs="Arial"/>
              </w:rPr>
              <w:t>Pada kawasan RTH jalur hijau tidak terdapat bangunan, sehingga sempadan bangunan sama dengan nol.</w:t>
            </w:r>
          </w:p>
        </w:tc>
        <w:tc>
          <w:tcPr>
            <w:tcW w:w="2410" w:type="dxa"/>
          </w:tcPr>
          <w:p w:rsidR="00213546" w:rsidRPr="00E93E61" w:rsidRDefault="00213546" w:rsidP="00213546">
            <w:pPr>
              <w:rPr>
                <w:rFonts w:ascii="Arial" w:hAnsi="Arial" w:cs="Arial"/>
              </w:rPr>
            </w:pPr>
            <w:r w:rsidRPr="00E93E61">
              <w:rPr>
                <w:rFonts w:ascii="Arial" w:hAnsi="Arial" w:cs="Arial"/>
              </w:rPr>
              <w:t>-</w:t>
            </w:r>
          </w:p>
        </w:tc>
        <w:tc>
          <w:tcPr>
            <w:tcW w:w="3827" w:type="dxa"/>
            <w:vMerge/>
          </w:tcPr>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3</w:t>
            </w:r>
          </w:p>
        </w:tc>
        <w:tc>
          <w:tcPr>
            <w:tcW w:w="1701" w:type="dxa"/>
          </w:tcPr>
          <w:p w:rsidR="00213546" w:rsidRPr="00E93E61" w:rsidRDefault="00213546" w:rsidP="00213546">
            <w:pPr>
              <w:rPr>
                <w:rFonts w:ascii="Arial" w:hAnsi="Arial" w:cs="Arial"/>
              </w:rPr>
            </w:pPr>
            <w:r w:rsidRPr="00E93E61">
              <w:rPr>
                <w:rFonts w:ascii="Arial" w:hAnsi="Arial" w:cs="Arial"/>
              </w:rPr>
              <w:t>RTH Fungsi tertentu (RTH-3)</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7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secara terbatas untuk pemasangan papan reklame;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untuk pengembangan jaringan utilitas;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melakukan kegiatan olahraga dan rekreasi sesuai dengan fungsi RTH;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dilarang melakukan penebangan pohon di kawasan ini tanpa seizin instansi yang berwenang;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pengaturan vegetasi sesuai fungsi dan peran RTH. </w:t>
            </w:r>
          </w:p>
        </w:tc>
        <w:tc>
          <w:tcPr>
            <w:tcW w:w="24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Kepadatan bangunan pada taman dan hutan kota sama dengan nol.</w:t>
            </w:r>
          </w:p>
        </w:tc>
        <w:tc>
          <w:tcPr>
            <w:tcW w:w="2693" w:type="dxa"/>
          </w:tcPr>
          <w:p w:rsidR="00213546" w:rsidRPr="00E93E61" w:rsidRDefault="00213546" w:rsidP="0046216F">
            <w:pPr>
              <w:pStyle w:val="ListParagraph"/>
              <w:numPr>
                <w:ilvl w:val="0"/>
                <w:numId w:val="425"/>
              </w:numPr>
              <w:tabs>
                <w:tab w:val="left" w:pos="358"/>
              </w:tabs>
              <w:spacing w:line="240" w:lineRule="auto"/>
              <w:ind w:left="358" w:hanging="358"/>
              <w:jc w:val="left"/>
              <w:rPr>
                <w:rFonts w:ascii="Arial" w:hAnsi="Arial" w:cs="Arial"/>
              </w:rPr>
            </w:pPr>
            <w:r w:rsidRPr="00E93E61">
              <w:rPr>
                <w:rFonts w:ascii="Arial" w:hAnsi="Arial" w:cs="Arial"/>
              </w:rPr>
              <w:t>Pada kawasan RTH fungsi tertentu tidak terdapat bangunan, sehingga sempadan bangunan sama dengan nol.</w:t>
            </w:r>
          </w:p>
        </w:tc>
        <w:tc>
          <w:tcPr>
            <w:tcW w:w="2410" w:type="dxa"/>
          </w:tcPr>
          <w:p w:rsidR="00213546" w:rsidRPr="00E93E61" w:rsidRDefault="00213546" w:rsidP="00213546">
            <w:pPr>
              <w:rPr>
                <w:rFonts w:ascii="Arial" w:hAnsi="Arial" w:cs="Arial"/>
              </w:rPr>
            </w:pPr>
            <w:r w:rsidRPr="00E93E61">
              <w:rPr>
                <w:rFonts w:ascii="Arial" w:hAnsi="Arial" w:cs="Arial"/>
              </w:rPr>
              <w:t>-</w:t>
            </w:r>
          </w:p>
        </w:tc>
        <w:tc>
          <w:tcPr>
            <w:tcW w:w="3827" w:type="dxa"/>
            <w:vMerge/>
          </w:tcPr>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4</w:t>
            </w:r>
          </w:p>
        </w:tc>
        <w:tc>
          <w:tcPr>
            <w:tcW w:w="1701" w:type="dxa"/>
          </w:tcPr>
          <w:p w:rsidR="00213546" w:rsidRPr="00E93E61" w:rsidRDefault="00213546" w:rsidP="00213546">
            <w:pPr>
              <w:rPr>
                <w:rFonts w:ascii="Arial" w:hAnsi="Arial" w:cs="Arial"/>
              </w:rPr>
            </w:pPr>
            <w:r w:rsidRPr="00E93E61">
              <w:rPr>
                <w:rFonts w:ascii="Arial" w:hAnsi="Arial" w:cs="Arial"/>
              </w:rPr>
              <w:t>Makam (RTH-4)</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7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secara terbatas untuk pemasangan papan reklame;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untuk pengembangan jaringan utilitas;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diizinkan melakukan kegiatan olahraga dan rekreasi sesuai dengan fungsi RTH;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dilarang melakukan penebangan pohon di kawasan ini tanpa seizin instansi yang berwenang;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pengaturan vegetasi sesuai fungsi dan peran RTH. </w:t>
            </w:r>
          </w:p>
        </w:tc>
        <w:tc>
          <w:tcPr>
            <w:tcW w:w="2450"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Kepadatan bangunan pada taman dan hutan kota sama dengan nol.</w:t>
            </w:r>
          </w:p>
        </w:tc>
        <w:tc>
          <w:tcPr>
            <w:tcW w:w="2693" w:type="dxa"/>
          </w:tcPr>
          <w:p w:rsidR="00213546" w:rsidRPr="00E93E61" w:rsidRDefault="00213546" w:rsidP="0046216F">
            <w:pPr>
              <w:pStyle w:val="ListParagraph"/>
              <w:numPr>
                <w:ilvl w:val="0"/>
                <w:numId w:val="425"/>
              </w:numPr>
              <w:tabs>
                <w:tab w:val="left" w:pos="358"/>
              </w:tabs>
              <w:spacing w:line="240" w:lineRule="auto"/>
              <w:ind w:left="358" w:hanging="358"/>
              <w:jc w:val="left"/>
              <w:rPr>
                <w:rFonts w:ascii="Arial" w:hAnsi="Arial" w:cs="Arial"/>
              </w:rPr>
            </w:pPr>
            <w:r w:rsidRPr="00E93E61">
              <w:rPr>
                <w:rFonts w:ascii="Arial" w:hAnsi="Arial" w:cs="Arial"/>
              </w:rPr>
              <w:t>Pada kawasan RTH makam tidak terdapat bangunan, sehingga sempadan bangunan sama dengan nol.</w:t>
            </w:r>
          </w:p>
        </w:tc>
        <w:tc>
          <w:tcPr>
            <w:tcW w:w="2410" w:type="dxa"/>
          </w:tcPr>
          <w:p w:rsidR="00213546" w:rsidRPr="00E93E61" w:rsidRDefault="00213546" w:rsidP="00213546">
            <w:pPr>
              <w:rPr>
                <w:rFonts w:ascii="Arial" w:hAnsi="Arial" w:cs="Arial"/>
              </w:rPr>
            </w:pPr>
            <w:r w:rsidRPr="00E93E61">
              <w:rPr>
                <w:rFonts w:ascii="Arial" w:hAnsi="Arial" w:cs="Arial"/>
              </w:rPr>
              <w:t>-</w:t>
            </w:r>
          </w:p>
        </w:tc>
        <w:tc>
          <w:tcPr>
            <w:tcW w:w="3827"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rPr>
      </w:pPr>
      <w:r w:rsidRPr="00E93E61">
        <w:rPr>
          <w:rFonts w:ascii="Arial" w:hAnsi="Arial" w:cs="Arial"/>
          <w:i/>
        </w:rPr>
        <w:t>Sumber : Rencana, 2012</w:t>
      </w:r>
    </w:p>
    <w:p w:rsidR="00213546" w:rsidRPr="00E93E61" w:rsidRDefault="00213546" w:rsidP="00213546">
      <w:pPr>
        <w:tabs>
          <w:tab w:val="left" w:pos="1276"/>
        </w:tabs>
        <w:spacing w:after="120" w:line="360" w:lineRule="auto"/>
        <w:rPr>
          <w:rFonts w:ascii="Arial" w:eastAsiaTheme="minorHAnsi" w:hAnsi="Arial" w:cs="Arial"/>
          <w:i/>
          <w:sz w:val="22"/>
          <w:szCs w:val="22"/>
        </w:rPr>
        <w:sectPr w:rsidR="00213546" w:rsidRPr="00E93E61" w:rsidSect="00213546">
          <w:pgSz w:w="23814" w:h="16840" w:orient="landscape" w:code="8"/>
          <w:pgMar w:top="1701" w:right="1701" w:bottom="1247" w:left="1701" w:header="720" w:footer="720" w:gutter="0"/>
          <w:cols w:space="720"/>
          <w:docGrid w:linePitch="360"/>
        </w:sectPr>
      </w:pPr>
    </w:p>
    <w:p w:rsidR="00213546" w:rsidRPr="00E93E61" w:rsidRDefault="00213546" w:rsidP="0046216F">
      <w:pPr>
        <w:pStyle w:val="ListParagraph"/>
        <w:numPr>
          <w:ilvl w:val="0"/>
          <w:numId w:val="421"/>
        </w:numPr>
        <w:spacing w:after="120"/>
        <w:ind w:left="426" w:hanging="426"/>
        <w:contextualSpacing w:val="0"/>
        <w:rPr>
          <w:rFonts w:ascii="Arial" w:hAnsi="Arial" w:cs="Arial"/>
          <w:b/>
        </w:rPr>
      </w:pPr>
      <w:r w:rsidRPr="00E93E61">
        <w:rPr>
          <w:rFonts w:ascii="Arial" w:hAnsi="Arial" w:cs="Arial"/>
          <w:b/>
        </w:rPr>
        <w:t>Kawasan Budidaya</w:t>
      </w:r>
    </w:p>
    <w:p w:rsidR="00213546" w:rsidRPr="00E93E61" w:rsidRDefault="00213546" w:rsidP="00213546">
      <w:pPr>
        <w:pStyle w:val="ListParagraph"/>
        <w:spacing w:after="120"/>
        <w:ind w:left="0"/>
        <w:contextualSpacing w:val="0"/>
        <w:rPr>
          <w:rFonts w:ascii="Arial" w:hAnsi="Arial" w:cs="Arial"/>
        </w:rPr>
      </w:pPr>
      <w:r w:rsidRPr="00E93E61">
        <w:rPr>
          <w:rFonts w:ascii="Arial" w:hAnsi="Arial" w:cs="Arial"/>
        </w:rPr>
        <w:t>Kawasan budidaya di KSP Perkotaan BREGASMALAN</w:t>
      </w:r>
      <w:r w:rsidRPr="00E93E61">
        <w:rPr>
          <w:rFonts w:ascii="Arial" w:hAnsi="Arial" w:cs="Arial"/>
          <w:lang w:val="id-ID"/>
        </w:rPr>
        <w:t>G</w:t>
      </w:r>
      <w:r w:rsidRPr="00E93E61">
        <w:rPr>
          <w:rFonts w:ascii="Arial" w:hAnsi="Arial" w:cs="Arial"/>
        </w:rPr>
        <w:t xml:space="preserve"> meliputi perumahan, perdagangan dan jasa, perkantoran, sarana pelayanan umum, industri, pertanian, perikanan, pariwisata dan peruntukan khusus. Selengkapnya mengenai arahan pemanfaatan ruang kawasan budidaya di KSP Perkotaan BREGASMALANG dapat dilihat pada Tabel di bawah ini.</w:t>
      </w: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after="120"/>
        <w:ind w:left="0"/>
        <w:contextualSpacing w:val="0"/>
        <w:rPr>
          <w:rFonts w:ascii="Arial" w:hAnsi="Arial" w:cs="Arial"/>
        </w:rPr>
      </w:pPr>
    </w:p>
    <w:p w:rsidR="00213546" w:rsidRPr="00E93E61" w:rsidRDefault="00213546" w:rsidP="00213546">
      <w:pPr>
        <w:pStyle w:val="ListParagraph"/>
        <w:spacing w:line="240" w:lineRule="auto"/>
        <w:ind w:left="0"/>
        <w:contextualSpacing w:val="0"/>
        <w:rPr>
          <w:rFonts w:ascii="Arial" w:hAnsi="Arial" w:cs="Arial"/>
          <w:b/>
        </w:rPr>
        <w:sectPr w:rsidR="00213546" w:rsidRPr="00E93E61" w:rsidSect="00213546">
          <w:pgSz w:w="11907" w:h="16840" w:code="9"/>
          <w:pgMar w:top="1701" w:right="1701" w:bottom="1418" w:left="2552" w:header="720" w:footer="720" w:gutter="0"/>
          <w:cols w:space="720"/>
          <w:docGrid w:linePitch="360"/>
        </w:sectPr>
      </w:pP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20.</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Zona Perumahan</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0554" w:type="dxa"/>
        <w:tblInd w:w="108" w:type="dxa"/>
        <w:tblLayout w:type="fixed"/>
        <w:tblLook w:val="04A0"/>
      </w:tblPr>
      <w:tblGrid>
        <w:gridCol w:w="567"/>
        <w:gridCol w:w="1560"/>
        <w:gridCol w:w="463"/>
        <w:gridCol w:w="425"/>
        <w:gridCol w:w="425"/>
        <w:gridCol w:w="426"/>
        <w:gridCol w:w="425"/>
        <w:gridCol w:w="425"/>
        <w:gridCol w:w="425"/>
        <w:gridCol w:w="3932"/>
        <w:gridCol w:w="2025"/>
        <w:gridCol w:w="2369"/>
        <w:gridCol w:w="3969"/>
        <w:gridCol w:w="3118"/>
      </w:tblGrid>
      <w:tr w:rsidR="00213546" w:rsidRPr="00E93E61" w:rsidTr="00213546">
        <w:trPr>
          <w:tblHeader/>
        </w:trPr>
        <w:tc>
          <w:tcPr>
            <w:tcW w:w="5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560"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5413" w:type="dxa"/>
            <w:gridSpan w:val="5"/>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trPr>
        <w:tc>
          <w:tcPr>
            <w:tcW w:w="5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1560"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46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3932"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0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369"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3969"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3118"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1</w:t>
            </w:r>
          </w:p>
        </w:tc>
        <w:tc>
          <w:tcPr>
            <w:tcW w:w="1560" w:type="dxa"/>
          </w:tcPr>
          <w:p w:rsidR="00213546" w:rsidRPr="00E93E61" w:rsidRDefault="00213546" w:rsidP="00213546">
            <w:pPr>
              <w:rPr>
                <w:rFonts w:ascii="Arial" w:hAnsi="Arial" w:cs="Arial"/>
              </w:rPr>
            </w:pPr>
            <w:r w:rsidRPr="00E93E61">
              <w:rPr>
                <w:rFonts w:ascii="Arial" w:hAnsi="Arial" w:cs="Arial"/>
              </w:rPr>
              <w:t>Rumah tunggal (R1)</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932"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rumah tinggal tunggal diizinkan paling tinggi 3 (tiga) lantai dengan mempertimbangkan daya dukung lingkungan;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dilarang melakukan kegiatan privat pada ruang-ruang di prasarana dan sarana umum tanpa izin pemerintah daerah;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setiap kawasan perumahan diarahkan melakukan pengelolaan sampah secara terpadu;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pola pengembangan infrastruktur perumahan harus dilakukan secara terpadu dengan kawasan di sekitarya dan tidak diperkenankan pengembangan perumahan secara tertutup;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kegiatan pelayanan permukiman di kawasan perumahan disesuaikan dengan skala pelayanan permukiman dan hirarki jalan;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pembangunan perumahan lama/ perkampungan dilakukan secara terpadu baik fisik maupun sosial ekonomi masyarakat melalui program pembenahan lingkungan, peremajaan kawasan, perbaikan kampung, peningkatan prasarana dan sarana perumahan;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setiap pengembangan kawasan perumahan diwajibkan melakukan pengelolaan limbah secara komunal;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setiap pengembangan kawasan perumahan diwajibkan melakukan pengelolaan hidrologi untuk memperkecil dan mengatur debit limpasan air hujan ke wilayah luar disesuaikan dengan daya dukung kawasan;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bagi para pengembangan perumahan untuk menyediakan sumur/ kolam resapan bagi setiap pembangunan kawasan perumahan </w:t>
            </w:r>
          </w:p>
        </w:tc>
        <w:tc>
          <w:tcPr>
            <w:tcW w:w="2025"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rumah pada jalan arteri primer sangat rendah yaitu &lt;40%.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rumah pada jalan arteri sekunder, kolektor primer dan kolektor sekunder sedang yaitu 40%-60%.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Kepadatan bangunan rumah pada jalan lokal primer dan lokal sekunder tinggi yaitu &gt;60% dengan tetap memperhatikan nilai KDH. </w:t>
            </w:r>
          </w:p>
        </w:tc>
        <w:tc>
          <w:tcPr>
            <w:tcW w:w="2369"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rumah terhadap sungai yaitu 8-10 m untuk sungai bertanggul dan 15-20 m untuk sungai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rumah terhadap saluran yaitu 3-5 m untuk saluran bertanggul dan 8-12 m untuk saluran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rumah terhadap mata air yaitu kurang lebih 200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rumah terhadap pantai yaitu kurang lebih 100m.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rumah terhadap jalan arteri primer dan arteri sekunder kurang lebih 35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rumah terhadap jalan kolektor primer dan kolektor sekunder yaitu 21-25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 sempadan bangunan rumah terhadap jalan lokal primer dan jalan lokal sekunder yaitu 14-20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rumah terhadap jalan lingkungan yaitu 4-6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rumah terhadap jalan inspeksi yaitu kurang lebih 10 m.</w:t>
            </w:r>
          </w:p>
        </w:tc>
        <w:tc>
          <w:tcPr>
            <w:tcW w:w="3969" w:type="dxa"/>
            <w:vMerge w:val="restart"/>
          </w:tcPr>
          <w:p w:rsidR="00213546" w:rsidRPr="00E93E61" w:rsidRDefault="00213546" w:rsidP="00213546">
            <w:pPr>
              <w:rPr>
                <w:rFonts w:ascii="Arial" w:hAnsi="Arial" w:cs="Arial"/>
              </w:rPr>
            </w:pPr>
            <w:r w:rsidRPr="00E93E61">
              <w:rPr>
                <w:rFonts w:ascii="Arial" w:hAnsi="Arial" w:cs="Arial"/>
              </w:rPr>
              <w:t>Prasarana minimal  yang ada pada subzone rumah tunggal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jalan</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Lingkungan perumahan harus disediakan jaringan jalan untuk pergerakan manusia dan kendaraan, dan berfungsi sebagai akses untuk penyelamatan dalam keadaan darurat.</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Jalan utama</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 xml:space="preserve">Jalan lingkungan </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Salah satu pedoman teknis jaringan jalan diatur dalam Pedoman</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Teknis Prasarana Jalan Perumahan (Sistem Jaringan dan Geometri Jalan), Dirjen Cipta Karya, 1998.</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air bersih</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 xml:space="preserve">Tersedia sumber air, baik air tanah maupun air yang diolah oleh penyelenggara dengan jumlah yang cukup. Untuk air PDAM suplai air </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antara 60 liter/org/hari - 100 liter/org/hari; Permen 41 /PRT/M/2007 tentang Pedoman Kreteria Teknis Pemanfaatan Kawasan Budidaya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drainase</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Lingkungan perumahan harus dilengkapi jaringan drainase sesuai ketentuan dan  persyaratan teknis yang diatur dalam peraturan/ perundangan yang telah berlaku, terutama mengenai tata cara perencanaan umum jaringan drainase lingkungan perumahan di perkotaan. Salah satu ketentuan yang berlaku adalah SNI 02-2406-1991 tentang Tata cara perencanaan umum drainase perkotaan.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pengelolaan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persampahan (tempat sampah, TPST)</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Alat pengangkut</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Tempat pengumpulan sampah</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 xml:space="preserve">Catatan: </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Tempat sampah pada lingkup RW berupa bak sampah kecil, merupakan tempat pembuangan sementara sampah-sampah dari rumah yang diangkut gerobak sampah, dengan ketentuan sebagai berikut:</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kapasitas bak sampah kecil minimal 6 m</w:t>
            </w:r>
            <w:r w:rsidRPr="00E93E61">
              <w:rPr>
                <w:rFonts w:ascii="Arial" w:hAnsi="Arial" w:cs="Arial"/>
                <w:bCs/>
                <w:vertAlign w:val="superscript"/>
              </w:rPr>
              <w:t>3</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kapasitas gerobak sampah 2 m</w:t>
            </w:r>
            <w:r w:rsidRPr="00E93E61">
              <w:rPr>
                <w:rFonts w:ascii="Arial" w:hAnsi="Arial" w:cs="Arial"/>
                <w:bCs/>
                <w:vertAlign w:val="superscript"/>
              </w:rPr>
              <w:t>3</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sampah diangkut 3 x 1 minggu (dari rumah ke bak sampah RW)</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Sistem pembuangan sampah mengikuti ketentuan SNI 03 - 3242 -</w:t>
            </w:r>
          </w:p>
          <w:p w:rsidR="00213546" w:rsidRPr="00E93E61" w:rsidRDefault="00213546" w:rsidP="00213546">
            <w:pPr>
              <w:autoSpaceDE w:val="0"/>
              <w:autoSpaceDN w:val="0"/>
              <w:adjustRightInd w:val="0"/>
              <w:ind w:left="317"/>
              <w:rPr>
                <w:rFonts w:ascii="Arial" w:hAnsi="Arial" w:cs="Arial"/>
                <w:lang w:val="fr-FR"/>
              </w:rPr>
            </w:pPr>
            <w:r w:rsidRPr="00E93E61">
              <w:rPr>
                <w:rFonts w:ascii="Arial" w:hAnsi="Arial" w:cs="Arial"/>
                <w:lang w:val="fr-FR"/>
              </w:rPr>
              <w:t>1994 tentang Tata Cara Pengelolaan Sampah di Permukiman.</w:t>
            </w:r>
          </w:p>
          <w:p w:rsidR="00213546" w:rsidRPr="00E93E61" w:rsidRDefault="00213546" w:rsidP="00213546">
            <w:pPr>
              <w:autoSpaceDE w:val="0"/>
              <w:autoSpaceDN w:val="0"/>
              <w:adjustRightInd w:val="0"/>
              <w:ind w:left="317"/>
              <w:rPr>
                <w:rFonts w:ascii="Arial" w:hAnsi="Arial" w:cs="Arial"/>
              </w:rPr>
            </w:pPr>
            <w:r w:rsidRPr="00E93E61">
              <w:rPr>
                <w:rFonts w:ascii="Arial" w:hAnsi="Arial" w:cs="Arial"/>
              </w:rPr>
              <w:t>Kebutuhan lahan bagi sarana pada unit Kelurahan (30.000 jiwa penduduk) bak sampah besar luas lahan min. 60 m</w:t>
            </w:r>
            <w:r w:rsidRPr="00E93E61">
              <w:rPr>
                <w:rFonts w:ascii="Arial" w:hAnsi="Arial" w:cs="Arial"/>
                <w:vertAlign w:val="superscript"/>
              </w:rPr>
              <w:t>2</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prasrana energi/ kelistrikan yaitu 900 Kwh atau lebih.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prasarana telepon</w:t>
            </w:r>
          </w:p>
          <w:p w:rsidR="00213546" w:rsidRPr="00E93E61" w:rsidRDefault="00213546" w:rsidP="00213546">
            <w:pPr>
              <w:rPr>
                <w:rFonts w:ascii="Arial" w:hAnsi="Arial" w:cs="Arial"/>
              </w:rPr>
            </w:pPr>
          </w:p>
          <w:p w:rsidR="00213546" w:rsidRPr="00E93E61" w:rsidRDefault="00213546" w:rsidP="00213546">
            <w:pPr>
              <w:rPr>
                <w:rFonts w:ascii="Arial" w:hAnsi="Arial" w:cs="Arial"/>
              </w:rPr>
            </w:pPr>
            <w:r w:rsidRPr="00E93E61">
              <w:rPr>
                <w:rFonts w:ascii="Arial" w:hAnsi="Arial" w:cs="Arial"/>
              </w:rPr>
              <w:t>Sarana minimal yang ada pada subzone rumah tunggal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Peribadatan: sesuai dengan penduduk pendukung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Perniagaan: sesuai dengan penduduk pendukung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Pendidikan: sesuai dengan penduduk pendukung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Pelayanan Kesehatan: sesuai dengan penduduk pendukung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Pelayanan Umum: sesuai dengan penduduk pendukung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RTH: sesuai dengan penduduk pendukung</w:t>
            </w:r>
          </w:p>
        </w:tc>
        <w:tc>
          <w:tcPr>
            <w:tcW w:w="3118"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Pengenaan syarat yang berat dalam proses dan prosedur administrtif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w:t>
            </w:r>
            <w:r w:rsidRPr="00E93E61">
              <w:rPr>
                <w:rFonts w:ascii="Arial" w:hAnsi="Arial" w:cs="Arial"/>
              </w:rPr>
              <w:t>a</w:t>
            </w:r>
            <w:r w:rsidRPr="00E93E61">
              <w:rPr>
                <w:rFonts w:ascii="Arial" w:hAnsi="Arial" w:cs="Arial"/>
                <w:lang w:val="en-US"/>
              </w:rPr>
              <w:t>tan yang tidak sejalan dengan rencana tata ruang.</w:t>
            </w:r>
          </w:p>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2</w:t>
            </w:r>
          </w:p>
        </w:tc>
        <w:tc>
          <w:tcPr>
            <w:tcW w:w="1560" w:type="dxa"/>
          </w:tcPr>
          <w:p w:rsidR="00213546" w:rsidRPr="00E93E61" w:rsidRDefault="00213546" w:rsidP="00213546">
            <w:pPr>
              <w:rPr>
                <w:rFonts w:ascii="Arial" w:hAnsi="Arial" w:cs="Arial"/>
              </w:rPr>
            </w:pPr>
            <w:r w:rsidRPr="00E93E61">
              <w:rPr>
                <w:rFonts w:ascii="Arial" w:hAnsi="Arial" w:cs="Arial"/>
              </w:rPr>
              <w:t>Rumah Deret (R2)</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932"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rumah deret diizinkan paling tinggi 3 (tiga) lantai dengan mempertimbangkan daya dukung lingkungan;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dilarang melakukan kegiatan privat pada ruang-ruang di prasarana dan sarana umum tanpa izin pemerintah daerah;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setiap kawasan perumahan diarahkan melakukan pengelolaan sampah secara terpadu;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pola pengembangan infrastruktur perumahan harus dilakukan secara terpadu dengan kawasan di sekitarya dan tidak diperkenankan pengembangan perumahan secara tertutup;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kegiatan pelayanan permukiman di kawasan perumahan disesuaikan dengan skala pelayanan permukiman dan hirarki jalan;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pembangunan perumahan lama/ perkampungan dilakukan secara terpadu baik fisik maupun sosial ekonomi masyarakat melalui program pembenahan lingkungan, peremajaan kawasan, perbaikan kampung, peningkatan prasarana dan sarana perumahan;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setiap pengembangan kawasan perumahan diwajibkan melakukan pengelolaan limbah secara komunal;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setiap pengembangan kawasan perumahan diwajibkan melakukan pengelolaan hidrologi untuk memperkecil dan mengatur debit limpasan air hujan ke wilayah luar disesuaikan dengan daya dukung kawasan;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bagi para pengembangan perumahan untuk menyediakan sumur/ kolam resapan bagi setiap pembangunan kawasan perumahan </w:t>
            </w:r>
          </w:p>
        </w:tc>
        <w:tc>
          <w:tcPr>
            <w:tcW w:w="2025" w:type="dxa"/>
            <w:vMerge/>
          </w:tcPr>
          <w:p w:rsidR="00213546" w:rsidRPr="00E93E61" w:rsidRDefault="00213546" w:rsidP="00213546">
            <w:pPr>
              <w:rPr>
                <w:rFonts w:ascii="Arial" w:hAnsi="Arial" w:cs="Arial"/>
              </w:rPr>
            </w:pPr>
          </w:p>
        </w:tc>
        <w:tc>
          <w:tcPr>
            <w:tcW w:w="2369" w:type="dxa"/>
            <w:vMerge/>
          </w:tcPr>
          <w:p w:rsidR="00213546" w:rsidRPr="00E93E61" w:rsidRDefault="00213546" w:rsidP="00213546">
            <w:pPr>
              <w:rPr>
                <w:rFonts w:ascii="Arial" w:hAnsi="Arial" w:cs="Arial"/>
              </w:rPr>
            </w:pPr>
          </w:p>
        </w:tc>
        <w:tc>
          <w:tcPr>
            <w:tcW w:w="3969" w:type="dxa"/>
            <w:vMerge/>
          </w:tcPr>
          <w:p w:rsidR="00213546" w:rsidRPr="00E93E61" w:rsidRDefault="00213546" w:rsidP="00213546">
            <w:pPr>
              <w:rPr>
                <w:rFonts w:ascii="Arial" w:hAnsi="Arial" w:cs="Arial"/>
              </w:rPr>
            </w:pPr>
          </w:p>
        </w:tc>
        <w:tc>
          <w:tcPr>
            <w:tcW w:w="3118"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rPr>
      </w:pPr>
      <w:r w:rsidRPr="00E93E61">
        <w:rPr>
          <w:rFonts w:ascii="Arial" w:hAnsi="Arial" w:cs="Arial"/>
          <w:i/>
        </w:rPr>
        <w:t>Sumber : Rencana, 2012</w:t>
      </w:r>
    </w:p>
    <w:p w:rsidR="00213546" w:rsidRPr="00E93E61" w:rsidRDefault="00213546" w:rsidP="00213546">
      <w:pPr>
        <w:pStyle w:val="ListParagraph"/>
        <w:spacing w:after="120"/>
        <w:ind w:left="0"/>
        <w:contextualSpacing w:val="0"/>
        <w:rPr>
          <w:rFonts w:ascii="Arial" w:hAnsi="Arial" w:cs="Arial"/>
          <w:lang w:val="id-ID"/>
        </w:rPr>
      </w:pPr>
    </w:p>
    <w:p w:rsidR="00213546" w:rsidRPr="00E93E61" w:rsidRDefault="00213546" w:rsidP="00213546">
      <w:pPr>
        <w:pStyle w:val="ListParagraph"/>
        <w:spacing w:after="120"/>
        <w:ind w:left="0"/>
        <w:contextualSpacing w:val="0"/>
        <w:rPr>
          <w:rFonts w:ascii="Arial" w:hAnsi="Arial" w:cs="Arial"/>
          <w:lang w:val="id-ID"/>
        </w:rPr>
      </w:pP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21.</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Ruang Kawasan Perdagangan dan Jasa</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1051" w:type="dxa"/>
        <w:jc w:val="center"/>
        <w:tblInd w:w="108" w:type="dxa"/>
        <w:tblLayout w:type="fixed"/>
        <w:tblLook w:val="04A0"/>
      </w:tblPr>
      <w:tblGrid>
        <w:gridCol w:w="567"/>
        <w:gridCol w:w="1701"/>
        <w:gridCol w:w="463"/>
        <w:gridCol w:w="425"/>
        <w:gridCol w:w="425"/>
        <w:gridCol w:w="426"/>
        <w:gridCol w:w="425"/>
        <w:gridCol w:w="425"/>
        <w:gridCol w:w="425"/>
        <w:gridCol w:w="3649"/>
        <w:gridCol w:w="2197"/>
        <w:gridCol w:w="2977"/>
        <w:gridCol w:w="3402"/>
        <w:gridCol w:w="3544"/>
      </w:tblGrid>
      <w:tr w:rsidR="00213546" w:rsidRPr="00E93E61" w:rsidTr="00213546">
        <w:trPr>
          <w:tblHeader/>
          <w:jc w:val="center"/>
        </w:trPr>
        <w:tc>
          <w:tcPr>
            <w:tcW w:w="5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701"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5769" w:type="dxa"/>
            <w:gridSpan w:val="5"/>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jc w:val="center"/>
        </w:trPr>
        <w:tc>
          <w:tcPr>
            <w:tcW w:w="5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1701"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46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3649"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197"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977"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3402"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3544"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1</w:t>
            </w:r>
          </w:p>
        </w:tc>
        <w:tc>
          <w:tcPr>
            <w:tcW w:w="1701" w:type="dxa"/>
          </w:tcPr>
          <w:p w:rsidR="00213546" w:rsidRPr="00E93E61" w:rsidRDefault="00213546" w:rsidP="00213546">
            <w:pPr>
              <w:rPr>
                <w:rFonts w:ascii="Arial" w:hAnsi="Arial" w:cs="Arial"/>
              </w:rPr>
            </w:pPr>
            <w:r w:rsidRPr="00E93E61">
              <w:rPr>
                <w:rFonts w:ascii="Arial" w:hAnsi="Arial" w:cs="Arial"/>
              </w:rPr>
              <w:t>Pusat Perbelanjaan dan/atau toko modern (K-1)</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649"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kegiatan perdagangan dan jasa skala pelayanan sub pusat pelayanan kota direncanakan tersebar di setiap Segmen;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kegiatan perdagangan dan jasa dengan skala pelayanan lingkungan diarahkan pada pusat-pusat lingkungan dengan dukungan akses jalan sekurang-kurangnya jalan lokal sekunder;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kegiatan perdagangan dan jasa direncanakan secara terpadu dengan kawasan sekitarnya dan harus memperhatikan kepentingan semua pelaku sektor perdagangan dan jasa termasuk memberikan ruang untuk sektor informal atau kegiatan sejenis lainnya;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pendidikan tinggi yang menyelenggarakan satu jenis disiplin ilmu diizinkan pada kawasan perdagangan dan jasa dengan syarat tidak menimbulkan konflik kegiatan;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kegiatan perkantoran diizinkan pada kawasan perdagangan dan jasa;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pembangunan fasilitas perdagangan berupa kawasan perdagangan terpadu, pelaksana pembangunan/ pengembang diwajibkan menyediakan prasarana, sarana dan utilitas, RTH, ruang untuk sektor informal dan fasilitas sosial;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setiap pengembangan kawasan perdagangan dan jasa diwajibkan memperhatikan daya dukung dan daya tampung serta lingkup pelayanannya;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setiap kegiatan perdagangan dan jasa diwajibkan memberikan ruang untuk mengurangi dan mengatasi dampak yang ditimbulkan. </w:t>
            </w:r>
          </w:p>
        </w:tc>
        <w:tc>
          <w:tcPr>
            <w:tcW w:w="2197"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Kepadatan bangunan perdagangan dan jasa pada jalan arteri primer rendah yaitu &gt;40%.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Kepadatan bangunan perdagangan dan jasa pada jalan kolektor sedang yaitu 40%-60%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Kep</w:t>
            </w:r>
            <w:r w:rsidRPr="00E93E61">
              <w:rPr>
                <w:rFonts w:ascii="Arial" w:hAnsi="Arial" w:cs="Arial"/>
              </w:rPr>
              <w:t>a</w:t>
            </w:r>
            <w:r w:rsidRPr="00E93E61">
              <w:rPr>
                <w:rFonts w:ascii="Arial" w:hAnsi="Arial" w:cs="Arial"/>
                <w:lang w:val="fr-FR"/>
              </w:rPr>
              <w:t>datan bangunan perdagangan dan jasa pada jalan lokal diperbolehkan dengan kepadatan tinggi yaitu &gt;60%.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Untuk bangunan pusat perbelanjaan dan pasar tradisional yang berada di jalan arteri sebaiknya memiliki ketinggian tidak lebih dari 3 lantai.</w:t>
            </w:r>
          </w:p>
        </w:tc>
        <w:tc>
          <w:tcPr>
            <w:tcW w:w="2977"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Garis sempadan bangunan perdagangan dan jasa terhadap sungai yaitu 8-10 m untuk sungai bertanggul dan 15-20 m untuk sungai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perdagangan dan jasa terhadap saluran yaitu 3-5 m untuk saluran bertanggul dan 8-12 m untuk saluran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Garis sempadan bangunan perdagangan dan jasa terhadap mata air yaitu kurang lebih 200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Garis sempadan bangunan perdagangan dan jasa terhadap pantai yaitu kurang lebih 100m.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perdagangan dan jasa terhadap jalan arteri primer dan arteri sekunder kurang lebih 35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perdagangan dan jasa terhadap jalan kolektor primer dan kolektor sekunder yaitu 21-25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Gari sempadan bangunan perdangangan dan jasa  terhadap jalan lokal primer dan jalan lokal sekunder yaitu 14-20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Garis sempadan bangunan perdagangan dan jasa terhadap jalan lingkungan yaitu 4-6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Garis sempadan bangunan perdaga</w:t>
            </w:r>
            <w:r w:rsidRPr="00E93E61">
              <w:rPr>
                <w:rFonts w:ascii="Arial" w:hAnsi="Arial" w:cs="Arial"/>
              </w:rPr>
              <w:t>n</w:t>
            </w:r>
            <w:r w:rsidRPr="00E93E61">
              <w:rPr>
                <w:rFonts w:ascii="Arial" w:hAnsi="Arial" w:cs="Arial"/>
                <w:lang w:val="fr-FR"/>
              </w:rPr>
              <w:t>gan dan jasa terhadap jalan inspeksi yaitu kurang lebih 10 m.</w:t>
            </w:r>
          </w:p>
        </w:tc>
        <w:tc>
          <w:tcPr>
            <w:tcW w:w="3402" w:type="dxa"/>
            <w:vMerge w:val="restart"/>
          </w:tcPr>
          <w:p w:rsidR="00213546" w:rsidRPr="00E93E61" w:rsidRDefault="00213546" w:rsidP="00213546">
            <w:pPr>
              <w:rPr>
                <w:rFonts w:ascii="Arial" w:hAnsi="Arial" w:cs="Arial"/>
                <w:lang w:val="fr-FR"/>
              </w:rPr>
            </w:pPr>
            <w:r w:rsidRPr="00E93E61">
              <w:rPr>
                <w:rFonts w:ascii="Arial" w:hAnsi="Arial" w:cs="Arial"/>
                <w:lang w:val="fr-FR"/>
              </w:rPr>
              <w:t>Prasarana minimal yang ada di zona perdagangan dan jasa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 kolektor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pedestrian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w:t>
            </w:r>
            <w:r w:rsidRPr="00E93E61">
              <w:rPr>
                <w:rFonts w:ascii="Arial" w:hAnsi="Arial" w:cs="Arial"/>
              </w:rPr>
              <w:t>n</w:t>
            </w:r>
            <w:r w:rsidRPr="00E93E61">
              <w:rPr>
                <w:rFonts w:ascii="Arial" w:hAnsi="Arial" w:cs="Arial"/>
                <w:lang w:val="en-US"/>
              </w:rPr>
              <w:t xml:space="preserve"> persampahan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pengelolaan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telepon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213546">
            <w:pPr>
              <w:ind w:left="34"/>
              <w:rPr>
                <w:rFonts w:ascii="Arial" w:hAnsi="Arial" w:cs="Arial"/>
                <w:lang w:val="fr-FR"/>
              </w:rPr>
            </w:pPr>
            <w:r w:rsidRPr="00E93E61">
              <w:rPr>
                <w:rFonts w:ascii="Arial" w:hAnsi="Arial" w:cs="Arial"/>
                <w:lang w:val="fr-FR"/>
              </w:rPr>
              <w:t>Sarana minimal yang ada di zona perdagangan dan jasa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Bangunan pusat perbelanjaan harus dilengkapi:</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tempat parkir umum, sudah termasuk kebutuhan luas tanah;</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terminal atau pangkalan untuk pemberhentian kendaraan;</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pos keamanan;</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sistem pemadam kebakaran;</w:t>
            </w:r>
          </w:p>
          <w:p w:rsidR="00213546" w:rsidRPr="00E93E61" w:rsidRDefault="00213546" w:rsidP="0046216F">
            <w:pPr>
              <w:numPr>
                <w:ilvl w:val="0"/>
                <w:numId w:val="424"/>
              </w:numPr>
              <w:autoSpaceDE w:val="0"/>
              <w:autoSpaceDN w:val="0"/>
              <w:adjustRightInd w:val="0"/>
              <w:ind w:left="600" w:hanging="283"/>
              <w:rPr>
                <w:rFonts w:ascii="Arial" w:hAnsi="Arial" w:cs="Arial"/>
              </w:rPr>
            </w:pPr>
            <w:r w:rsidRPr="00E93E61">
              <w:rPr>
                <w:rFonts w:ascii="Arial" w:hAnsi="Arial" w:cs="Arial"/>
                <w:bCs/>
              </w:rPr>
              <w:t xml:space="preserve"> musholla/tempat ibadah.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Bangunan pasar harus dilengkapi dengan :</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tempat parkir umum, sudah termasuk kebutuhan luas tanah;</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terminal/ tempat bongkar muat barang atau pangkalan untuk pemberhentian kendaraan;</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pos keamanan;</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sistem pemadam kebakaran;</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musholla/tempat ibadah.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Bangunan toko/ warung/ pertokoan Luas lantai yang dibutuhkan ± 50 m</w:t>
            </w:r>
            <w:r w:rsidRPr="00E93E61">
              <w:rPr>
                <w:rFonts w:ascii="Arial" w:hAnsi="Arial" w:cs="Arial"/>
                <w:vertAlign w:val="superscript"/>
                <w:lang w:val="en-US"/>
              </w:rPr>
              <w:t>2</w:t>
            </w:r>
            <w:r w:rsidRPr="00E93E61">
              <w:rPr>
                <w:rFonts w:ascii="Arial" w:hAnsi="Arial" w:cs="Arial"/>
                <w:lang w:val="en-US"/>
              </w:rPr>
              <w:t xml:space="preserve"> termasuk gudang kecil.</w:t>
            </w:r>
          </w:p>
          <w:p w:rsidR="00213546" w:rsidRPr="00E93E61" w:rsidRDefault="00213546" w:rsidP="00213546">
            <w:pPr>
              <w:ind w:left="358"/>
              <w:rPr>
                <w:rFonts w:ascii="Arial" w:hAnsi="Arial" w:cs="Arial"/>
              </w:rPr>
            </w:pPr>
            <w:r w:rsidRPr="00E93E61">
              <w:rPr>
                <w:rFonts w:ascii="Arial" w:hAnsi="Arial" w:cs="Arial"/>
              </w:rPr>
              <w:t>Apabila merupakan bangunan tersendiri (tidak bersatu dengan rumah tinggal), luas</w:t>
            </w:r>
          </w:p>
          <w:p w:rsidR="00213546" w:rsidRPr="00E93E61" w:rsidRDefault="00213546" w:rsidP="00213546">
            <w:pPr>
              <w:ind w:left="358"/>
              <w:rPr>
                <w:rFonts w:ascii="Arial" w:hAnsi="Arial" w:cs="Arial"/>
              </w:rPr>
            </w:pPr>
            <w:r w:rsidRPr="00E93E61">
              <w:rPr>
                <w:rFonts w:ascii="Arial" w:hAnsi="Arial" w:cs="Arial"/>
              </w:rPr>
              <w:t>tanah yang dibutuhkan adalah 100 m</w:t>
            </w:r>
            <w:r w:rsidRPr="00E93E61">
              <w:rPr>
                <w:rFonts w:ascii="Arial" w:hAnsi="Arial" w:cs="Arial"/>
                <w:vertAlign w:val="superscript"/>
              </w:rPr>
              <w:t>2</w:t>
            </w:r>
            <w:r w:rsidRPr="00E93E61">
              <w:rPr>
                <w:rFonts w:ascii="Arial" w:hAnsi="Arial" w:cs="Arial"/>
              </w:rPr>
              <w:t>.</w:t>
            </w:r>
          </w:p>
        </w:tc>
        <w:tc>
          <w:tcPr>
            <w:tcW w:w="3544"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syarat yang berat dalam proses dan prosedur administr</w:t>
            </w:r>
            <w:r w:rsidRPr="00E93E61">
              <w:rPr>
                <w:rFonts w:ascii="Arial" w:hAnsi="Arial" w:cs="Arial"/>
              </w:rPr>
              <w:t>a</w:t>
            </w:r>
            <w:r w:rsidRPr="00E93E61">
              <w:rPr>
                <w:rFonts w:ascii="Arial" w:hAnsi="Arial" w:cs="Arial"/>
                <w:lang w:val="en-US"/>
              </w:rPr>
              <w:t xml:space="preserve">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lang w:val="en-US"/>
              </w:rPr>
              <w:t>Pembatasan lainnya untuk melarang atau membatasi investasi bagi kegia</w:t>
            </w:r>
            <w:r w:rsidRPr="00E93E61">
              <w:rPr>
                <w:rFonts w:ascii="Arial" w:hAnsi="Arial" w:cs="Arial"/>
              </w:rPr>
              <w:t>ta</w:t>
            </w:r>
            <w:r w:rsidRPr="00E93E61">
              <w:rPr>
                <w:rFonts w:ascii="Arial" w:hAnsi="Arial" w:cs="Arial"/>
                <w:lang w:val="en-US"/>
              </w:rPr>
              <w:t>n yang tidak sejalan dengan rencana tata ruang.</w:t>
            </w: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2</w:t>
            </w:r>
          </w:p>
        </w:tc>
        <w:tc>
          <w:tcPr>
            <w:tcW w:w="1701" w:type="dxa"/>
          </w:tcPr>
          <w:p w:rsidR="00213546" w:rsidRPr="00E93E61" w:rsidRDefault="00213546" w:rsidP="00213546">
            <w:pPr>
              <w:rPr>
                <w:rFonts w:ascii="Arial" w:hAnsi="Arial" w:cs="Arial"/>
              </w:rPr>
            </w:pPr>
            <w:r w:rsidRPr="00E93E61">
              <w:rPr>
                <w:rFonts w:ascii="Arial" w:hAnsi="Arial" w:cs="Arial"/>
              </w:rPr>
              <w:t>Pasar Tradisional (K2)</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649" w:type="dxa"/>
            <w:vMerge/>
          </w:tcPr>
          <w:p w:rsidR="00213546" w:rsidRPr="00E93E61" w:rsidRDefault="00213546" w:rsidP="00213546">
            <w:pPr>
              <w:rPr>
                <w:rFonts w:ascii="Arial" w:hAnsi="Arial" w:cs="Arial"/>
              </w:rPr>
            </w:pPr>
          </w:p>
        </w:tc>
        <w:tc>
          <w:tcPr>
            <w:tcW w:w="2197" w:type="dxa"/>
            <w:vMerge/>
          </w:tcPr>
          <w:p w:rsidR="00213546" w:rsidRPr="00E93E61" w:rsidRDefault="00213546" w:rsidP="00213546">
            <w:pPr>
              <w:rPr>
                <w:rFonts w:ascii="Arial" w:hAnsi="Arial" w:cs="Arial"/>
              </w:rPr>
            </w:pPr>
          </w:p>
        </w:tc>
        <w:tc>
          <w:tcPr>
            <w:tcW w:w="2977" w:type="dxa"/>
            <w:vMerge/>
          </w:tcPr>
          <w:p w:rsidR="00213546" w:rsidRPr="00E93E61" w:rsidRDefault="00213546" w:rsidP="00213546">
            <w:pPr>
              <w:rPr>
                <w:rFonts w:ascii="Arial" w:hAnsi="Arial" w:cs="Arial"/>
              </w:rPr>
            </w:pPr>
          </w:p>
        </w:tc>
        <w:tc>
          <w:tcPr>
            <w:tcW w:w="3402" w:type="dxa"/>
            <w:vMerge/>
          </w:tcPr>
          <w:p w:rsidR="00213546" w:rsidRPr="00E93E61" w:rsidRDefault="00213546" w:rsidP="00213546">
            <w:pPr>
              <w:rPr>
                <w:rFonts w:ascii="Arial" w:hAnsi="Arial" w:cs="Arial"/>
              </w:rPr>
            </w:pPr>
          </w:p>
        </w:tc>
        <w:tc>
          <w:tcPr>
            <w:tcW w:w="3544" w:type="dxa"/>
            <w:vMerge/>
          </w:tcPr>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3</w:t>
            </w:r>
          </w:p>
        </w:tc>
        <w:tc>
          <w:tcPr>
            <w:tcW w:w="1701" w:type="dxa"/>
          </w:tcPr>
          <w:p w:rsidR="00213546" w:rsidRPr="00E93E61" w:rsidRDefault="00213546" w:rsidP="00213546">
            <w:pPr>
              <w:rPr>
                <w:rFonts w:ascii="Arial" w:hAnsi="Arial" w:cs="Arial"/>
              </w:rPr>
            </w:pPr>
            <w:r w:rsidRPr="00E93E61">
              <w:rPr>
                <w:rFonts w:ascii="Arial" w:hAnsi="Arial" w:cs="Arial"/>
              </w:rPr>
              <w:t>Toko dan/atau warung (K3)</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649" w:type="dxa"/>
            <w:vMerge/>
          </w:tcPr>
          <w:p w:rsidR="00213546" w:rsidRPr="00E93E61" w:rsidRDefault="00213546" w:rsidP="00213546">
            <w:pPr>
              <w:rPr>
                <w:rFonts w:ascii="Arial" w:hAnsi="Arial" w:cs="Arial"/>
              </w:rPr>
            </w:pPr>
          </w:p>
        </w:tc>
        <w:tc>
          <w:tcPr>
            <w:tcW w:w="2197" w:type="dxa"/>
            <w:vMerge/>
          </w:tcPr>
          <w:p w:rsidR="00213546" w:rsidRPr="00E93E61" w:rsidRDefault="00213546" w:rsidP="00213546">
            <w:pPr>
              <w:rPr>
                <w:rFonts w:ascii="Arial" w:hAnsi="Arial" w:cs="Arial"/>
              </w:rPr>
            </w:pPr>
          </w:p>
        </w:tc>
        <w:tc>
          <w:tcPr>
            <w:tcW w:w="2977" w:type="dxa"/>
            <w:vMerge/>
          </w:tcPr>
          <w:p w:rsidR="00213546" w:rsidRPr="00E93E61" w:rsidRDefault="00213546" w:rsidP="00213546">
            <w:pPr>
              <w:rPr>
                <w:rFonts w:ascii="Arial" w:hAnsi="Arial" w:cs="Arial"/>
              </w:rPr>
            </w:pPr>
          </w:p>
        </w:tc>
        <w:tc>
          <w:tcPr>
            <w:tcW w:w="3402" w:type="dxa"/>
            <w:vMerge/>
          </w:tcPr>
          <w:p w:rsidR="00213546" w:rsidRPr="00E93E61" w:rsidRDefault="00213546" w:rsidP="00213546">
            <w:pPr>
              <w:rPr>
                <w:rFonts w:ascii="Arial" w:hAnsi="Arial" w:cs="Arial"/>
              </w:rPr>
            </w:pPr>
          </w:p>
        </w:tc>
        <w:tc>
          <w:tcPr>
            <w:tcW w:w="3544"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lang w:val="id-ID"/>
        </w:rPr>
      </w:pPr>
      <w:r w:rsidRPr="00E93E61">
        <w:rPr>
          <w:rFonts w:ascii="Arial" w:hAnsi="Arial" w:cs="Arial"/>
          <w:i/>
        </w:rPr>
        <w:t>Sumber : Rencana, 2012</w:t>
      </w:r>
    </w:p>
    <w:p w:rsidR="00213546" w:rsidRPr="00E93E61" w:rsidRDefault="00213546" w:rsidP="00213546">
      <w:pPr>
        <w:pStyle w:val="ListParagraph"/>
        <w:spacing w:after="120"/>
        <w:ind w:left="0"/>
        <w:contextualSpacing w:val="0"/>
        <w:rPr>
          <w:rFonts w:ascii="Arial" w:hAnsi="Arial" w:cs="Arial"/>
          <w:i/>
          <w:lang w:val="id-ID"/>
        </w:rPr>
      </w:pP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22.</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Ruang Kawasan Perkantoran</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0979" w:type="dxa"/>
        <w:tblInd w:w="108" w:type="dxa"/>
        <w:tblLayout w:type="fixed"/>
        <w:tblLook w:val="04A0"/>
      </w:tblPr>
      <w:tblGrid>
        <w:gridCol w:w="567"/>
        <w:gridCol w:w="1701"/>
        <w:gridCol w:w="463"/>
        <w:gridCol w:w="425"/>
        <w:gridCol w:w="425"/>
        <w:gridCol w:w="426"/>
        <w:gridCol w:w="425"/>
        <w:gridCol w:w="425"/>
        <w:gridCol w:w="425"/>
        <w:gridCol w:w="4357"/>
        <w:gridCol w:w="2551"/>
        <w:gridCol w:w="2835"/>
        <w:gridCol w:w="2693"/>
        <w:gridCol w:w="3261"/>
      </w:tblGrid>
      <w:tr w:rsidR="00213546" w:rsidRPr="00E93E61" w:rsidTr="00213546">
        <w:trPr>
          <w:tblHeader/>
        </w:trPr>
        <w:tc>
          <w:tcPr>
            <w:tcW w:w="5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701"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5697" w:type="dxa"/>
            <w:gridSpan w:val="5"/>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trPr>
        <w:tc>
          <w:tcPr>
            <w:tcW w:w="5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1701"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46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4357"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551"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83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269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3261"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1</w:t>
            </w:r>
          </w:p>
        </w:tc>
        <w:tc>
          <w:tcPr>
            <w:tcW w:w="1701" w:type="dxa"/>
          </w:tcPr>
          <w:p w:rsidR="00213546" w:rsidRPr="00E93E61" w:rsidRDefault="00213546" w:rsidP="00213546">
            <w:pPr>
              <w:rPr>
                <w:rFonts w:ascii="Arial" w:hAnsi="Arial" w:cs="Arial"/>
              </w:rPr>
            </w:pPr>
            <w:r w:rsidRPr="00E93E61">
              <w:rPr>
                <w:rFonts w:ascii="Arial" w:hAnsi="Arial" w:cs="Arial"/>
              </w:rPr>
              <w:t>Kantor Pemerintah  (KT-1) : pemerintah kota/ kabupaten, pemerintah kecamatan dan pemerintah kelurahan</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357"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en-US"/>
              </w:rPr>
              <w:t>mengizinkan pemanfaatan ruang pada kawasan perkantoran pemerintah</w:t>
            </w:r>
            <w:r w:rsidRPr="00E93E61">
              <w:rPr>
                <w:rFonts w:ascii="Arial" w:hAnsi="Arial" w:cs="Arial"/>
              </w:rPr>
              <w:t xml:space="preserve"> </w:t>
            </w:r>
            <w:r w:rsidRPr="00E93E61">
              <w:rPr>
                <w:rFonts w:ascii="Arial" w:hAnsi="Arial" w:cs="Arial"/>
                <w:lang w:val="fr-FR"/>
              </w:rPr>
              <w:t>sesuai skala pelayanan dan administrasi;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mengizinkan pemanfaatan ruang untuk RTH dan RTNH;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unit/ kaveling peruntukan pe</w:t>
            </w:r>
            <w:r w:rsidRPr="00E93E61">
              <w:rPr>
                <w:rFonts w:ascii="Arial" w:hAnsi="Arial" w:cs="Arial"/>
              </w:rPr>
              <w:t>r</w:t>
            </w:r>
            <w:r w:rsidRPr="00E93E61">
              <w:rPr>
                <w:rFonts w:ascii="Arial" w:hAnsi="Arial" w:cs="Arial"/>
                <w:lang w:val="en-US"/>
              </w:rPr>
              <w:t>kantoran pemerintah harus memiliki ruang parkir yang mampu manampung jumlah kendaraan bagi karyawan atau pihak-pihak yang aktivitasnya terkait dengan kegiatan yang ada di kawasan perkantoran;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mengizinkan secara terbatas pemanfaatan ruang untuk pembangunan hunian;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mengizinkan secara terbatas penyediaan sarana dan prasarana pelengkap pada kawasan perkantoran pemerintah antara lain tempat park</w:t>
            </w:r>
            <w:r w:rsidRPr="00E93E61">
              <w:rPr>
                <w:rFonts w:ascii="Arial" w:hAnsi="Arial" w:cs="Arial"/>
              </w:rPr>
              <w:t>i</w:t>
            </w:r>
            <w:r w:rsidRPr="00E93E61">
              <w:rPr>
                <w:rFonts w:ascii="Arial" w:hAnsi="Arial" w:cs="Arial"/>
                <w:lang w:val="en-US"/>
              </w:rPr>
              <w:t>r, infrastruktur perkotaan, pencegahan bahaya kebakaran, tempat pembuangan sampah, serta prasarana pendukung transportasi massal;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mengizinkan secara terbatas kegiatan yang tidak sinergi dengan kawasan perkantoran pemerintah;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mengizinkan secara bersyarat kegiatan system perparkiran kawasan skala sub pusat pelayanan kota dan pusat lingkungan;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tidak mengizinkan kawasan skala kota dan/atau regional di badan jalan;</w:t>
            </w:r>
            <w:r w:rsidRPr="00E93E61">
              <w:rPr>
                <w:rFonts w:ascii="Arial" w:hAnsi="Arial" w:cs="Arial"/>
              </w:rPr>
              <w:t xml:space="preserve">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tidak mengizinkan kegiatan industri dan budidaya lainnya yang mengganggu lingkungan dan menghasilkan limbah B3 dilarang.</w:t>
            </w:r>
          </w:p>
        </w:tc>
        <w:tc>
          <w:tcPr>
            <w:tcW w:w="2551"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perkantoran  pada jalan arteri primer rendah yaitu &gt;40%.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perkantoran pada jalan kolektor sedang yaitu 40%-60%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w:t>
            </w:r>
            <w:r w:rsidRPr="00E93E61">
              <w:rPr>
                <w:rFonts w:ascii="Arial" w:hAnsi="Arial" w:cs="Arial"/>
              </w:rPr>
              <w:t>a</w:t>
            </w:r>
            <w:r w:rsidRPr="00E93E61">
              <w:rPr>
                <w:rFonts w:ascii="Arial" w:hAnsi="Arial" w:cs="Arial"/>
                <w:lang w:val="en-US"/>
              </w:rPr>
              <w:t>datan bangunan perkantoran pada jalan lokal diperbolehkan dengan kepadatan tinggi yaitu &gt;60%.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Untuk bangunan perkantoran tradisional yang berada di jalan arteri sebaiknya memiliki ketinggian tidak lebih dari 3 lantai.</w:t>
            </w:r>
          </w:p>
        </w:tc>
        <w:tc>
          <w:tcPr>
            <w:tcW w:w="2835"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sungai yaitu 8-10 m untuk sungai bertanggul dan 15-20 m untuk sungai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saluran yaitu 3-5 m untuk saluran bertanggul dan 8-12 m untuk saluran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mata air yaitu kurang lebih 200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pantai yaitu kurang lebih 100m.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arteri primer dan arteri sekunder kurang lebih 35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kolektor primer dan kolektor sekunder yaitu 21-25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 sempadan bangunan perkantoran terhadap jalan lokal primer dan jalan lokal sekunder yaitu 14-20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lingkungan yaitu 4-6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inspeksi yaitu kurang lebih 10 m.</w:t>
            </w:r>
          </w:p>
        </w:tc>
        <w:tc>
          <w:tcPr>
            <w:tcW w:w="2693" w:type="dxa"/>
            <w:vMerge w:val="restart"/>
          </w:tcPr>
          <w:p w:rsidR="00213546" w:rsidRPr="00E93E61" w:rsidRDefault="00213546" w:rsidP="00213546">
            <w:pPr>
              <w:rPr>
                <w:rFonts w:ascii="Arial" w:hAnsi="Arial" w:cs="Arial"/>
              </w:rPr>
            </w:pPr>
            <w:r w:rsidRPr="00E93E61">
              <w:rPr>
                <w:rFonts w:ascii="Arial" w:hAnsi="Arial" w:cs="Arial"/>
              </w:rPr>
              <w:t>Prasarana minimal yang harus tersedia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 minimal lokal primer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telepon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energy/ kelistrikan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pengelolaan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pengelolaan persampahan</w:t>
            </w:r>
          </w:p>
          <w:p w:rsidR="00213546" w:rsidRPr="00E93E61" w:rsidRDefault="00213546" w:rsidP="00213546">
            <w:pPr>
              <w:ind w:left="34"/>
              <w:rPr>
                <w:rFonts w:ascii="Arial" w:hAnsi="Arial" w:cs="Arial"/>
              </w:rPr>
            </w:pPr>
            <w:r w:rsidRPr="00E93E61">
              <w:rPr>
                <w:rFonts w:ascii="Arial" w:hAnsi="Arial" w:cs="Arial"/>
              </w:rPr>
              <w:t>Sarana minimal yang harus tersedia pada zona perkantoran meliputi :</w:t>
            </w:r>
          </w:p>
          <w:p w:rsidR="00213546" w:rsidRPr="00E93E61" w:rsidRDefault="00213546" w:rsidP="00213546">
            <w:pPr>
              <w:ind w:left="34"/>
              <w:rPr>
                <w:rFonts w:ascii="Arial" w:hAnsi="Arial" w:cs="Arial"/>
              </w:rPr>
            </w:pPr>
            <w:r w:rsidRPr="00E93E61">
              <w:rPr>
                <w:rFonts w:ascii="Arial" w:hAnsi="Arial" w:cs="Arial"/>
              </w:rPr>
              <w:t>Perkantoran pemerintah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Pos Keamanan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RTH Upacara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Mushola</w:t>
            </w:r>
          </w:p>
          <w:p w:rsidR="00213546" w:rsidRPr="00E93E61" w:rsidRDefault="00213546" w:rsidP="00213546">
            <w:pPr>
              <w:ind w:left="34"/>
              <w:rPr>
                <w:rFonts w:ascii="Arial" w:hAnsi="Arial" w:cs="Arial"/>
              </w:rPr>
            </w:pPr>
            <w:r w:rsidRPr="00E93E61">
              <w:rPr>
                <w:rFonts w:ascii="Arial" w:hAnsi="Arial" w:cs="Arial"/>
              </w:rPr>
              <w:t>Perkantoran swasta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RTH </w:t>
            </w:r>
          </w:p>
          <w:p w:rsidR="00213546" w:rsidRPr="00E93E61" w:rsidRDefault="00213546" w:rsidP="00213546">
            <w:pPr>
              <w:ind w:left="34"/>
              <w:rPr>
                <w:rFonts w:ascii="Arial" w:hAnsi="Arial" w:cs="Arial"/>
              </w:rPr>
            </w:pPr>
          </w:p>
        </w:tc>
        <w:tc>
          <w:tcPr>
            <w:tcW w:w="3261"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sepeprti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syarat yang berat dalam proses dan prosedur administr</w:t>
            </w:r>
            <w:r w:rsidRPr="00E93E61">
              <w:rPr>
                <w:rFonts w:ascii="Arial" w:hAnsi="Arial" w:cs="Arial"/>
              </w:rPr>
              <w:t>a</w:t>
            </w:r>
            <w:r w:rsidRPr="00E93E61">
              <w:rPr>
                <w:rFonts w:ascii="Arial" w:hAnsi="Arial" w:cs="Arial"/>
                <w:lang w:val="en-US"/>
              </w:rPr>
              <w:t xml:space="preserve">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2</w:t>
            </w:r>
          </w:p>
        </w:tc>
        <w:tc>
          <w:tcPr>
            <w:tcW w:w="1701" w:type="dxa"/>
          </w:tcPr>
          <w:p w:rsidR="00213546" w:rsidRPr="00E93E61" w:rsidRDefault="00213546" w:rsidP="00213546">
            <w:pPr>
              <w:rPr>
                <w:rFonts w:ascii="Arial" w:hAnsi="Arial" w:cs="Arial"/>
              </w:rPr>
            </w:pPr>
            <w:r w:rsidRPr="00E93E61">
              <w:rPr>
                <w:rFonts w:ascii="Arial" w:hAnsi="Arial" w:cs="Arial"/>
              </w:rPr>
              <w:t>Kantor Swasta  (KT-2)</w:t>
            </w:r>
          </w:p>
        </w:tc>
        <w:tc>
          <w:tcPr>
            <w:tcW w:w="463" w:type="dxa"/>
            <w:shd w:val="clear" w:color="auto" w:fill="FFFFFF" w:themeFill="background1"/>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FFFFFF" w:themeFill="background1"/>
          </w:tcPr>
          <w:p w:rsidR="00213546" w:rsidRPr="00E93E61" w:rsidRDefault="00213546" w:rsidP="00213546">
            <w:pPr>
              <w:rPr>
                <w:rFonts w:ascii="Arial" w:hAnsi="Arial" w:cs="Arial"/>
              </w:rPr>
            </w:pPr>
          </w:p>
        </w:tc>
        <w:tc>
          <w:tcPr>
            <w:tcW w:w="426"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357"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kawasan peruntukan pe</w:t>
            </w:r>
            <w:r w:rsidRPr="00E93E61">
              <w:rPr>
                <w:rFonts w:ascii="Arial" w:hAnsi="Arial" w:cs="Arial"/>
              </w:rPr>
              <w:t>r</w:t>
            </w:r>
            <w:r w:rsidRPr="00E93E61">
              <w:rPr>
                <w:rFonts w:ascii="Arial" w:hAnsi="Arial" w:cs="Arial"/>
                <w:lang w:val="en-US"/>
              </w:rPr>
              <w:t>kantoran swasta diwajibkan memiliki ruang parkir yang mampu m</w:t>
            </w:r>
            <w:r w:rsidRPr="00E93E61">
              <w:rPr>
                <w:rFonts w:ascii="Arial" w:hAnsi="Arial" w:cs="Arial"/>
              </w:rPr>
              <w:t>e</w:t>
            </w:r>
            <w:r w:rsidRPr="00E93E61">
              <w:rPr>
                <w:rFonts w:ascii="Arial" w:hAnsi="Arial" w:cs="Arial"/>
                <w:lang w:val="en-US"/>
              </w:rPr>
              <w:t xml:space="preserve">nampung jumlah kendaraan bagi karyawan atau pihak-pihak yang aktivitasnya terkait dengan kegiatan yang ada di kawasan perkantoran;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kegiatan perkantoran swasta yang memiliki karyawan sampai dengan 12 (dua belas) orang diizinkan berlokasi dikawasan permukiman atau kawasan lainnya dengan memperhatikan akses pelayanan;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setiap pengembangan kawasan perkantoran diwajibkan memperhatikan daya dukung dan daya tampung serta lingkup pelayanannya;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dan peningkatan kawasan perkantoran swasta diwajibkan menyediakan ruang untuk sektor informal. </w:t>
            </w:r>
          </w:p>
        </w:tc>
        <w:tc>
          <w:tcPr>
            <w:tcW w:w="2551" w:type="dxa"/>
            <w:vMerge/>
          </w:tcPr>
          <w:p w:rsidR="00213546" w:rsidRPr="00E93E61" w:rsidRDefault="00213546" w:rsidP="00213546">
            <w:pPr>
              <w:rPr>
                <w:rFonts w:ascii="Arial" w:hAnsi="Arial" w:cs="Arial"/>
              </w:rPr>
            </w:pPr>
          </w:p>
        </w:tc>
        <w:tc>
          <w:tcPr>
            <w:tcW w:w="2835" w:type="dxa"/>
            <w:vMerge/>
          </w:tcPr>
          <w:p w:rsidR="00213546" w:rsidRPr="00E93E61" w:rsidRDefault="00213546" w:rsidP="00213546">
            <w:pPr>
              <w:rPr>
                <w:rFonts w:ascii="Arial" w:hAnsi="Arial" w:cs="Arial"/>
              </w:rPr>
            </w:pPr>
          </w:p>
        </w:tc>
        <w:tc>
          <w:tcPr>
            <w:tcW w:w="2693" w:type="dxa"/>
            <w:vMerge/>
          </w:tcPr>
          <w:p w:rsidR="00213546" w:rsidRPr="00E93E61" w:rsidRDefault="00213546" w:rsidP="00213546">
            <w:pPr>
              <w:rPr>
                <w:rFonts w:ascii="Arial" w:hAnsi="Arial" w:cs="Arial"/>
              </w:rPr>
            </w:pPr>
          </w:p>
        </w:tc>
        <w:tc>
          <w:tcPr>
            <w:tcW w:w="3261"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rPr>
      </w:pPr>
      <w:r w:rsidRPr="00E93E61">
        <w:rPr>
          <w:rFonts w:ascii="Arial" w:hAnsi="Arial" w:cs="Arial"/>
          <w:i/>
        </w:rPr>
        <w:t>Sumber : Rencana, 2012</w:t>
      </w:r>
    </w:p>
    <w:p w:rsidR="00213546" w:rsidRPr="00E93E61" w:rsidRDefault="00213546" w:rsidP="00213546">
      <w:pPr>
        <w:pStyle w:val="ListParagraph"/>
        <w:spacing w:line="240" w:lineRule="auto"/>
        <w:ind w:left="0"/>
        <w:contextualSpacing w:val="0"/>
        <w:rPr>
          <w:rFonts w:ascii="Arial" w:hAnsi="Arial" w:cs="Arial"/>
          <w:b/>
        </w:rPr>
      </w:pPr>
    </w:p>
    <w:p w:rsidR="00213546" w:rsidRPr="00E93E61" w:rsidRDefault="00213546" w:rsidP="00213546">
      <w:pPr>
        <w:pStyle w:val="ListParagraph"/>
        <w:spacing w:line="240" w:lineRule="auto"/>
        <w:ind w:left="0"/>
        <w:contextualSpacing w:val="0"/>
        <w:rPr>
          <w:rFonts w:ascii="Arial" w:hAnsi="Arial" w:cs="Arial"/>
          <w:b/>
        </w:rPr>
      </w:pP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000D6159">
        <w:rPr>
          <w:rFonts w:ascii="Arial" w:hAnsi="Arial" w:cs="Arial"/>
          <w:b/>
          <w:bCs/>
          <w:sz w:val="22"/>
          <w:szCs w:val="22"/>
        </w:rPr>
        <w:t xml:space="preserve"> </w:t>
      </w:r>
      <w:r w:rsidRPr="00E93E61">
        <w:rPr>
          <w:rFonts w:ascii="Arial" w:hAnsi="Arial" w:cs="Arial"/>
          <w:b/>
          <w:bCs/>
          <w:sz w:val="22"/>
          <w:szCs w:val="22"/>
        </w:rPr>
        <w:t>2</w:t>
      </w:r>
      <w:r w:rsidR="000D6159">
        <w:rPr>
          <w:rFonts w:ascii="Arial" w:hAnsi="Arial" w:cs="Arial"/>
          <w:b/>
          <w:bCs/>
          <w:sz w:val="22"/>
          <w:szCs w:val="22"/>
        </w:rPr>
        <w:t>3.</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Ruang Sarana Pelayanan Umum</w:t>
      </w:r>
    </w:p>
    <w:p w:rsidR="00213546" w:rsidRPr="00E93E61" w:rsidRDefault="00213546" w:rsidP="00213546">
      <w:pPr>
        <w:pStyle w:val="ListParagraph"/>
        <w:spacing w:line="240" w:lineRule="auto"/>
        <w:ind w:left="0"/>
        <w:contextualSpacing w:val="0"/>
        <w:rPr>
          <w:rFonts w:ascii="Arial" w:hAnsi="Arial" w:cs="Arial"/>
          <w:b/>
        </w:rPr>
      </w:pPr>
    </w:p>
    <w:tbl>
      <w:tblPr>
        <w:tblStyle w:val="TableGrid"/>
        <w:tblW w:w="21839" w:type="dxa"/>
        <w:jc w:val="center"/>
        <w:tblLayout w:type="fixed"/>
        <w:tblLook w:val="04A0"/>
      </w:tblPr>
      <w:tblGrid>
        <w:gridCol w:w="567"/>
        <w:gridCol w:w="1489"/>
        <w:gridCol w:w="463"/>
        <w:gridCol w:w="425"/>
        <w:gridCol w:w="425"/>
        <w:gridCol w:w="426"/>
        <w:gridCol w:w="425"/>
        <w:gridCol w:w="425"/>
        <w:gridCol w:w="425"/>
        <w:gridCol w:w="4013"/>
        <w:gridCol w:w="2264"/>
        <w:gridCol w:w="2545"/>
        <w:gridCol w:w="5274"/>
        <w:gridCol w:w="2673"/>
      </w:tblGrid>
      <w:tr w:rsidR="00213546" w:rsidRPr="00E93E61" w:rsidTr="00213546">
        <w:trPr>
          <w:tblHeader/>
          <w:jc w:val="center"/>
        </w:trPr>
        <w:tc>
          <w:tcPr>
            <w:tcW w:w="5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489"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6769" w:type="dxa"/>
            <w:gridSpan w:val="5"/>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jc w:val="center"/>
        </w:trPr>
        <w:tc>
          <w:tcPr>
            <w:tcW w:w="5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1489"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46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401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264"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54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5274"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267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1</w:t>
            </w:r>
          </w:p>
        </w:tc>
        <w:tc>
          <w:tcPr>
            <w:tcW w:w="1489" w:type="dxa"/>
          </w:tcPr>
          <w:p w:rsidR="00213546" w:rsidRPr="00E93E61" w:rsidRDefault="00213546" w:rsidP="00213546">
            <w:pPr>
              <w:rPr>
                <w:rFonts w:ascii="Arial" w:hAnsi="Arial" w:cs="Arial"/>
              </w:rPr>
            </w:pPr>
            <w:r w:rsidRPr="00E93E61">
              <w:rPr>
                <w:rFonts w:ascii="Arial" w:hAnsi="Arial" w:cs="Arial"/>
              </w:rPr>
              <w:t>Pendidikan (SPU-1)</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013"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pendidikan dasar dan menengah diarahkan sebagai fasilitas pelayanan lokal dan dikembangkan di setiap Segmen sebagai bagian dari fasilitas lingkungan dan bagian wilayah kota;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pendidikan tinggi harus mampu menyediakan ruang bagi aktivitas akademik dan penunjangnya;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pembangunan fasilitas pendidikan di tepi ruas jalan diwajibkan mendukung kelancaran pergerakan pada ruas jalan tersebut. </w:t>
            </w:r>
          </w:p>
        </w:tc>
        <w:tc>
          <w:tcPr>
            <w:tcW w:w="2264"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perkantoran  pada jalan arteri primer rendah yaitu &gt;40%.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perkantoran pada jalan kolektor sedang yaitu 40%-60%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w:t>
            </w:r>
            <w:r w:rsidRPr="00E93E61">
              <w:rPr>
                <w:rFonts w:ascii="Arial" w:hAnsi="Arial" w:cs="Arial"/>
              </w:rPr>
              <w:t>a</w:t>
            </w:r>
            <w:r w:rsidRPr="00E93E61">
              <w:rPr>
                <w:rFonts w:ascii="Arial" w:hAnsi="Arial" w:cs="Arial"/>
                <w:lang w:val="en-US"/>
              </w:rPr>
              <w:t>datan bangunan perkantoran pada jalan lokal diperbolehkan dengan kepadatan tinggi yaitu &gt;60%.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Untuk bangunan perkantoran tradisional yang berada di jalan arteri sebaiknya memiliki ketinggian tidak lebih dari 3 lantai.</w:t>
            </w:r>
          </w:p>
        </w:tc>
        <w:tc>
          <w:tcPr>
            <w:tcW w:w="2545"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sungai yaitu 8-10 m untuk sungai bertanggul dan 15-20 m untuk sungai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saluran yaitu 3-5 m untuk saluran bertanggul dan 8-12 m untuk saluran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mata air yaitu kurang lebih 200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pantai yaitu kurang lebih 100m.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arteri primer dan arteri sekunder kurang lebih 35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kolektor primer dan kolektor sekunder yaitu 21-25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 sempadan bangunan perkantoran terhadap jalan lokal primer dan jalan lokal sekunder yaitu 14-20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lingkungan yaitu 4-6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inspeksi yaitu kurang lebih 10 m.</w:t>
            </w:r>
          </w:p>
        </w:tc>
        <w:tc>
          <w:tcPr>
            <w:tcW w:w="5274" w:type="dxa"/>
          </w:tcPr>
          <w:p w:rsidR="00213546" w:rsidRPr="00E93E61" w:rsidRDefault="00213546" w:rsidP="00213546">
            <w:pPr>
              <w:rPr>
                <w:rFonts w:ascii="Arial" w:hAnsi="Arial" w:cs="Arial"/>
              </w:rPr>
            </w:pPr>
            <w:r w:rsidRPr="00E93E61">
              <w:rPr>
                <w:rFonts w:ascii="Arial" w:hAnsi="Arial" w:cs="Arial"/>
              </w:rPr>
              <w:t>Prasarana minimal yang tersedia di subzone pendidikan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 minimal lokal primer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w:t>
            </w:r>
            <w:r w:rsidRPr="00E93E61">
              <w:rPr>
                <w:rFonts w:ascii="Arial" w:hAnsi="Arial" w:cs="Arial"/>
              </w:rPr>
              <w:t>n</w:t>
            </w:r>
            <w:r w:rsidRPr="00E93E61">
              <w:rPr>
                <w:rFonts w:ascii="Arial" w:hAnsi="Arial" w:cs="Arial"/>
                <w:lang w:val="en-US"/>
              </w:rPr>
              <w:t xml:space="preserve"> persampahan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telepon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213546">
            <w:pPr>
              <w:ind w:left="34"/>
              <w:rPr>
                <w:rFonts w:ascii="Arial" w:hAnsi="Arial" w:cs="Arial"/>
              </w:rPr>
            </w:pPr>
            <w:r w:rsidRPr="00E93E61">
              <w:rPr>
                <w:rFonts w:ascii="Arial" w:hAnsi="Arial" w:cs="Arial"/>
              </w:rPr>
              <w:t>Sarana minimal yang tersedia pada subzone pendidikan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RTH Upacara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Kebutuhan ruang minimum (SNI 03-1733, 2004)</w:t>
            </w:r>
          </w:p>
          <w:p w:rsidR="00213546" w:rsidRPr="00E93E61" w:rsidRDefault="00213546" w:rsidP="00213546">
            <w:pPr>
              <w:rPr>
                <w:rFonts w:ascii="Arial" w:hAnsi="Arial" w:cs="Arial"/>
              </w:rPr>
            </w:pPr>
          </w:p>
          <w:tbl>
            <w:tblPr>
              <w:tblStyle w:val="TableGrid"/>
              <w:tblW w:w="4820" w:type="dxa"/>
              <w:tblInd w:w="34" w:type="dxa"/>
              <w:tblLayout w:type="fixed"/>
              <w:tblLook w:val="04A0"/>
            </w:tblPr>
            <w:tblGrid>
              <w:gridCol w:w="643"/>
              <w:gridCol w:w="1417"/>
              <w:gridCol w:w="2760"/>
            </w:tblGrid>
            <w:tr w:rsidR="00213546" w:rsidRPr="00E93E61" w:rsidTr="00213546">
              <w:trPr>
                <w:tblHeader/>
              </w:trPr>
              <w:tc>
                <w:tcPr>
                  <w:tcW w:w="643" w:type="dxa"/>
                </w:tcPr>
                <w:p w:rsidR="00213546" w:rsidRPr="00E93E61" w:rsidRDefault="00213546" w:rsidP="00213546">
                  <w:pPr>
                    <w:jc w:val="center"/>
                    <w:rPr>
                      <w:rFonts w:ascii="Arial" w:hAnsi="Arial" w:cs="Arial"/>
                      <w:b/>
                    </w:rPr>
                  </w:pPr>
                  <w:r w:rsidRPr="00E93E61">
                    <w:rPr>
                      <w:rFonts w:ascii="Arial" w:hAnsi="Arial" w:cs="Arial"/>
                      <w:b/>
                    </w:rPr>
                    <w:t>No.</w:t>
                  </w:r>
                </w:p>
              </w:tc>
              <w:tc>
                <w:tcPr>
                  <w:tcW w:w="1417" w:type="dxa"/>
                </w:tcPr>
                <w:p w:rsidR="00213546" w:rsidRPr="00E93E61" w:rsidRDefault="00213546" w:rsidP="00213546">
                  <w:pPr>
                    <w:jc w:val="center"/>
                    <w:rPr>
                      <w:rFonts w:ascii="Arial" w:hAnsi="Arial" w:cs="Arial"/>
                      <w:b/>
                    </w:rPr>
                  </w:pPr>
                  <w:r w:rsidRPr="00E93E61">
                    <w:rPr>
                      <w:rFonts w:ascii="Arial" w:hAnsi="Arial" w:cs="Arial"/>
                      <w:b/>
                    </w:rPr>
                    <w:t>Jenis sarana</w:t>
                  </w:r>
                </w:p>
              </w:tc>
              <w:tc>
                <w:tcPr>
                  <w:tcW w:w="2760" w:type="dxa"/>
                </w:tcPr>
                <w:p w:rsidR="00213546" w:rsidRPr="00E93E61" w:rsidRDefault="00213546" w:rsidP="00213546">
                  <w:pPr>
                    <w:jc w:val="center"/>
                    <w:rPr>
                      <w:rFonts w:ascii="Arial" w:hAnsi="Arial" w:cs="Arial"/>
                      <w:b/>
                    </w:rPr>
                  </w:pPr>
                  <w:r w:rsidRPr="00E93E61">
                    <w:rPr>
                      <w:rFonts w:ascii="Arial" w:hAnsi="Arial" w:cs="Arial"/>
                      <w:b/>
                    </w:rPr>
                    <w:t>Program ruang</w:t>
                  </w:r>
                </w:p>
              </w:tc>
            </w:tr>
            <w:tr w:rsidR="00213546" w:rsidRPr="00E93E61" w:rsidTr="00213546">
              <w:tc>
                <w:tcPr>
                  <w:tcW w:w="643" w:type="dxa"/>
                </w:tcPr>
                <w:p w:rsidR="00213546" w:rsidRPr="00E93E61" w:rsidRDefault="00213546" w:rsidP="00213546">
                  <w:pPr>
                    <w:jc w:val="center"/>
                    <w:rPr>
                      <w:rFonts w:ascii="Arial" w:hAnsi="Arial" w:cs="Arial"/>
                    </w:rPr>
                  </w:pPr>
                  <w:r w:rsidRPr="00E93E61">
                    <w:rPr>
                      <w:rFonts w:ascii="Arial" w:hAnsi="Arial" w:cs="Arial"/>
                    </w:rPr>
                    <w:t>1</w:t>
                  </w:r>
                </w:p>
              </w:tc>
              <w:tc>
                <w:tcPr>
                  <w:tcW w:w="1417" w:type="dxa"/>
                </w:tcPr>
                <w:p w:rsidR="00213546" w:rsidRPr="00E93E61" w:rsidRDefault="00213546" w:rsidP="00213546">
                  <w:pPr>
                    <w:rPr>
                      <w:rFonts w:ascii="Arial" w:hAnsi="Arial" w:cs="Arial"/>
                    </w:rPr>
                  </w:pPr>
                  <w:r w:rsidRPr="00E93E61">
                    <w:rPr>
                      <w:rFonts w:ascii="Arial" w:hAnsi="Arial" w:cs="Arial"/>
                    </w:rPr>
                    <w:t>Taman Kanak-kanan</w:t>
                  </w:r>
                </w:p>
              </w:tc>
              <w:tc>
                <w:tcPr>
                  <w:tcW w:w="2760" w:type="dxa"/>
                </w:tcPr>
                <w:p w:rsidR="00213546" w:rsidRPr="00E93E61" w:rsidRDefault="00213546" w:rsidP="00213546">
                  <w:pPr>
                    <w:rPr>
                      <w:rFonts w:ascii="Arial" w:hAnsi="Arial" w:cs="Arial"/>
                    </w:rPr>
                  </w:pPr>
                  <w:r w:rsidRPr="00E93E61">
                    <w:rPr>
                      <w:rFonts w:ascii="Arial" w:hAnsi="Arial" w:cs="Arial"/>
                    </w:rPr>
                    <w:t>Memiliki minimum 2 ruang kelas @25-30 murid. Dilengkapi dengan ruang-ruang lain dan ruang terbuka bermain ±700 m</w:t>
                  </w:r>
                  <w:r w:rsidRPr="00E93E61">
                    <w:rPr>
                      <w:rFonts w:ascii="Arial" w:hAnsi="Arial" w:cs="Arial"/>
                      <w:vertAlign w:val="superscript"/>
                    </w:rPr>
                    <w:t>2</w:t>
                  </w:r>
                </w:p>
              </w:tc>
            </w:tr>
            <w:tr w:rsidR="00213546" w:rsidRPr="00E93E61" w:rsidTr="00213546">
              <w:tc>
                <w:tcPr>
                  <w:tcW w:w="643" w:type="dxa"/>
                </w:tcPr>
                <w:p w:rsidR="00213546" w:rsidRPr="00E93E61" w:rsidRDefault="00213546" w:rsidP="00213546">
                  <w:pPr>
                    <w:jc w:val="center"/>
                    <w:rPr>
                      <w:rFonts w:ascii="Arial" w:hAnsi="Arial" w:cs="Arial"/>
                    </w:rPr>
                  </w:pPr>
                  <w:r w:rsidRPr="00E93E61">
                    <w:rPr>
                      <w:rFonts w:ascii="Arial" w:hAnsi="Arial" w:cs="Arial"/>
                    </w:rPr>
                    <w:t>2</w:t>
                  </w:r>
                </w:p>
              </w:tc>
              <w:tc>
                <w:tcPr>
                  <w:tcW w:w="1417" w:type="dxa"/>
                </w:tcPr>
                <w:p w:rsidR="00213546" w:rsidRPr="00E93E61" w:rsidRDefault="00213546" w:rsidP="00213546">
                  <w:pPr>
                    <w:rPr>
                      <w:rFonts w:ascii="Arial" w:hAnsi="Arial" w:cs="Arial"/>
                    </w:rPr>
                  </w:pPr>
                  <w:r w:rsidRPr="00E93E61">
                    <w:rPr>
                      <w:rFonts w:ascii="Arial" w:hAnsi="Arial" w:cs="Arial"/>
                    </w:rPr>
                    <w:t>Sekolah Dasar</w:t>
                  </w:r>
                </w:p>
              </w:tc>
              <w:tc>
                <w:tcPr>
                  <w:tcW w:w="2760" w:type="dxa"/>
                  <w:vMerge w:val="restart"/>
                </w:tcPr>
                <w:p w:rsidR="00213546" w:rsidRPr="00E93E61" w:rsidRDefault="00213546" w:rsidP="00213546">
                  <w:pPr>
                    <w:rPr>
                      <w:rFonts w:ascii="Arial" w:hAnsi="Arial" w:cs="Arial"/>
                    </w:rPr>
                  </w:pPr>
                  <w:r w:rsidRPr="00E93E61">
                    <w:rPr>
                      <w:rFonts w:ascii="Arial" w:hAnsi="Arial" w:cs="Arial"/>
                    </w:rPr>
                    <w:t>Memiliki minimum 6 ruang kelas @40 murid. Dilengkapi dengan ruang-ruang lain dan ruang terbuka/ bermain ±3000-7000m</w:t>
                  </w:r>
                  <w:r w:rsidRPr="00E93E61">
                    <w:rPr>
                      <w:rFonts w:ascii="Arial" w:hAnsi="Arial" w:cs="Arial"/>
                      <w:vertAlign w:val="superscript"/>
                    </w:rPr>
                    <w:t>2</w:t>
                  </w:r>
                </w:p>
              </w:tc>
            </w:tr>
            <w:tr w:rsidR="00213546" w:rsidRPr="00E93E61" w:rsidTr="00213546">
              <w:tc>
                <w:tcPr>
                  <w:tcW w:w="643" w:type="dxa"/>
                </w:tcPr>
                <w:p w:rsidR="00213546" w:rsidRPr="00E93E61" w:rsidRDefault="00213546" w:rsidP="00213546">
                  <w:pPr>
                    <w:jc w:val="center"/>
                    <w:rPr>
                      <w:rFonts w:ascii="Arial" w:hAnsi="Arial" w:cs="Arial"/>
                    </w:rPr>
                  </w:pPr>
                  <w:r w:rsidRPr="00E93E61">
                    <w:rPr>
                      <w:rFonts w:ascii="Arial" w:hAnsi="Arial" w:cs="Arial"/>
                    </w:rPr>
                    <w:t>3</w:t>
                  </w:r>
                </w:p>
              </w:tc>
              <w:tc>
                <w:tcPr>
                  <w:tcW w:w="1417" w:type="dxa"/>
                </w:tcPr>
                <w:p w:rsidR="00213546" w:rsidRPr="00E93E61" w:rsidRDefault="00213546" w:rsidP="00213546">
                  <w:pPr>
                    <w:rPr>
                      <w:rFonts w:ascii="Arial" w:hAnsi="Arial" w:cs="Arial"/>
                    </w:rPr>
                  </w:pPr>
                  <w:r w:rsidRPr="00E93E61">
                    <w:rPr>
                      <w:rFonts w:ascii="Arial" w:hAnsi="Arial" w:cs="Arial"/>
                    </w:rPr>
                    <w:t>SLTP</w:t>
                  </w:r>
                </w:p>
              </w:tc>
              <w:tc>
                <w:tcPr>
                  <w:tcW w:w="2760" w:type="dxa"/>
                  <w:vMerge/>
                </w:tcPr>
                <w:p w:rsidR="00213546" w:rsidRPr="00E93E61" w:rsidRDefault="00213546" w:rsidP="00213546">
                  <w:pPr>
                    <w:rPr>
                      <w:rFonts w:ascii="Arial" w:hAnsi="Arial" w:cs="Arial"/>
                    </w:rPr>
                  </w:pPr>
                </w:p>
              </w:tc>
            </w:tr>
            <w:tr w:rsidR="00213546" w:rsidRPr="00E93E61" w:rsidTr="00213546">
              <w:tc>
                <w:tcPr>
                  <w:tcW w:w="643" w:type="dxa"/>
                </w:tcPr>
                <w:p w:rsidR="00213546" w:rsidRPr="00E93E61" w:rsidRDefault="00213546" w:rsidP="00213546">
                  <w:pPr>
                    <w:jc w:val="center"/>
                    <w:rPr>
                      <w:rFonts w:ascii="Arial" w:hAnsi="Arial" w:cs="Arial"/>
                    </w:rPr>
                  </w:pPr>
                  <w:r w:rsidRPr="00E93E61">
                    <w:rPr>
                      <w:rFonts w:ascii="Arial" w:hAnsi="Arial" w:cs="Arial"/>
                    </w:rPr>
                    <w:t>4</w:t>
                  </w:r>
                </w:p>
              </w:tc>
              <w:tc>
                <w:tcPr>
                  <w:tcW w:w="1417" w:type="dxa"/>
                </w:tcPr>
                <w:p w:rsidR="00213546" w:rsidRPr="00E93E61" w:rsidRDefault="00213546" w:rsidP="00213546">
                  <w:pPr>
                    <w:rPr>
                      <w:rFonts w:ascii="Arial" w:hAnsi="Arial" w:cs="Arial"/>
                    </w:rPr>
                  </w:pPr>
                  <w:r w:rsidRPr="00E93E61">
                    <w:rPr>
                      <w:rFonts w:ascii="Arial" w:hAnsi="Arial" w:cs="Arial"/>
                    </w:rPr>
                    <w:t>SMU</w:t>
                  </w:r>
                </w:p>
              </w:tc>
              <w:tc>
                <w:tcPr>
                  <w:tcW w:w="2760" w:type="dxa"/>
                  <w:vMerge/>
                </w:tcPr>
                <w:p w:rsidR="00213546" w:rsidRPr="00E93E61" w:rsidRDefault="00213546" w:rsidP="00213546">
                  <w:pPr>
                    <w:rPr>
                      <w:rFonts w:ascii="Arial" w:hAnsi="Arial" w:cs="Arial"/>
                    </w:rPr>
                  </w:pPr>
                </w:p>
              </w:tc>
            </w:tr>
            <w:tr w:rsidR="00213546" w:rsidRPr="00E93E61" w:rsidTr="00213546">
              <w:tc>
                <w:tcPr>
                  <w:tcW w:w="643" w:type="dxa"/>
                </w:tcPr>
                <w:p w:rsidR="00213546" w:rsidRPr="00E93E61" w:rsidRDefault="00213546" w:rsidP="00213546">
                  <w:pPr>
                    <w:jc w:val="center"/>
                    <w:rPr>
                      <w:rFonts w:ascii="Arial" w:hAnsi="Arial" w:cs="Arial"/>
                    </w:rPr>
                  </w:pPr>
                  <w:r w:rsidRPr="00E93E61">
                    <w:rPr>
                      <w:rFonts w:ascii="Arial" w:hAnsi="Arial" w:cs="Arial"/>
                    </w:rPr>
                    <w:t>5</w:t>
                  </w:r>
                </w:p>
              </w:tc>
              <w:tc>
                <w:tcPr>
                  <w:tcW w:w="1417" w:type="dxa"/>
                </w:tcPr>
                <w:p w:rsidR="00213546" w:rsidRPr="00E93E61" w:rsidRDefault="00213546" w:rsidP="00213546">
                  <w:pPr>
                    <w:rPr>
                      <w:rFonts w:ascii="Arial" w:hAnsi="Arial" w:cs="Arial"/>
                    </w:rPr>
                  </w:pPr>
                  <w:r w:rsidRPr="00E93E61">
                    <w:rPr>
                      <w:rFonts w:ascii="Arial" w:hAnsi="Arial" w:cs="Arial"/>
                    </w:rPr>
                    <w:t>Taman Bacaan</w:t>
                  </w:r>
                </w:p>
              </w:tc>
              <w:tc>
                <w:tcPr>
                  <w:tcW w:w="2760" w:type="dxa"/>
                </w:tcPr>
                <w:p w:rsidR="00213546" w:rsidRPr="00E93E61" w:rsidRDefault="00213546" w:rsidP="00213546">
                  <w:pPr>
                    <w:rPr>
                      <w:rFonts w:ascii="Arial" w:hAnsi="Arial" w:cs="Arial"/>
                    </w:rPr>
                  </w:pPr>
                  <w:r w:rsidRPr="00E93E61">
                    <w:rPr>
                      <w:rFonts w:ascii="Arial" w:hAnsi="Arial" w:cs="Arial"/>
                    </w:rPr>
                    <w:t>Memiliki minimum 1 ruang baca @ 15 murid</w:t>
                  </w:r>
                </w:p>
              </w:tc>
            </w:tr>
          </w:tbl>
          <w:p w:rsidR="00213546" w:rsidRPr="00E93E61" w:rsidRDefault="00213546" w:rsidP="00213546">
            <w:pPr>
              <w:ind w:left="34"/>
              <w:rPr>
                <w:rFonts w:ascii="Arial" w:hAnsi="Arial" w:cs="Arial"/>
              </w:rPr>
            </w:pPr>
          </w:p>
        </w:tc>
        <w:tc>
          <w:tcPr>
            <w:tcW w:w="2673"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sepeprti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syarat yang berat dalam proses dan prosedur administr</w:t>
            </w:r>
            <w:r w:rsidRPr="00E93E61">
              <w:rPr>
                <w:rFonts w:ascii="Arial" w:hAnsi="Arial" w:cs="Arial"/>
              </w:rPr>
              <w:t>a</w:t>
            </w:r>
            <w:r w:rsidRPr="00E93E61">
              <w:rPr>
                <w:rFonts w:ascii="Arial" w:hAnsi="Arial" w:cs="Arial"/>
                <w:lang w:val="en-US"/>
              </w:rPr>
              <w:t xml:space="preserve">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2</w:t>
            </w:r>
          </w:p>
        </w:tc>
        <w:tc>
          <w:tcPr>
            <w:tcW w:w="1489" w:type="dxa"/>
          </w:tcPr>
          <w:p w:rsidR="00213546" w:rsidRPr="00E93E61" w:rsidRDefault="00213546" w:rsidP="00213546">
            <w:pPr>
              <w:rPr>
                <w:rFonts w:ascii="Arial" w:hAnsi="Arial" w:cs="Arial"/>
              </w:rPr>
            </w:pPr>
            <w:r w:rsidRPr="00E93E61">
              <w:rPr>
                <w:rFonts w:ascii="Arial" w:hAnsi="Arial" w:cs="Arial"/>
              </w:rPr>
              <w:t>Transportasi  (SPU-2)</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013"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menyediakan informasi perjalanan dan atau rute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pembangunan fasilitas yang mendukung fungsi pelayanan transportasi;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pembangunan fasilitas untuk penyediaan kebutuhan penumpang;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tersedia ruang parkir bagi kendaraan yang mengantarkan penumpang;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tersedia ruang atau fasilitas intermoda. </w:t>
            </w:r>
          </w:p>
        </w:tc>
        <w:tc>
          <w:tcPr>
            <w:tcW w:w="2264" w:type="dxa"/>
            <w:vMerge/>
          </w:tcPr>
          <w:p w:rsidR="00213546" w:rsidRPr="00E93E61" w:rsidRDefault="00213546" w:rsidP="00213546">
            <w:pPr>
              <w:rPr>
                <w:rFonts w:ascii="Arial" w:hAnsi="Arial" w:cs="Arial"/>
              </w:rPr>
            </w:pPr>
          </w:p>
        </w:tc>
        <w:tc>
          <w:tcPr>
            <w:tcW w:w="2545" w:type="dxa"/>
            <w:vMerge/>
          </w:tcPr>
          <w:p w:rsidR="00213546" w:rsidRPr="00E93E61" w:rsidRDefault="00213546" w:rsidP="00213546">
            <w:pPr>
              <w:rPr>
                <w:rFonts w:ascii="Arial" w:hAnsi="Arial" w:cs="Arial"/>
              </w:rPr>
            </w:pPr>
          </w:p>
        </w:tc>
        <w:tc>
          <w:tcPr>
            <w:tcW w:w="5274" w:type="dxa"/>
          </w:tcPr>
          <w:p w:rsidR="00213546" w:rsidRPr="00E93E61" w:rsidRDefault="00213546" w:rsidP="00213546">
            <w:pPr>
              <w:rPr>
                <w:rFonts w:ascii="Arial" w:hAnsi="Arial" w:cs="Arial"/>
              </w:rPr>
            </w:pPr>
            <w:r w:rsidRPr="00E93E61">
              <w:rPr>
                <w:rFonts w:ascii="Arial" w:hAnsi="Arial" w:cs="Arial"/>
              </w:rPr>
              <w:t>Prasarana minimal yang tersedia pada subzona transportasi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 minimal lokal primer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w:t>
            </w:r>
            <w:r w:rsidRPr="00E93E61">
              <w:rPr>
                <w:rFonts w:ascii="Arial" w:hAnsi="Arial" w:cs="Arial"/>
              </w:rPr>
              <w:t>n</w:t>
            </w:r>
            <w:r w:rsidRPr="00E93E61">
              <w:rPr>
                <w:rFonts w:ascii="Arial" w:hAnsi="Arial" w:cs="Arial"/>
                <w:lang w:val="en-US"/>
              </w:rPr>
              <w:t xml:space="preserve"> persampahan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telepon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213546">
            <w:pPr>
              <w:ind w:left="34"/>
              <w:rPr>
                <w:rFonts w:ascii="Arial" w:hAnsi="Arial" w:cs="Arial"/>
              </w:rPr>
            </w:pPr>
            <w:r w:rsidRPr="00E93E61">
              <w:rPr>
                <w:rFonts w:ascii="Arial" w:hAnsi="Arial" w:cs="Arial"/>
              </w:rPr>
              <w:t>Sarana minimal yang tersedia pada subzona tranpsortasi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Fasilitas Terminal (Kepmen Transportasi No 31 TH 1995) pasal 3:</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 xml:space="preserve">jalur pemberangkatan dan kedatangan </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kantor terminal</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tempat tunggu</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rambu-rambu dan papan informasi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bisa ditambah</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 xml:space="preserve">kamar kecil/toilet </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 xml:space="preserve">musholla </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kios/kantin</w:t>
            </w:r>
          </w:p>
        </w:tc>
        <w:tc>
          <w:tcPr>
            <w:tcW w:w="2673" w:type="dxa"/>
            <w:vMerge/>
          </w:tcPr>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3</w:t>
            </w:r>
          </w:p>
        </w:tc>
        <w:tc>
          <w:tcPr>
            <w:tcW w:w="1489" w:type="dxa"/>
          </w:tcPr>
          <w:p w:rsidR="00213546" w:rsidRPr="00E93E61" w:rsidRDefault="00213546" w:rsidP="00213546">
            <w:pPr>
              <w:rPr>
                <w:rFonts w:ascii="Arial" w:hAnsi="Arial" w:cs="Arial"/>
              </w:rPr>
            </w:pPr>
            <w:r w:rsidRPr="00E93E61">
              <w:rPr>
                <w:rFonts w:ascii="Arial" w:hAnsi="Arial" w:cs="Arial"/>
              </w:rPr>
              <w:t>Kesehatan  (SPU-3)</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013"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mengembangkan fasilitas penunjang di subzon</w:t>
            </w:r>
            <w:r w:rsidRPr="00E93E61">
              <w:rPr>
                <w:rFonts w:ascii="Arial" w:hAnsi="Arial" w:cs="Arial"/>
              </w:rPr>
              <w:t>a</w:t>
            </w:r>
            <w:r w:rsidRPr="00E93E61">
              <w:rPr>
                <w:rFonts w:ascii="Arial" w:hAnsi="Arial" w:cs="Arial"/>
                <w:lang w:val="en-US"/>
              </w:rPr>
              <w:t xml:space="preserve"> kesehatan sesuai dengan daya tampung dan nilai strategis kawasan;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pengembangan fasilitas lain sepanjang mendukung fungsi utama pada subzona;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pengembangan subzon</w:t>
            </w:r>
            <w:r w:rsidRPr="00E93E61">
              <w:rPr>
                <w:rFonts w:ascii="Arial" w:hAnsi="Arial" w:cs="Arial"/>
              </w:rPr>
              <w:t>a</w:t>
            </w:r>
            <w:r w:rsidRPr="00E93E61">
              <w:rPr>
                <w:rFonts w:ascii="Arial" w:hAnsi="Arial" w:cs="Arial"/>
                <w:lang w:val="en-US"/>
              </w:rPr>
              <w:t xml:space="preserve"> kesehatan dikembangkan sesuai dengan standar internasional;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pemanfaatan untuk kegiatan massal sepanjang tidak mengganggu fungsi utama subzona;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menyediakan ruang parkir yang memadai. </w:t>
            </w:r>
          </w:p>
        </w:tc>
        <w:tc>
          <w:tcPr>
            <w:tcW w:w="2264" w:type="dxa"/>
            <w:vMerge/>
          </w:tcPr>
          <w:p w:rsidR="00213546" w:rsidRPr="00E93E61" w:rsidRDefault="00213546" w:rsidP="00213546">
            <w:pPr>
              <w:rPr>
                <w:rFonts w:ascii="Arial" w:hAnsi="Arial" w:cs="Arial"/>
              </w:rPr>
            </w:pPr>
          </w:p>
        </w:tc>
        <w:tc>
          <w:tcPr>
            <w:tcW w:w="2545" w:type="dxa"/>
            <w:vMerge/>
          </w:tcPr>
          <w:p w:rsidR="00213546" w:rsidRPr="00E93E61" w:rsidRDefault="00213546" w:rsidP="00213546">
            <w:pPr>
              <w:rPr>
                <w:rFonts w:ascii="Arial" w:hAnsi="Arial" w:cs="Arial"/>
              </w:rPr>
            </w:pPr>
          </w:p>
        </w:tc>
        <w:tc>
          <w:tcPr>
            <w:tcW w:w="5274" w:type="dxa"/>
          </w:tcPr>
          <w:p w:rsidR="00213546" w:rsidRPr="00E93E61" w:rsidRDefault="00213546" w:rsidP="00213546">
            <w:pPr>
              <w:rPr>
                <w:rFonts w:ascii="Arial" w:hAnsi="Arial" w:cs="Arial"/>
              </w:rPr>
            </w:pPr>
            <w:r w:rsidRPr="00E93E61">
              <w:rPr>
                <w:rFonts w:ascii="Arial" w:hAnsi="Arial" w:cs="Arial"/>
              </w:rPr>
              <w:t>Prasarana minimal yang harus tersedia pada subzona kesehatan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Jaringan jalan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 persampahan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telepon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213546">
            <w:pPr>
              <w:ind w:left="34"/>
              <w:rPr>
                <w:rFonts w:ascii="Arial" w:hAnsi="Arial" w:cs="Arial"/>
              </w:rPr>
            </w:pPr>
            <w:r w:rsidRPr="00E93E61">
              <w:rPr>
                <w:rFonts w:ascii="Arial" w:hAnsi="Arial" w:cs="Arial"/>
              </w:rPr>
              <w:t>Sarana minimal yang harus tersedia pada subzona kesehatan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Ruang tunggu</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RTH</w:t>
            </w:r>
          </w:p>
        </w:tc>
        <w:tc>
          <w:tcPr>
            <w:tcW w:w="2673" w:type="dxa"/>
            <w:vMerge/>
          </w:tcPr>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4</w:t>
            </w:r>
          </w:p>
        </w:tc>
        <w:tc>
          <w:tcPr>
            <w:tcW w:w="1489" w:type="dxa"/>
          </w:tcPr>
          <w:p w:rsidR="00213546" w:rsidRPr="00E93E61" w:rsidRDefault="00213546" w:rsidP="00213546">
            <w:pPr>
              <w:rPr>
                <w:rFonts w:ascii="Arial" w:hAnsi="Arial" w:cs="Arial"/>
              </w:rPr>
            </w:pPr>
            <w:r w:rsidRPr="00E93E61">
              <w:rPr>
                <w:rFonts w:ascii="Arial" w:hAnsi="Arial" w:cs="Arial"/>
              </w:rPr>
              <w:t>Olah Raga   (SPU-4)</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013"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mengembangkan fasilitas penunjang di kawasan olah raga sesuai dengan daya tampung dan nilai strategis kawasan;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pengembangan fasilitas lain sepanjang mendukung fungsi utama kawasan;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kawasan olah raga dikembangkan sesuai dengan standar internasional;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pemanfaatan untuk kegiatan massal sepanjang tidak mengganggu fungsi utama kawasan;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menyediakan ruang parkir yang memadai. </w:t>
            </w:r>
          </w:p>
        </w:tc>
        <w:tc>
          <w:tcPr>
            <w:tcW w:w="2264" w:type="dxa"/>
            <w:vMerge/>
          </w:tcPr>
          <w:p w:rsidR="00213546" w:rsidRPr="00E93E61" w:rsidRDefault="00213546" w:rsidP="00213546">
            <w:pPr>
              <w:rPr>
                <w:rFonts w:ascii="Arial" w:hAnsi="Arial" w:cs="Arial"/>
              </w:rPr>
            </w:pPr>
          </w:p>
        </w:tc>
        <w:tc>
          <w:tcPr>
            <w:tcW w:w="2545" w:type="dxa"/>
            <w:vMerge/>
          </w:tcPr>
          <w:p w:rsidR="00213546" w:rsidRPr="00E93E61" w:rsidRDefault="00213546" w:rsidP="00213546">
            <w:pPr>
              <w:rPr>
                <w:rFonts w:ascii="Arial" w:hAnsi="Arial" w:cs="Arial"/>
              </w:rPr>
            </w:pPr>
          </w:p>
        </w:tc>
        <w:tc>
          <w:tcPr>
            <w:tcW w:w="5274" w:type="dxa"/>
          </w:tcPr>
          <w:p w:rsidR="00213546" w:rsidRPr="00E93E61" w:rsidRDefault="00213546" w:rsidP="00213546">
            <w:pPr>
              <w:rPr>
                <w:rFonts w:ascii="Arial" w:hAnsi="Arial" w:cs="Arial"/>
              </w:rPr>
            </w:pPr>
            <w:r w:rsidRPr="00E93E61">
              <w:rPr>
                <w:rFonts w:ascii="Arial" w:hAnsi="Arial" w:cs="Arial"/>
              </w:rPr>
              <w:t>Prasarana minimal yang harus tersedia pada subzona olahraga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Jaringan jalan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 persampahan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213546">
            <w:pPr>
              <w:ind w:left="34"/>
              <w:rPr>
                <w:rFonts w:ascii="Arial" w:hAnsi="Arial" w:cs="Arial"/>
              </w:rPr>
            </w:pPr>
            <w:r w:rsidRPr="00E93E61">
              <w:rPr>
                <w:rFonts w:ascii="Arial" w:hAnsi="Arial" w:cs="Arial"/>
              </w:rPr>
              <w:t>Sarana minimal yang harus tersedia pada subzona olahraga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Tempat ganti dan toilet</w:t>
            </w:r>
          </w:p>
          <w:p w:rsidR="00213546" w:rsidRPr="00E93E61" w:rsidRDefault="00213546" w:rsidP="00213546">
            <w:pPr>
              <w:ind w:left="34"/>
              <w:rPr>
                <w:rFonts w:ascii="Arial" w:hAnsi="Arial" w:cs="Arial"/>
              </w:rPr>
            </w:pPr>
          </w:p>
        </w:tc>
        <w:tc>
          <w:tcPr>
            <w:tcW w:w="2673" w:type="dxa"/>
            <w:vMerge/>
          </w:tcPr>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5</w:t>
            </w:r>
          </w:p>
        </w:tc>
        <w:tc>
          <w:tcPr>
            <w:tcW w:w="1489" w:type="dxa"/>
          </w:tcPr>
          <w:p w:rsidR="00213546" w:rsidRPr="00E93E61" w:rsidRDefault="00213546" w:rsidP="00213546">
            <w:pPr>
              <w:rPr>
                <w:rFonts w:ascii="Arial" w:hAnsi="Arial" w:cs="Arial"/>
              </w:rPr>
            </w:pPr>
            <w:r w:rsidRPr="00E93E61">
              <w:rPr>
                <w:rFonts w:ascii="Arial" w:hAnsi="Arial" w:cs="Arial"/>
              </w:rPr>
              <w:t>Peribadatan ((SPU-6)</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013"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mengembangkan fasilitas penunjang di subzona peribadatan sesuai dengan daya tampung dan nilai strategis kawasan;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pengembangan fasilitas lain sepanjang mendukung fungsi utama pada subzona;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pengembangan subzona peribadatan dikembangkan sesuai dengan standar internasional;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pemanfaatan untuk kegiatan massal sepanjang tidak mengganggu fungsi utama subzona;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menyediakan ruang parkir yang memadai. </w:t>
            </w:r>
          </w:p>
        </w:tc>
        <w:tc>
          <w:tcPr>
            <w:tcW w:w="2264" w:type="dxa"/>
            <w:vMerge/>
          </w:tcPr>
          <w:p w:rsidR="00213546" w:rsidRPr="00E93E61" w:rsidRDefault="00213546" w:rsidP="00213546">
            <w:pPr>
              <w:rPr>
                <w:rFonts w:ascii="Arial" w:hAnsi="Arial" w:cs="Arial"/>
              </w:rPr>
            </w:pPr>
          </w:p>
        </w:tc>
        <w:tc>
          <w:tcPr>
            <w:tcW w:w="2545" w:type="dxa"/>
            <w:vMerge/>
          </w:tcPr>
          <w:p w:rsidR="00213546" w:rsidRPr="00E93E61" w:rsidRDefault="00213546" w:rsidP="00213546">
            <w:pPr>
              <w:rPr>
                <w:rFonts w:ascii="Arial" w:hAnsi="Arial" w:cs="Arial"/>
              </w:rPr>
            </w:pPr>
          </w:p>
        </w:tc>
        <w:tc>
          <w:tcPr>
            <w:tcW w:w="5274" w:type="dxa"/>
          </w:tcPr>
          <w:p w:rsidR="00213546" w:rsidRPr="00E93E61" w:rsidRDefault="00213546" w:rsidP="00213546">
            <w:pPr>
              <w:rPr>
                <w:rFonts w:ascii="Arial" w:hAnsi="Arial" w:cs="Arial"/>
              </w:rPr>
            </w:pPr>
            <w:r w:rsidRPr="00E93E61">
              <w:rPr>
                <w:rFonts w:ascii="Arial" w:hAnsi="Arial" w:cs="Arial"/>
              </w:rPr>
              <w:t>Prasarana minimal yang harus tersedia pada subzone peribadatan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Jaringan jalan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 persampahan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213546">
            <w:pPr>
              <w:ind w:left="34"/>
              <w:rPr>
                <w:rFonts w:ascii="Arial" w:hAnsi="Arial" w:cs="Arial"/>
              </w:rPr>
            </w:pPr>
            <w:r w:rsidRPr="00E93E61">
              <w:rPr>
                <w:rFonts w:ascii="Arial" w:hAnsi="Arial" w:cs="Arial"/>
              </w:rPr>
              <w:t>Sarana minimal yang harus tersedia pada subzona peribadatan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Kebutuhan minimal ruang</w:t>
            </w:r>
          </w:p>
          <w:p w:rsidR="00213546" w:rsidRPr="00E93E61" w:rsidRDefault="00213546" w:rsidP="00213546">
            <w:pPr>
              <w:rPr>
                <w:rFonts w:ascii="Arial" w:hAnsi="Arial" w:cs="Arial"/>
              </w:rPr>
            </w:pPr>
            <w:r w:rsidRPr="00E93E61">
              <w:rPr>
                <w:rFonts w:ascii="Arial" w:hAnsi="Arial" w:cs="Arial"/>
                <w:noProof/>
              </w:rPr>
              <w:drawing>
                <wp:anchor distT="0" distB="0" distL="114300" distR="114300" simplePos="0" relativeHeight="251697152" behindDoc="0" locked="0" layoutInCell="1" allowOverlap="1">
                  <wp:simplePos x="0" y="0"/>
                  <wp:positionH relativeFrom="column">
                    <wp:posOffset>2540</wp:posOffset>
                  </wp:positionH>
                  <wp:positionV relativeFrom="paragraph">
                    <wp:posOffset>65405</wp:posOffset>
                  </wp:positionV>
                  <wp:extent cx="3277870" cy="2227580"/>
                  <wp:effectExtent l="19050" t="0" r="0" b="0"/>
                  <wp:wrapSquare wrapText="bothSides"/>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srcRect/>
                          <a:stretch>
                            <a:fillRect/>
                          </a:stretch>
                        </pic:blipFill>
                        <pic:spPr bwMode="auto">
                          <a:xfrm>
                            <a:off x="0" y="0"/>
                            <a:ext cx="3277870" cy="2227580"/>
                          </a:xfrm>
                          <a:prstGeom prst="rect">
                            <a:avLst/>
                          </a:prstGeom>
                          <a:noFill/>
                          <a:ln w="9525">
                            <a:noFill/>
                            <a:miter lim="800000"/>
                            <a:headEnd/>
                            <a:tailEnd/>
                          </a:ln>
                        </pic:spPr>
                      </pic:pic>
                    </a:graphicData>
                  </a:graphic>
                </wp:anchor>
              </w:drawing>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Untuk kebutuhan sarana ibadah agama lain, direncanakan sebagai berikut:</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katolik mengikuti paroki;</w:t>
            </w:r>
          </w:p>
          <w:p w:rsidR="00213546" w:rsidRPr="00E93E61" w:rsidRDefault="00213546" w:rsidP="0046216F">
            <w:pPr>
              <w:numPr>
                <w:ilvl w:val="0"/>
                <w:numId w:val="424"/>
              </w:numPr>
              <w:autoSpaceDE w:val="0"/>
              <w:autoSpaceDN w:val="0"/>
              <w:adjustRightInd w:val="0"/>
              <w:ind w:left="600" w:hanging="283"/>
              <w:rPr>
                <w:rFonts w:ascii="Arial" w:hAnsi="Arial" w:cs="Arial"/>
                <w:bCs/>
              </w:rPr>
            </w:pPr>
            <w:r w:rsidRPr="00E93E61">
              <w:rPr>
                <w:rFonts w:ascii="Arial" w:hAnsi="Arial" w:cs="Arial"/>
                <w:bCs/>
              </w:rPr>
              <w:t>hindu mengikuti adat; dan</w:t>
            </w:r>
          </w:p>
          <w:p w:rsidR="00213546" w:rsidRPr="00E93E61" w:rsidRDefault="00213546" w:rsidP="0046216F">
            <w:pPr>
              <w:numPr>
                <w:ilvl w:val="0"/>
                <w:numId w:val="424"/>
              </w:numPr>
              <w:autoSpaceDE w:val="0"/>
              <w:autoSpaceDN w:val="0"/>
              <w:adjustRightInd w:val="0"/>
              <w:ind w:left="600" w:hanging="283"/>
              <w:rPr>
                <w:rFonts w:ascii="Arial" w:hAnsi="Arial" w:cs="Arial"/>
              </w:rPr>
            </w:pPr>
            <w:r w:rsidRPr="00E93E61">
              <w:rPr>
                <w:rFonts w:ascii="Arial" w:hAnsi="Arial" w:cs="Arial"/>
                <w:bCs/>
              </w:rPr>
              <w:t>budha dan kristen protestan mengikuti sistem kekerabatan atau hirarki lembaga.</w:t>
            </w:r>
          </w:p>
        </w:tc>
        <w:tc>
          <w:tcPr>
            <w:tcW w:w="2673"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lang w:val="id-ID"/>
        </w:rPr>
      </w:pPr>
      <w:r w:rsidRPr="00E93E61">
        <w:rPr>
          <w:rFonts w:ascii="Arial" w:hAnsi="Arial" w:cs="Arial"/>
          <w:i/>
        </w:rPr>
        <w:t>Sumber : Rencana, 2012</w:t>
      </w: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24.</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Ruang Kawasan Industri</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1813" w:type="dxa"/>
        <w:jc w:val="center"/>
        <w:tblLayout w:type="fixed"/>
        <w:tblLook w:val="04A0"/>
      </w:tblPr>
      <w:tblGrid>
        <w:gridCol w:w="567"/>
        <w:gridCol w:w="1534"/>
        <w:gridCol w:w="463"/>
        <w:gridCol w:w="425"/>
        <w:gridCol w:w="425"/>
        <w:gridCol w:w="426"/>
        <w:gridCol w:w="425"/>
        <w:gridCol w:w="425"/>
        <w:gridCol w:w="425"/>
        <w:gridCol w:w="5870"/>
        <w:gridCol w:w="2729"/>
        <w:gridCol w:w="3118"/>
        <w:gridCol w:w="2428"/>
        <w:gridCol w:w="2553"/>
      </w:tblGrid>
      <w:tr w:rsidR="00213546" w:rsidRPr="00E93E61" w:rsidTr="00213546">
        <w:trPr>
          <w:tblHeader/>
          <w:jc w:val="center"/>
        </w:trPr>
        <w:tc>
          <w:tcPr>
            <w:tcW w:w="5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534"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6698" w:type="dxa"/>
            <w:gridSpan w:val="5"/>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jc w:val="center"/>
        </w:trPr>
        <w:tc>
          <w:tcPr>
            <w:tcW w:w="5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1534"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46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tcBorders>
              <w:bottom w:val="single" w:sz="4" w:space="0" w:color="000000" w:themeColor="text1"/>
            </w:tcBorders>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5870"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729"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3118"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2428"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255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rPr>
          <w:trHeight w:val="3432"/>
          <w:jc w:val="center"/>
        </w:trPr>
        <w:tc>
          <w:tcPr>
            <w:tcW w:w="567" w:type="dxa"/>
          </w:tcPr>
          <w:p w:rsidR="00213546" w:rsidRPr="00E93E61" w:rsidRDefault="00213546" w:rsidP="00213546">
            <w:pPr>
              <w:rPr>
                <w:rFonts w:ascii="Arial" w:hAnsi="Arial" w:cs="Arial"/>
              </w:rPr>
            </w:pPr>
            <w:r w:rsidRPr="00E93E61">
              <w:rPr>
                <w:rFonts w:ascii="Arial" w:hAnsi="Arial" w:cs="Arial"/>
              </w:rPr>
              <w:t>1</w:t>
            </w:r>
          </w:p>
        </w:tc>
        <w:tc>
          <w:tcPr>
            <w:tcW w:w="1534" w:type="dxa"/>
          </w:tcPr>
          <w:p w:rsidR="00213546" w:rsidRPr="00E93E61" w:rsidRDefault="00213546" w:rsidP="00213546">
            <w:pPr>
              <w:rPr>
                <w:rFonts w:ascii="Arial" w:hAnsi="Arial" w:cs="Arial"/>
              </w:rPr>
            </w:pPr>
            <w:r w:rsidRPr="00E93E61">
              <w:rPr>
                <w:rFonts w:ascii="Arial" w:hAnsi="Arial" w:cs="Arial"/>
              </w:rPr>
              <w:t>Industri Besar (I-1)</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auto"/>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587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menyediakan fasilitas penunjang kegiatan industri dengan komposisi 6 (enam) sampai 12 % (dua belas persen) dari luas kawasan;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menyediakan dan mengelola IPAL terpadu;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melakukan pengelolaan hidrologi untuk memperkecil dan mengatur debit limpasan air hujan ke wilayah luar disesuaikan dengan daya dukung kawasan;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kegiatan industri yang masih berada di luar kawasan industri akan direlokasi secara bertahap ke kawasan-kawasan yang direncanakan sebagai kawasan industri;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perusahaan industri yang akan melakukan perluasan dengan menambah lahan melebihi ketersediaan lahan kawasan peruntukan industri, wajib berlokasi di kawasan industri;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luas lahan Kawasan Industri paling sedikit 50 (lima puluh) hektar dalam satu hamparan; </w:t>
            </w:r>
          </w:p>
        </w:tc>
        <w:tc>
          <w:tcPr>
            <w:tcW w:w="2729"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zona industri besar yang terletak pada jalan arteri primer, arteri sekunder rendah yaitu 0-40%.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zona industri besar terletak pada jalan lokal sedang yaitu 40-60%.</w:t>
            </w:r>
          </w:p>
          <w:p w:rsidR="00213546" w:rsidRPr="00E93E61" w:rsidRDefault="00213546" w:rsidP="00213546">
            <w:pPr>
              <w:pStyle w:val="ListParagraph"/>
              <w:ind w:left="317"/>
              <w:rPr>
                <w:rFonts w:ascii="Arial" w:hAnsi="Arial" w:cs="Arial"/>
                <w:lang w:val="en-US"/>
              </w:rPr>
            </w:pPr>
          </w:p>
          <w:p w:rsidR="00213546" w:rsidRPr="00E93E61" w:rsidRDefault="00213546" w:rsidP="00213546">
            <w:pPr>
              <w:pStyle w:val="ListParagraph"/>
              <w:ind w:left="317"/>
              <w:rPr>
                <w:rFonts w:ascii="Arial" w:hAnsi="Arial" w:cs="Arial"/>
                <w:lang w:val="en-US"/>
              </w:rPr>
            </w:pPr>
          </w:p>
        </w:tc>
        <w:tc>
          <w:tcPr>
            <w:tcW w:w="3118"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Garis sempadan bangunan industri dan/atau pergudangan terhadap jalan arteri  adalah 30-40 (empat puluh) meter dari as jalan.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industri dan/atau pergudangan terhadap Jalan Kolektor adalah 20-30 (tiga puluh) meter dari as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industri dan/atau pergudangan terhadap jalan lokal adalah 15-20 (dua puluh) meter dari as jalan.</w:t>
            </w:r>
          </w:p>
          <w:p w:rsidR="00213546" w:rsidRPr="00E93E61" w:rsidRDefault="00213546" w:rsidP="00213546">
            <w:pPr>
              <w:pStyle w:val="ListParagraph"/>
              <w:ind w:left="317"/>
              <w:rPr>
                <w:rFonts w:ascii="Arial" w:hAnsi="Arial" w:cs="Arial"/>
                <w:lang w:val="en-US"/>
              </w:rPr>
            </w:pPr>
          </w:p>
        </w:tc>
        <w:tc>
          <w:tcPr>
            <w:tcW w:w="2428" w:type="dxa"/>
          </w:tcPr>
          <w:p w:rsidR="00213546" w:rsidRPr="00E93E61" w:rsidRDefault="00213546" w:rsidP="00213546">
            <w:pPr>
              <w:autoSpaceDE w:val="0"/>
              <w:autoSpaceDN w:val="0"/>
              <w:adjustRightInd w:val="0"/>
              <w:rPr>
                <w:rFonts w:ascii="Arial" w:hAnsi="Arial" w:cs="Arial"/>
              </w:rPr>
            </w:pPr>
            <w:r w:rsidRPr="00E93E61">
              <w:rPr>
                <w:rFonts w:ascii="Arial" w:hAnsi="Arial" w:cs="Arial"/>
              </w:rPr>
              <w:t>Prasarana minimal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Telekomunikasi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IPAL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Sampah</w:t>
            </w:r>
          </w:p>
          <w:p w:rsidR="00213546" w:rsidRPr="00E93E61" w:rsidRDefault="00213546" w:rsidP="00213546">
            <w:pPr>
              <w:autoSpaceDE w:val="0"/>
              <w:autoSpaceDN w:val="0"/>
              <w:adjustRightInd w:val="0"/>
              <w:rPr>
                <w:rFonts w:ascii="Arial" w:hAnsi="Arial" w:cs="Arial"/>
              </w:rPr>
            </w:pPr>
            <w:r w:rsidRPr="00E93E61">
              <w:rPr>
                <w:rFonts w:ascii="Arial" w:hAnsi="Arial" w:cs="Arial"/>
              </w:rPr>
              <w:t>Sarana minimal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Parkir</w:t>
            </w:r>
          </w:p>
          <w:p w:rsidR="00213546" w:rsidRPr="00E93E61" w:rsidRDefault="00213546" w:rsidP="0046216F">
            <w:pPr>
              <w:pStyle w:val="ListParagraph"/>
              <w:numPr>
                <w:ilvl w:val="0"/>
                <w:numId w:val="422"/>
              </w:numPr>
              <w:spacing w:line="240" w:lineRule="auto"/>
              <w:ind w:left="317" w:hanging="283"/>
              <w:jc w:val="left"/>
              <w:rPr>
                <w:rFonts w:ascii="Arial" w:hAnsi="Arial" w:cs="Arial"/>
                <w:color w:val="000000"/>
                <w:lang w:val="en-US"/>
              </w:rPr>
            </w:pPr>
            <w:r w:rsidRPr="00E93E61">
              <w:rPr>
                <w:rFonts w:ascii="Arial" w:hAnsi="Arial" w:cs="Arial"/>
                <w:lang w:val="en-US"/>
              </w:rPr>
              <w:t>Bongkar muat</w:t>
            </w:r>
          </w:p>
        </w:tc>
        <w:tc>
          <w:tcPr>
            <w:tcW w:w="2553"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sepeprti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Pengenaan syarat yang berat dalam proses dan prosedur administrtif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2</w:t>
            </w:r>
          </w:p>
        </w:tc>
        <w:tc>
          <w:tcPr>
            <w:tcW w:w="1534" w:type="dxa"/>
          </w:tcPr>
          <w:p w:rsidR="00213546" w:rsidRPr="00E93E61" w:rsidRDefault="00213546" w:rsidP="00213546">
            <w:pPr>
              <w:rPr>
                <w:rFonts w:ascii="Arial" w:hAnsi="Arial" w:cs="Arial"/>
              </w:rPr>
            </w:pPr>
            <w:r w:rsidRPr="00E93E61">
              <w:rPr>
                <w:rFonts w:ascii="Arial" w:hAnsi="Arial" w:cs="Arial"/>
              </w:rPr>
              <w:t>Industri Menengah (I-2)</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auto"/>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587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menyediakan fasilitas penunjang kegiatan industri dengan komposisi 6 (enam) sampai 12 % (dua belas persen) dari luas kawasan;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menyediakan dan mengelola IPAL terpadu;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melakukan pengelolaan hidrologi untuk memperkecil dan mengatur debit limpasan air hujan ke wilayah luar disesuaikan dengan daya dukung kawasan;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kegiatan industri yang masih berada di luar kawasan industri akan direlokasi secara bertahap ke kawasan-kawasan yang direncanakan sebagai kawasan industri;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perusahaan industri yang akan melakukan perluasan dengan menambah lahan melebihi ketersediaan lahan kawasan peruntukan industri, wajib berlokasi di kawasan industri; </w:t>
            </w:r>
            <w:r w:rsidRPr="00E93E61">
              <w:rPr>
                <w:rFonts w:ascii="Arial" w:hAnsi="Arial" w:cs="Arial"/>
              </w:rPr>
              <w:t>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luas lahan Kawasan Industri paling sedikit 50 (lima puluh) hektar dalam satu hamparan</w:t>
            </w:r>
            <w:r w:rsidRPr="00E93E61">
              <w:rPr>
                <w:rFonts w:ascii="Arial" w:hAnsi="Arial" w:cs="Arial"/>
              </w:rPr>
              <w:t>.</w:t>
            </w:r>
          </w:p>
        </w:tc>
        <w:tc>
          <w:tcPr>
            <w:tcW w:w="2729"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zona industri menengah yang terletak pada jalan arteri primer, arteri sekunder rendah yaitu 0-40%.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zona industri menengah terletak pada jalan lokal sedang yaitu 40-60%.</w:t>
            </w:r>
          </w:p>
          <w:p w:rsidR="00213546" w:rsidRPr="00E93E61" w:rsidRDefault="00213546" w:rsidP="00213546">
            <w:pPr>
              <w:pStyle w:val="ListParagraph"/>
              <w:ind w:left="317"/>
              <w:rPr>
                <w:rFonts w:ascii="Arial" w:hAnsi="Arial" w:cs="Arial"/>
                <w:lang w:val="en-US"/>
              </w:rPr>
            </w:pPr>
          </w:p>
          <w:p w:rsidR="00213546" w:rsidRPr="00E93E61" w:rsidRDefault="00213546" w:rsidP="00213546">
            <w:pPr>
              <w:pStyle w:val="ListParagraph"/>
              <w:ind w:left="317"/>
              <w:rPr>
                <w:rFonts w:ascii="Arial" w:hAnsi="Arial" w:cs="Arial"/>
                <w:lang w:val="en-US"/>
              </w:rPr>
            </w:pPr>
          </w:p>
        </w:tc>
        <w:tc>
          <w:tcPr>
            <w:tcW w:w="3118"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Garis sempadan bangunan industri dan/atau pergudangan terhadap jalan arteri  adalah 30-40 (empat puluh) meter dari as jalan.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industri dan/atau pergudangan terhadap Jalan Kolektor adalah 20-30 meter dari as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industri dan/atau pergudangan terhadap jalan lokal adalah 15-20 meter dari as jalan.</w:t>
            </w:r>
          </w:p>
          <w:p w:rsidR="00213546" w:rsidRPr="00E93E61" w:rsidRDefault="00213546" w:rsidP="00213546">
            <w:pPr>
              <w:pStyle w:val="ListParagraph"/>
              <w:ind w:left="317"/>
              <w:rPr>
                <w:rFonts w:ascii="Arial" w:hAnsi="Arial" w:cs="Arial"/>
                <w:lang w:val="en-US"/>
              </w:rPr>
            </w:pPr>
          </w:p>
        </w:tc>
        <w:tc>
          <w:tcPr>
            <w:tcW w:w="2428" w:type="dxa"/>
          </w:tcPr>
          <w:p w:rsidR="00213546" w:rsidRPr="00E93E61" w:rsidRDefault="00213546" w:rsidP="00213546">
            <w:pPr>
              <w:autoSpaceDE w:val="0"/>
              <w:autoSpaceDN w:val="0"/>
              <w:adjustRightInd w:val="0"/>
              <w:rPr>
                <w:rFonts w:ascii="Arial" w:hAnsi="Arial" w:cs="Arial"/>
              </w:rPr>
            </w:pPr>
            <w:r w:rsidRPr="00E93E61">
              <w:rPr>
                <w:rFonts w:ascii="Arial" w:hAnsi="Arial" w:cs="Arial"/>
              </w:rPr>
              <w:t>Prasarana minimal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Telekomunikasi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IPAL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Sampah</w:t>
            </w:r>
          </w:p>
          <w:p w:rsidR="00213546" w:rsidRPr="00E93E61" w:rsidRDefault="00213546" w:rsidP="00213546">
            <w:pPr>
              <w:autoSpaceDE w:val="0"/>
              <w:autoSpaceDN w:val="0"/>
              <w:adjustRightInd w:val="0"/>
              <w:rPr>
                <w:rFonts w:ascii="Arial" w:hAnsi="Arial" w:cs="Arial"/>
              </w:rPr>
            </w:pPr>
            <w:r w:rsidRPr="00E93E61">
              <w:rPr>
                <w:rFonts w:ascii="Arial" w:hAnsi="Arial" w:cs="Arial"/>
              </w:rPr>
              <w:t>Sarana minimal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Parkir</w:t>
            </w:r>
          </w:p>
          <w:p w:rsidR="00213546" w:rsidRPr="00E93E61" w:rsidRDefault="00213546" w:rsidP="0046216F">
            <w:pPr>
              <w:pStyle w:val="ListParagraph"/>
              <w:numPr>
                <w:ilvl w:val="0"/>
                <w:numId w:val="422"/>
              </w:numPr>
              <w:spacing w:line="240" w:lineRule="auto"/>
              <w:ind w:left="317" w:hanging="283"/>
              <w:jc w:val="left"/>
              <w:rPr>
                <w:rFonts w:ascii="Arial" w:hAnsi="Arial" w:cs="Arial"/>
                <w:color w:val="000000"/>
                <w:lang w:val="en-US"/>
              </w:rPr>
            </w:pPr>
            <w:r w:rsidRPr="00E93E61">
              <w:rPr>
                <w:rFonts w:ascii="Arial" w:hAnsi="Arial" w:cs="Arial"/>
                <w:lang w:val="en-US"/>
              </w:rPr>
              <w:t>Bongkar muat</w:t>
            </w:r>
          </w:p>
        </w:tc>
        <w:tc>
          <w:tcPr>
            <w:tcW w:w="2553" w:type="dxa"/>
            <w:vMerge/>
          </w:tcPr>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3</w:t>
            </w:r>
          </w:p>
        </w:tc>
        <w:tc>
          <w:tcPr>
            <w:tcW w:w="1534" w:type="dxa"/>
          </w:tcPr>
          <w:p w:rsidR="00213546" w:rsidRPr="00E93E61" w:rsidRDefault="00213546" w:rsidP="00213546">
            <w:pPr>
              <w:rPr>
                <w:rFonts w:ascii="Arial" w:hAnsi="Arial" w:cs="Arial"/>
              </w:rPr>
            </w:pPr>
            <w:r w:rsidRPr="00E93E61">
              <w:rPr>
                <w:rFonts w:ascii="Arial" w:hAnsi="Arial" w:cs="Arial"/>
              </w:rPr>
              <w:t>Industri kecil/ mikro</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587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menyediakan dan mengelola IPAL terpadu;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industri kecil dan rumah tangga diizinkan di luar kawasan industri dengan mempertimbangkan daya dukung lingkungan dan keserasian kawasan;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luas lahan Kawasan Industri paling sedikit 50 (lima puluh) hektar dalam satu hamparan; </w:t>
            </w:r>
            <w:r w:rsidRPr="00E93E61">
              <w:rPr>
                <w:rFonts w:ascii="Arial" w:hAnsi="Arial" w:cs="Arial"/>
              </w:rPr>
              <w:t>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luas lahan kawasan industri tertentu untuk usaha mikro, kecil, dan menengah paling sedikit 5 (lima) hektar dalam satu hamparan</w:t>
            </w:r>
            <w:r w:rsidRPr="00E93E61">
              <w:rPr>
                <w:rFonts w:ascii="Arial" w:hAnsi="Arial" w:cs="Arial"/>
              </w:rPr>
              <w:t>.</w:t>
            </w:r>
          </w:p>
        </w:tc>
        <w:tc>
          <w:tcPr>
            <w:tcW w:w="2729"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zona industri kecil/ mikro yang terletak pada jalan arteri sedang yaitu 40-60%.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zona industri kecil/mikro terletak pada jalan kolektor tinggi yaitu &gt;60%.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zona industri kecil/mikro terletak pada jalan lokal tinggi yaitu &gt;60%.</w:t>
            </w:r>
          </w:p>
        </w:tc>
        <w:tc>
          <w:tcPr>
            <w:tcW w:w="3118"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industri kecil terhadap Jalan arteri adalah 20-30 (meter dari as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industri kecil terhadap jalan kolektor adalah 15-20 meter dari as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industri kecil terhadap jalan lokal adalah 10-15 meter dari as jalan.</w:t>
            </w:r>
          </w:p>
          <w:p w:rsidR="00213546" w:rsidRPr="00E93E61" w:rsidRDefault="00213546" w:rsidP="00213546">
            <w:pPr>
              <w:ind w:left="34"/>
              <w:rPr>
                <w:rFonts w:ascii="Arial" w:hAnsi="Arial" w:cs="Arial"/>
              </w:rPr>
            </w:pPr>
          </w:p>
          <w:p w:rsidR="00213546" w:rsidRPr="00E93E61" w:rsidRDefault="00213546" w:rsidP="00213546">
            <w:pPr>
              <w:rPr>
                <w:rFonts w:ascii="Arial" w:hAnsi="Arial" w:cs="Arial"/>
              </w:rPr>
            </w:pPr>
          </w:p>
        </w:tc>
        <w:tc>
          <w:tcPr>
            <w:tcW w:w="2428" w:type="dxa"/>
          </w:tcPr>
          <w:p w:rsidR="00213546" w:rsidRPr="00E93E61" w:rsidRDefault="00213546" w:rsidP="00213546">
            <w:pPr>
              <w:autoSpaceDE w:val="0"/>
              <w:autoSpaceDN w:val="0"/>
              <w:adjustRightInd w:val="0"/>
              <w:rPr>
                <w:rFonts w:ascii="Arial" w:hAnsi="Arial" w:cs="Arial"/>
              </w:rPr>
            </w:pPr>
            <w:r w:rsidRPr="00E93E61">
              <w:rPr>
                <w:rFonts w:ascii="Arial" w:hAnsi="Arial" w:cs="Arial"/>
              </w:rPr>
              <w:t>Prasarana minimal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Telekomunikasi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IPAL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Sampah</w:t>
            </w:r>
          </w:p>
          <w:p w:rsidR="00213546" w:rsidRPr="00E93E61" w:rsidRDefault="00213546" w:rsidP="00213546">
            <w:pPr>
              <w:autoSpaceDE w:val="0"/>
              <w:autoSpaceDN w:val="0"/>
              <w:adjustRightInd w:val="0"/>
              <w:rPr>
                <w:rFonts w:ascii="Arial" w:hAnsi="Arial" w:cs="Arial"/>
              </w:rPr>
            </w:pPr>
            <w:r w:rsidRPr="00E93E61">
              <w:rPr>
                <w:rFonts w:ascii="Arial" w:hAnsi="Arial" w:cs="Arial"/>
              </w:rPr>
              <w:t>Sarana minimal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Parkir</w:t>
            </w:r>
          </w:p>
          <w:p w:rsidR="00213546" w:rsidRPr="00E93E61" w:rsidRDefault="00213546" w:rsidP="0046216F">
            <w:pPr>
              <w:pStyle w:val="ListParagraph"/>
              <w:numPr>
                <w:ilvl w:val="0"/>
                <w:numId w:val="422"/>
              </w:numPr>
              <w:spacing w:line="240" w:lineRule="auto"/>
              <w:ind w:left="317" w:hanging="283"/>
              <w:jc w:val="left"/>
              <w:rPr>
                <w:rFonts w:ascii="Arial" w:hAnsi="Arial" w:cs="Arial"/>
                <w:color w:val="000000"/>
                <w:lang w:val="en-US"/>
              </w:rPr>
            </w:pPr>
            <w:r w:rsidRPr="00E93E61">
              <w:rPr>
                <w:rFonts w:ascii="Arial" w:hAnsi="Arial" w:cs="Arial"/>
                <w:lang w:val="en-US"/>
              </w:rPr>
              <w:t>Bongkar muat</w:t>
            </w:r>
          </w:p>
        </w:tc>
        <w:tc>
          <w:tcPr>
            <w:tcW w:w="2553" w:type="dxa"/>
            <w:vMerge/>
          </w:tcPr>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4</w:t>
            </w:r>
          </w:p>
        </w:tc>
        <w:tc>
          <w:tcPr>
            <w:tcW w:w="1534" w:type="dxa"/>
          </w:tcPr>
          <w:p w:rsidR="00213546" w:rsidRPr="00E93E61" w:rsidRDefault="00213546" w:rsidP="00213546">
            <w:pPr>
              <w:rPr>
                <w:rFonts w:ascii="Arial" w:hAnsi="Arial" w:cs="Arial"/>
              </w:rPr>
            </w:pPr>
            <w:r w:rsidRPr="00E93E61">
              <w:rPr>
                <w:rFonts w:ascii="Arial" w:hAnsi="Arial" w:cs="Arial"/>
              </w:rPr>
              <w:t>Gudang (Gd)</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5870"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mengizinkan penggunaan pelengkap dan peralatan berat dalam kawasan pergudangan;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mengizinkan secara terbatas pengembangan sarana dan prasarana penunjang/pelengkap berupa sarana peribadatan, tempat pembuangan sampah, infrastruktur perkotaan, pencegahan bahaya kebakaran, instalasi pengolahan limbah, area bongkar muat, dan prasarana pendukung transportasi massal;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mengizinkan secara terbatas pemanfaatan ruang untuk bangunan penunjang/pelengkap berupa infrastruktur perkotaan, tempat sampah, dan parkir diizinkan terbatas;</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mengizinkan secara terbatas kegiatan di kawasan pergudangan yang tidak sinergis dengan kawasan RTNH dan fungsi kawasan utamanya;</w:t>
            </w:r>
            <w:r w:rsidRPr="00E93E61">
              <w:rPr>
                <w:rFonts w:ascii="Arial" w:hAnsi="Arial" w:cs="Arial"/>
              </w:rPr>
              <w:t xml:space="preserve">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tidak mengizinkan kegiatan pergudangan yang mengganggu, mencemari lingkungan, dan mengeluarkan limbah B3 namun tidak terintegrasi dengan pengelolaan sampah spesifik.</w:t>
            </w:r>
          </w:p>
        </w:tc>
        <w:tc>
          <w:tcPr>
            <w:tcW w:w="2729"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zona pergudangan yang terletak pada jalan arteri primer, arteri sekunder rendah yaitu 0-40%.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zona pergudangan terletak pada jalan lokal sedang yaitu 40-60%.</w:t>
            </w:r>
          </w:p>
          <w:p w:rsidR="00213546" w:rsidRPr="00E93E61" w:rsidRDefault="00213546" w:rsidP="00213546">
            <w:pPr>
              <w:pStyle w:val="ListParagraph"/>
              <w:ind w:left="317"/>
              <w:rPr>
                <w:rFonts w:ascii="Arial" w:hAnsi="Arial" w:cs="Arial"/>
                <w:lang w:val="en-US"/>
              </w:rPr>
            </w:pPr>
          </w:p>
          <w:p w:rsidR="00213546" w:rsidRPr="00E93E61" w:rsidRDefault="00213546" w:rsidP="00213546">
            <w:pPr>
              <w:pStyle w:val="ListParagraph"/>
              <w:ind w:left="317"/>
              <w:rPr>
                <w:rFonts w:ascii="Arial" w:hAnsi="Arial" w:cs="Arial"/>
                <w:lang w:val="en-US"/>
              </w:rPr>
            </w:pPr>
          </w:p>
        </w:tc>
        <w:tc>
          <w:tcPr>
            <w:tcW w:w="3118"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Garis sempadan bangunan industri dan/atau pergudangan terhadap jalan arteri  adalah 30-40 (empat puluh) meter dari as jalan.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industri dan/atau pergudangan terhadap Jalan Kolektor adalah 20-30 (tiga puluh) meter dari as jalan</w:t>
            </w:r>
            <w:r w:rsidRPr="00E93E61">
              <w:rPr>
                <w:rFonts w:ascii="Arial" w:hAnsi="Arial" w:cs="Arial"/>
              </w:rPr>
              <w: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industri dan/atau pergudangan terhadap jalan lokal adalah 15-20 (dua puluh) meter dari as jalan.</w:t>
            </w:r>
          </w:p>
          <w:p w:rsidR="00213546" w:rsidRPr="00E93E61" w:rsidRDefault="00213546" w:rsidP="00213546">
            <w:pPr>
              <w:pStyle w:val="ListParagraph"/>
              <w:ind w:left="317"/>
              <w:rPr>
                <w:rFonts w:ascii="Arial" w:hAnsi="Arial" w:cs="Arial"/>
                <w:lang w:val="en-US"/>
              </w:rPr>
            </w:pPr>
          </w:p>
        </w:tc>
        <w:tc>
          <w:tcPr>
            <w:tcW w:w="2428" w:type="dxa"/>
          </w:tcPr>
          <w:p w:rsidR="00213546" w:rsidRPr="00E93E61" w:rsidRDefault="00213546" w:rsidP="00213546">
            <w:pPr>
              <w:autoSpaceDE w:val="0"/>
              <w:autoSpaceDN w:val="0"/>
              <w:adjustRightInd w:val="0"/>
              <w:rPr>
                <w:rFonts w:ascii="Arial" w:hAnsi="Arial" w:cs="Arial"/>
              </w:rPr>
            </w:pPr>
            <w:r w:rsidRPr="00E93E61">
              <w:rPr>
                <w:rFonts w:ascii="Arial" w:hAnsi="Arial" w:cs="Arial"/>
              </w:rPr>
              <w:t>Prasarana minimal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Telekomunikasi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IPAL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Sampah</w:t>
            </w:r>
          </w:p>
          <w:p w:rsidR="00213546" w:rsidRPr="00E93E61" w:rsidRDefault="00213546" w:rsidP="00213546">
            <w:pPr>
              <w:autoSpaceDE w:val="0"/>
              <w:autoSpaceDN w:val="0"/>
              <w:adjustRightInd w:val="0"/>
              <w:rPr>
                <w:rFonts w:ascii="Arial" w:hAnsi="Arial" w:cs="Arial"/>
              </w:rPr>
            </w:pPr>
            <w:r w:rsidRPr="00E93E61">
              <w:rPr>
                <w:rFonts w:ascii="Arial" w:hAnsi="Arial" w:cs="Arial"/>
              </w:rPr>
              <w:t>Sarana minimal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Parkir</w:t>
            </w:r>
          </w:p>
          <w:p w:rsidR="00213546" w:rsidRPr="00E93E61" w:rsidRDefault="00213546" w:rsidP="0046216F">
            <w:pPr>
              <w:pStyle w:val="ListParagraph"/>
              <w:numPr>
                <w:ilvl w:val="0"/>
                <w:numId w:val="422"/>
              </w:numPr>
              <w:spacing w:line="240" w:lineRule="auto"/>
              <w:ind w:left="317" w:hanging="283"/>
              <w:jc w:val="left"/>
              <w:rPr>
                <w:rFonts w:ascii="Arial" w:hAnsi="Arial" w:cs="Arial"/>
                <w:color w:val="000000"/>
                <w:lang w:val="en-US"/>
              </w:rPr>
            </w:pPr>
            <w:r w:rsidRPr="00E93E61">
              <w:rPr>
                <w:rFonts w:ascii="Arial" w:hAnsi="Arial" w:cs="Arial"/>
                <w:lang w:val="en-US"/>
              </w:rPr>
              <w:t>Bongkar muat</w:t>
            </w:r>
          </w:p>
        </w:tc>
        <w:tc>
          <w:tcPr>
            <w:tcW w:w="2553"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rPr>
      </w:pPr>
      <w:r w:rsidRPr="00E93E61">
        <w:rPr>
          <w:rFonts w:ascii="Arial" w:hAnsi="Arial" w:cs="Arial"/>
          <w:i/>
        </w:rPr>
        <w:t>Sumber : Rencana, 2012</w:t>
      </w:r>
    </w:p>
    <w:p w:rsidR="00213546" w:rsidRPr="00E93E61" w:rsidRDefault="00213546" w:rsidP="00213546">
      <w:pPr>
        <w:pStyle w:val="ListParagraph"/>
        <w:spacing w:line="240" w:lineRule="auto"/>
        <w:ind w:left="0"/>
        <w:contextualSpacing w:val="0"/>
        <w:rPr>
          <w:rFonts w:ascii="Arial" w:hAnsi="Arial" w:cs="Arial"/>
          <w:b/>
          <w:lang w:val="id-ID"/>
        </w:rPr>
      </w:pP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25.</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Ruang Kawasan Pertanian</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0980" w:type="dxa"/>
        <w:jc w:val="center"/>
        <w:tblLayout w:type="fixed"/>
        <w:tblLook w:val="04A0"/>
      </w:tblPr>
      <w:tblGrid>
        <w:gridCol w:w="567"/>
        <w:gridCol w:w="1544"/>
        <w:gridCol w:w="463"/>
        <w:gridCol w:w="425"/>
        <w:gridCol w:w="425"/>
        <w:gridCol w:w="426"/>
        <w:gridCol w:w="425"/>
        <w:gridCol w:w="425"/>
        <w:gridCol w:w="425"/>
        <w:gridCol w:w="4391"/>
        <w:gridCol w:w="2846"/>
        <w:gridCol w:w="1889"/>
        <w:gridCol w:w="3345"/>
        <w:gridCol w:w="3384"/>
      </w:tblGrid>
      <w:tr w:rsidR="00213546" w:rsidRPr="00E93E61" w:rsidTr="00213546">
        <w:trPr>
          <w:tblHeader/>
          <w:jc w:val="center"/>
        </w:trPr>
        <w:tc>
          <w:tcPr>
            <w:tcW w:w="5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544"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5855" w:type="dxa"/>
            <w:gridSpan w:val="5"/>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jc w:val="center"/>
        </w:trPr>
        <w:tc>
          <w:tcPr>
            <w:tcW w:w="5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1544"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46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4391"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84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1889"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334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3384"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1</w:t>
            </w:r>
          </w:p>
        </w:tc>
        <w:tc>
          <w:tcPr>
            <w:tcW w:w="1544" w:type="dxa"/>
          </w:tcPr>
          <w:p w:rsidR="00213546" w:rsidRPr="00E93E61" w:rsidRDefault="00213546" w:rsidP="00213546">
            <w:pPr>
              <w:rPr>
                <w:rFonts w:ascii="Arial" w:hAnsi="Arial" w:cs="Arial"/>
              </w:rPr>
            </w:pPr>
            <w:r w:rsidRPr="00E93E61">
              <w:rPr>
                <w:rFonts w:ascii="Arial" w:hAnsi="Arial" w:cs="Arial"/>
              </w:rPr>
              <w:t>Pertanian tanaman pangan (PL1A1)</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6"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391"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diarahkan untuk budidaya tanaman pangan;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dilarang aktivitas budidaya yang mengurangi luas kawasan sawah irigasi;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dilarang aktivitas budidaya yang mengurangi atau merusak fungsi lahan dan kualitas tanah;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aktivitas pendukung pertanian;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dilarang pembangunan kegiatan terbangun. </w:t>
            </w:r>
          </w:p>
        </w:tc>
        <w:tc>
          <w:tcPr>
            <w:tcW w:w="2846"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Subzona pertanian tanaman pangan tidak terdapat bangunan, sehingga nilai KDB, KLB sama dengan nol, sedangkan nilai KDH 100%.</w:t>
            </w:r>
          </w:p>
        </w:tc>
        <w:tc>
          <w:tcPr>
            <w:tcW w:w="1889" w:type="dxa"/>
          </w:tcPr>
          <w:p w:rsidR="00213546" w:rsidRPr="00E93E61" w:rsidRDefault="00213546" w:rsidP="00213546">
            <w:pPr>
              <w:rPr>
                <w:rFonts w:ascii="Arial" w:hAnsi="Arial" w:cs="Arial"/>
              </w:rPr>
            </w:pPr>
            <w:r w:rsidRPr="00E93E61">
              <w:rPr>
                <w:rFonts w:ascii="Arial" w:hAnsi="Arial" w:cs="Arial"/>
              </w:rPr>
              <w:t>-</w:t>
            </w:r>
          </w:p>
        </w:tc>
        <w:tc>
          <w:tcPr>
            <w:tcW w:w="3345" w:type="dxa"/>
          </w:tcPr>
          <w:p w:rsidR="00213546" w:rsidRPr="00E93E61" w:rsidRDefault="00213546" w:rsidP="00213546">
            <w:pPr>
              <w:rPr>
                <w:rFonts w:ascii="Arial" w:hAnsi="Arial" w:cs="Arial"/>
                <w:lang w:val="fr-FR"/>
              </w:rPr>
            </w:pPr>
            <w:r w:rsidRPr="00E93E61">
              <w:rPr>
                <w:rFonts w:ascii="Arial" w:hAnsi="Arial" w:cs="Arial"/>
                <w:lang w:val="fr-FR"/>
              </w:rPr>
              <w:t>Sesuai penjelasan UU 41 tahun 2009, infrastruktur minimum meliputi: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sistem irigasi,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waduk,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embung,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bendungan,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jalan usaha tani,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jembatan</w:t>
            </w:r>
          </w:p>
          <w:p w:rsidR="00213546" w:rsidRPr="00E93E61" w:rsidRDefault="00213546" w:rsidP="00213546">
            <w:pPr>
              <w:rPr>
                <w:rFonts w:ascii="Arial" w:hAnsi="Arial" w:cs="Arial"/>
                <w:lang w:val="fr-FR"/>
              </w:rPr>
            </w:pPr>
            <w:r w:rsidRPr="00E93E61">
              <w:rPr>
                <w:rFonts w:ascii="Arial" w:hAnsi="Arial" w:cs="Arial"/>
                <w:lang w:val="fr-FR"/>
              </w:rPr>
              <w:t>Sarana dan prasarana pertanian adalah, antara lain, alat dan mesin pertanian serta sarana produksi pertanian</w:t>
            </w:r>
          </w:p>
        </w:tc>
        <w:tc>
          <w:tcPr>
            <w:tcW w:w="3384"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sepeprti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syarat yang berat dalam proses dan prosedur administr</w:t>
            </w:r>
            <w:r w:rsidRPr="00E93E61">
              <w:rPr>
                <w:rFonts w:ascii="Arial" w:hAnsi="Arial" w:cs="Arial"/>
              </w:rPr>
              <w:t>a</w:t>
            </w:r>
            <w:r w:rsidRPr="00E93E61">
              <w:rPr>
                <w:rFonts w:ascii="Arial" w:hAnsi="Arial" w:cs="Arial"/>
                <w:lang w:val="en-US"/>
              </w:rPr>
              <w:t xml:space="preserve">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2</w:t>
            </w:r>
          </w:p>
        </w:tc>
        <w:tc>
          <w:tcPr>
            <w:tcW w:w="1544" w:type="dxa"/>
          </w:tcPr>
          <w:p w:rsidR="00213546" w:rsidRPr="00E93E61" w:rsidRDefault="00213546" w:rsidP="00213546">
            <w:pPr>
              <w:rPr>
                <w:rFonts w:ascii="Arial" w:hAnsi="Arial" w:cs="Arial"/>
              </w:rPr>
            </w:pPr>
            <w:r w:rsidRPr="00E93E61">
              <w:rPr>
                <w:rFonts w:ascii="Arial" w:hAnsi="Arial" w:cs="Arial"/>
              </w:rPr>
              <w:t>Hortikultura (PL1A2)</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auto"/>
          </w:tcPr>
          <w:p w:rsidR="00213546" w:rsidRPr="00E93E61" w:rsidRDefault="00213546" w:rsidP="00213546">
            <w:pPr>
              <w:rPr>
                <w:rFonts w:ascii="Arial" w:hAnsi="Arial" w:cs="Arial"/>
              </w:rPr>
            </w:pPr>
          </w:p>
        </w:tc>
        <w:tc>
          <w:tcPr>
            <w:tcW w:w="426" w:type="dxa"/>
            <w:shd w:val="clear" w:color="auto" w:fill="auto"/>
          </w:tcPr>
          <w:p w:rsidR="00213546" w:rsidRPr="00E93E61" w:rsidRDefault="00213546" w:rsidP="00213546">
            <w:pPr>
              <w:rPr>
                <w:rFonts w:ascii="Arial" w:hAnsi="Arial" w:cs="Arial"/>
              </w:rPr>
            </w:pPr>
          </w:p>
        </w:tc>
        <w:tc>
          <w:tcPr>
            <w:tcW w:w="425" w:type="dxa"/>
            <w:shd w:val="clear" w:color="auto" w:fill="auto"/>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391"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diarahkan untuk budidaya hortikultura;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untuk budidaya tanaman pangan;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untuk budidaya peternakan dan perikanan;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untuk budidaya perkebunan atau kehutanan;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pemanfaatan ruang untuk permukiman petani;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dilarang pembangunan kegiatan terbangun. </w:t>
            </w:r>
          </w:p>
        </w:tc>
        <w:tc>
          <w:tcPr>
            <w:tcW w:w="2846"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Subzona hortikultura tidak terdapat bangunan, sehingga nilai KDB, KLB sama dengan nol, sedangkan nilai KDH 100%.</w:t>
            </w:r>
          </w:p>
        </w:tc>
        <w:tc>
          <w:tcPr>
            <w:tcW w:w="1889" w:type="dxa"/>
          </w:tcPr>
          <w:p w:rsidR="00213546" w:rsidRPr="00E93E61" w:rsidRDefault="00213546" w:rsidP="00213546">
            <w:pPr>
              <w:rPr>
                <w:rFonts w:ascii="Arial" w:hAnsi="Arial" w:cs="Arial"/>
              </w:rPr>
            </w:pPr>
            <w:r w:rsidRPr="00E93E61">
              <w:rPr>
                <w:rFonts w:ascii="Arial" w:hAnsi="Arial" w:cs="Arial"/>
              </w:rPr>
              <w:t>-</w:t>
            </w:r>
          </w:p>
        </w:tc>
        <w:tc>
          <w:tcPr>
            <w:tcW w:w="3345" w:type="dxa"/>
          </w:tcPr>
          <w:p w:rsidR="00213546" w:rsidRPr="00E93E61" w:rsidRDefault="00213546" w:rsidP="00213546">
            <w:pPr>
              <w:rPr>
                <w:rFonts w:ascii="Arial" w:hAnsi="Arial" w:cs="Arial"/>
                <w:lang w:val="fr-FR"/>
              </w:rPr>
            </w:pPr>
            <w:r w:rsidRPr="00E93E61">
              <w:rPr>
                <w:rFonts w:ascii="Arial" w:hAnsi="Arial" w:cs="Arial"/>
                <w:lang w:val="fr-FR"/>
              </w:rPr>
              <w:t>Prasarana minimal pertanian hortikultura terdiri atas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jalan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irigasi/pengairan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sumber air baku</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pasar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terminal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telekomunikasi</w:t>
            </w:r>
          </w:p>
          <w:p w:rsidR="00213546" w:rsidRPr="00E93E61" w:rsidRDefault="00213546" w:rsidP="00213546">
            <w:pPr>
              <w:ind w:left="34"/>
              <w:rPr>
                <w:rFonts w:ascii="Arial" w:hAnsi="Arial" w:cs="Arial"/>
              </w:rPr>
            </w:pPr>
            <w:r w:rsidRPr="00E93E61">
              <w:rPr>
                <w:rFonts w:ascii="Arial" w:hAnsi="Arial" w:cs="Arial"/>
              </w:rPr>
              <w:t>Sarana minimal pertanian hortikultura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fasilitas perbankan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pusat informas pengembangan agribisnis</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sarana produksi pengolahan hasil pertanian,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fasilitas umum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fasilitas sosial lainnya </w:t>
            </w:r>
          </w:p>
        </w:tc>
        <w:tc>
          <w:tcPr>
            <w:tcW w:w="3384" w:type="dxa"/>
            <w:vMerge/>
          </w:tcPr>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3</w:t>
            </w:r>
          </w:p>
        </w:tc>
        <w:tc>
          <w:tcPr>
            <w:tcW w:w="1544" w:type="dxa"/>
          </w:tcPr>
          <w:p w:rsidR="00213546" w:rsidRPr="00E93E61" w:rsidRDefault="00213546" w:rsidP="00213546">
            <w:pPr>
              <w:rPr>
                <w:rFonts w:ascii="Arial" w:hAnsi="Arial" w:cs="Arial"/>
              </w:rPr>
            </w:pPr>
            <w:r w:rsidRPr="00E93E61">
              <w:rPr>
                <w:rFonts w:ascii="Arial" w:hAnsi="Arial" w:cs="Arial"/>
              </w:rPr>
              <w:t>Peternakan (PL1D)</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391"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untuk kegiatan peternakan, seperti lapangan penggembala, pemerahan susu dan kandang ternak.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untuk budidaya hasil ternak.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secara terbatas kegiatan pertanian tanaman pangan.</w:t>
            </w:r>
          </w:p>
          <w:p w:rsidR="00213546" w:rsidRPr="00E93E61" w:rsidRDefault="00213546" w:rsidP="00213546">
            <w:pPr>
              <w:pStyle w:val="ListParagraph"/>
              <w:spacing w:line="240" w:lineRule="auto"/>
              <w:ind w:left="317"/>
              <w:rPr>
                <w:rFonts w:ascii="Arial" w:hAnsi="Arial" w:cs="Arial"/>
                <w:lang w:val="en-US"/>
              </w:rPr>
            </w:pPr>
          </w:p>
        </w:tc>
        <w:tc>
          <w:tcPr>
            <w:tcW w:w="2846"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Sebaiknya pada subzona perikanan tidak terdapat bangunan, sehingga KDB sama dengan nol.</w:t>
            </w:r>
          </w:p>
        </w:tc>
        <w:tc>
          <w:tcPr>
            <w:tcW w:w="1889" w:type="dxa"/>
          </w:tcPr>
          <w:p w:rsidR="00213546" w:rsidRPr="00E93E61" w:rsidRDefault="00213546" w:rsidP="00213546">
            <w:pPr>
              <w:rPr>
                <w:rFonts w:ascii="Arial" w:hAnsi="Arial" w:cs="Arial"/>
              </w:rPr>
            </w:pPr>
            <w:r w:rsidRPr="00E93E61">
              <w:rPr>
                <w:rFonts w:ascii="Arial" w:hAnsi="Arial" w:cs="Arial"/>
              </w:rPr>
              <w:t>-</w:t>
            </w:r>
          </w:p>
        </w:tc>
        <w:tc>
          <w:tcPr>
            <w:tcW w:w="3345" w:type="dxa"/>
          </w:tcPr>
          <w:p w:rsidR="00213546" w:rsidRPr="00E93E61" w:rsidRDefault="00213546" w:rsidP="00213546">
            <w:pPr>
              <w:rPr>
                <w:rFonts w:ascii="Arial" w:hAnsi="Arial" w:cs="Arial"/>
              </w:rPr>
            </w:pPr>
            <w:r w:rsidRPr="00E93E61">
              <w:rPr>
                <w:rFonts w:ascii="Arial" w:hAnsi="Arial" w:cs="Arial"/>
              </w:rPr>
              <w:t>Prasarana minimal di subzone peternakan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IPAL</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Jaringan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Jaringan persampahan</w:t>
            </w:r>
          </w:p>
          <w:p w:rsidR="00213546" w:rsidRPr="00E93E61" w:rsidRDefault="00213546" w:rsidP="00213546">
            <w:pPr>
              <w:ind w:left="34"/>
              <w:rPr>
                <w:rFonts w:ascii="Arial" w:hAnsi="Arial" w:cs="Arial"/>
              </w:rPr>
            </w:pPr>
          </w:p>
        </w:tc>
        <w:tc>
          <w:tcPr>
            <w:tcW w:w="3384" w:type="dxa"/>
            <w:vMerge/>
          </w:tcPr>
          <w:p w:rsidR="00213546" w:rsidRPr="00E93E61" w:rsidRDefault="00213546" w:rsidP="00213546">
            <w:pPr>
              <w:rPr>
                <w:rFonts w:ascii="Arial" w:hAnsi="Arial" w:cs="Arial"/>
              </w:rPr>
            </w:pPr>
          </w:p>
        </w:tc>
      </w:tr>
      <w:tr w:rsidR="00213546" w:rsidRPr="00E93E61" w:rsidTr="00213546">
        <w:trPr>
          <w:jc w:val="center"/>
        </w:trPr>
        <w:tc>
          <w:tcPr>
            <w:tcW w:w="567" w:type="dxa"/>
          </w:tcPr>
          <w:p w:rsidR="00213546" w:rsidRPr="00E93E61" w:rsidRDefault="00213546" w:rsidP="00213546">
            <w:pPr>
              <w:rPr>
                <w:rFonts w:ascii="Arial" w:hAnsi="Arial" w:cs="Arial"/>
              </w:rPr>
            </w:pPr>
            <w:r w:rsidRPr="00E93E61">
              <w:rPr>
                <w:rFonts w:ascii="Arial" w:hAnsi="Arial" w:cs="Arial"/>
              </w:rPr>
              <w:t>4</w:t>
            </w:r>
          </w:p>
        </w:tc>
        <w:tc>
          <w:tcPr>
            <w:tcW w:w="1544" w:type="dxa"/>
          </w:tcPr>
          <w:p w:rsidR="00213546" w:rsidRPr="00E93E61" w:rsidRDefault="00213546" w:rsidP="00213546">
            <w:pPr>
              <w:rPr>
                <w:rFonts w:ascii="Arial" w:hAnsi="Arial" w:cs="Arial"/>
              </w:rPr>
            </w:pPr>
            <w:r w:rsidRPr="00E93E61">
              <w:rPr>
                <w:rFonts w:ascii="Arial" w:hAnsi="Arial" w:cs="Arial"/>
              </w:rPr>
              <w:t>Perkebunan</w:t>
            </w:r>
          </w:p>
        </w:tc>
        <w:tc>
          <w:tcPr>
            <w:tcW w:w="463"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391" w:type="dxa"/>
          </w:tcPr>
          <w:p w:rsidR="00213546" w:rsidRPr="00E93E61" w:rsidRDefault="00213546" w:rsidP="0046216F">
            <w:pPr>
              <w:pStyle w:val="ListParagraph"/>
              <w:numPr>
                <w:ilvl w:val="0"/>
                <w:numId w:val="422"/>
              </w:numPr>
              <w:spacing w:line="240" w:lineRule="auto"/>
              <w:ind w:left="318" w:hanging="283"/>
              <w:jc w:val="left"/>
              <w:rPr>
                <w:rFonts w:ascii="Arial" w:hAnsi="Arial" w:cs="Arial"/>
                <w:lang w:val="en-US"/>
              </w:rPr>
            </w:pPr>
            <w:r w:rsidRPr="00E93E61">
              <w:rPr>
                <w:rFonts w:ascii="Arial" w:hAnsi="Arial" w:cs="Arial"/>
                <w:lang w:val="en-US"/>
              </w:rPr>
              <w:t>diizinkan pengembangan budidaya tumpang sari perkebunan dengan</w:t>
            </w:r>
          </w:p>
          <w:p w:rsidR="00213546" w:rsidRPr="00E93E61" w:rsidRDefault="00213546" w:rsidP="00213546">
            <w:pPr>
              <w:pStyle w:val="ListParagraph"/>
              <w:spacing w:line="240" w:lineRule="auto"/>
              <w:ind w:left="318"/>
              <w:rPr>
                <w:rFonts w:ascii="Arial" w:hAnsi="Arial" w:cs="Arial"/>
                <w:lang w:val="en-US"/>
              </w:rPr>
            </w:pPr>
            <w:r w:rsidRPr="00E93E61">
              <w:rPr>
                <w:rFonts w:ascii="Arial" w:hAnsi="Arial" w:cs="Arial"/>
                <w:lang w:val="en-US"/>
              </w:rPr>
              <w:t>peternakan dan perikanan sesuai ketentuan yang dipersyaratkan;</w:t>
            </w:r>
          </w:p>
          <w:p w:rsidR="00213546" w:rsidRPr="00E93E61" w:rsidRDefault="00213546" w:rsidP="0046216F">
            <w:pPr>
              <w:pStyle w:val="ListParagraph"/>
              <w:numPr>
                <w:ilvl w:val="0"/>
                <w:numId w:val="422"/>
              </w:numPr>
              <w:spacing w:line="240" w:lineRule="auto"/>
              <w:ind w:left="318" w:hanging="283"/>
              <w:jc w:val="left"/>
              <w:rPr>
                <w:rFonts w:ascii="Arial" w:hAnsi="Arial" w:cs="Arial"/>
                <w:lang w:val="en-US"/>
              </w:rPr>
            </w:pPr>
            <w:r w:rsidRPr="00E93E61">
              <w:rPr>
                <w:rFonts w:ascii="Arial" w:hAnsi="Arial" w:cs="Arial"/>
                <w:lang w:val="en-US"/>
              </w:rPr>
              <w:t>diizinkan pengembangan agrowisata, agroindustri dan kegiatan</w:t>
            </w:r>
          </w:p>
          <w:p w:rsidR="00213546" w:rsidRPr="00E93E61" w:rsidRDefault="00213546" w:rsidP="00213546">
            <w:pPr>
              <w:pStyle w:val="ListParagraph"/>
              <w:spacing w:line="240" w:lineRule="auto"/>
              <w:ind w:left="318"/>
              <w:rPr>
                <w:rFonts w:ascii="Arial" w:hAnsi="Arial" w:cs="Arial"/>
                <w:lang w:val="en-US"/>
              </w:rPr>
            </w:pPr>
            <w:r w:rsidRPr="00E93E61">
              <w:rPr>
                <w:rFonts w:ascii="Arial" w:hAnsi="Arial" w:cs="Arial"/>
                <w:lang w:val="en-US"/>
              </w:rPr>
              <w:t xml:space="preserve">pendukungnya sesuai ketentuan yang </w:t>
            </w:r>
            <w:r w:rsidRPr="00E93E61">
              <w:rPr>
                <w:rFonts w:ascii="Arial" w:hAnsi="Arial" w:cs="Arial"/>
              </w:rPr>
              <w:t>d</w:t>
            </w:r>
            <w:r w:rsidRPr="00E93E61">
              <w:rPr>
                <w:rFonts w:ascii="Arial" w:hAnsi="Arial" w:cs="Arial"/>
                <w:lang w:val="en-US"/>
              </w:rPr>
              <w:t>ipersyaratkan;</w:t>
            </w:r>
          </w:p>
          <w:p w:rsidR="00213546" w:rsidRPr="00E93E61" w:rsidRDefault="00213546" w:rsidP="0046216F">
            <w:pPr>
              <w:pStyle w:val="ListParagraph"/>
              <w:numPr>
                <w:ilvl w:val="0"/>
                <w:numId w:val="422"/>
              </w:numPr>
              <w:spacing w:line="240" w:lineRule="auto"/>
              <w:ind w:left="318" w:hanging="283"/>
              <w:jc w:val="left"/>
              <w:rPr>
                <w:rFonts w:ascii="Arial" w:hAnsi="Arial" w:cs="Arial"/>
                <w:lang w:val="en-US"/>
              </w:rPr>
            </w:pPr>
            <w:r w:rsidRPr="00E93E61">
              <w:rPr>
                <w:rFonts w:ascii="Arial" w:hAnsi="Arial" w:cs="Arial"/>
                <w:lang w:val="en-US"/>
              </w:rPr>
              <w:t>diizinkan melakukan kegiatan penghijauan dan rehabilitasi lahan;</w:t>
            </w:r>
          </w:p>
          <w:p w:rsidR="00213546" w:rsidRPr="00E93E61" w:rsidRDefault="00213546" w:rsidP="0046216F">
            <w:pPr>
              <w:pStyle w:val="ListParagraph"/>
              <w:numPr>
                <w:ilvl w:val="0"/>
                <w:numId w:val="422"/>
              </w:numPr>
              <w:spacing w:line="240" w:lineRule="auto"/>
              <w:ind w:left="318" w:hanging="283"/>
              <w:jc w:val="left"/>
              <w:rPr>
                <w:rFonts w:ascii="Arial" w:hAnsi="Arial" w:cs="Arial"/>
                <w:lang w:val="fr-FR"/>
              </w:rPr>
            </w:pPr>
            <w:r w:rsidRPr="00E93E61">
              <w:rPr>
                <w:rFonts w:ascii="Arial" w:hAnsi="Arial" w:cs="Arial"/>
                <w:lang w:val="fr-FR"/>
              </w:rPr>
              <w:t>diizinkan secara terbatas pendirian bangunan penunjang kegiatan</w:t>
            </w:r>
          </w:p>
          <w:p w:rsidR="00213546" w:rsidRPr="00E93E61" w:rsidRDefault="00213546" w:rsidP="00213546">
            <w:pPr>
              <w:pStyle w:val="ListParagraph"/>
              <w:spacing w:line="240" w:lineRule="auto"/>
              <w:ind w:left="318"/>
              <w:rPr>
                <w:rFonts w:ascii="Arial" w:hAnsi="Arial" w:cs="Arial"/>
                <w:lang w:val="en-US"/>
              </w:rPr>
            </w:pPr>
            <w:r w:rsidRPr="00E93E61">
              <w:rPr>
                <w:rFonts w:ascii="Arial" w:hAnsi="Arial" w:cs="Arial"/>
                <w:lang w:val="en-US"/>
              </w:rPr>
              <w:t>pemanfaatan hasil perkebunan;</w:t>
            </w:r>
          </w:p>
          <w:p w:rsidR="00213546" w:rsidRPr="00E93E61" w:rsidRDefault="00213546" w:rsidP="0046216F">
            <w:pPr>
              <w:pStyle w:val="ListParagraph"/>
              <w:numPr>
                <w:ilvl w:val="0"/>
                <w:numId w:val="422"/>
              </w:numPr>
              <w:spacing w:line="240" w:lineRule="auto"/>
              <w:ind w:left="318" w:hanging="283"/>
              <w:jc w:val="left"/>
              <w:rPr>
                <w:rFonts w:ascii="Arial" w:hAnsi="Arial" w:cs="Arial"/>
                <w:lang w:val="en-US"/>
              </w:rPr>
            </w:pPr>
            <w:r w:rsidRPr="00E93E61">
              <w:rPr>
                <w:rFonts w:ascii="Arial" w:hAnsi="Arial" w:cs="Arial"/>
                <w:lang w:val="en-US"/>
              </w:rPr>
              <w:t>dilarang melakukan melakukan peremajaan secara bersamaan untuk</w:t>
            </w:r>
          </w:p>
          <w:p w:rsidR="00213546" w:rsidRPr="00E93E61" w:rsidRDefault="00213546" w:rsidP="00213546">
            <w:pPr>
              <w:pStyle w:val="ListParagraph"/>
              <w:spacing w:line="240" w:lineRule="auto"/>
              <w:ind w:left="318"/>
              <w:rPr>
                <w:rFonts w:ascii="Arial" w:hAnsi="Arial" w:cs="Arial"/>
                <w:lang w:val="en-US"/>
              </w:rPr>
            </w:pPr>
            <w:r w:rsidRPr="00E93E61">
              <w:rPr>
                <w:rFonts w:ascii="Arial" w:hAnsi="Arial" w:cs="Arial"/>
                <w:lang w:val="en-US"/>
              </w:rPr>
              <w:t xml:space="preserve">mengurangi erosi lapisan atas tanah; </w:t>
            </w:r>
          </w:p>
          <w:p w:rsidR="00213546" w:rsidRPr="00E93E61" w:rsidRDefault="00213546" w:rsidP="0046216F">
            <w:pPr>
              <w:pStyle w:val="ListParagraph"/>
              <w:numPr>
                <w:ilvl w:val="0"/>
                <w:numId w:val="422"/>
              </w:numPr>
              <w:spacing w:line="240" w:lineRule="auto"/>
              <w:ind w:left="318" w:hanging="283"/>
              <w:jc w:val="left"/>
              <w:rPr>
                <w:rFonts w:ascii="Arial" w:hAnsi="Arial" w:cs="Arial"/>
                <w:lang w:val="en-US"/>
              </w:rPr>
            </w:pPr>
            <w:r w:rsidRPr="00E93E61">
              <w:rPr>
                <w:rFonts w:ascii="Arial" w:hAnsi="Arial" w:cs="Arial"/>
                <w:lang w:val="en-US"/>
              </w:rPr>
              <w:t>dilarang melakukan kegiatan budidaya perkebunan yang melampaui</w:t>
            </w:r>
            <w:r w:rsidRPr="00E93E61">
              <w:rPr>
                <w:rFonts w:ascii="Arial" w:hAnsi="Arial" w:cs="Arial"/>
              </w:rPr>
              <w:t xml:space="preserve"> </w:t>
            </w:r>
            <w:r w:rsidRPr="00E93E61">
              <w:rPr>
                <w:rFonts w:ascii="Arial" w:hAnsi="Arial" w:cs="Arial"/>
                <w:lang w:val="en-US"/>
              </w:rPr>
              <w:t>daya dukung dan daya tampung lingkungan.</w:t>
            </w:r>
          </w:p>
        </w:tc>
        <w:tc>
          <w:tcPr>
            <w:tcW w:w="2846"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Subzona perkebunan tidak terdapat bangunan, sehingga nilai KDB, KLB sama dengan nol, sedangkan nilai KDH 100%.</w:t>
            </w:r>
          </w:p>
        </w:tc>
        <w:tc>
          <w:tcPr>
            <w:tcW w:w="1889" w:type="dxa"/>
          </w:tcPr>
          <w:p w:rsidR="00213546" w:rsidRPr="00E93E61" w:rsidRDefault="00213546" w:rsidP="00213546">
            <w:pPr>
              <w:rPr>
                <w:rFonts w:ascii="Arial" w:hAnsi="Arial" w:cs="Arial"/>
              </w:rPr>
            </w:pPr>
            <w:r w:rsidRPr="00E93E61">
              <w:rPr>
                <w:rFonts w:ascii="Arial" w:hAnsi="Arial" w:cs="Arial"/>
              </w:rPr>
              <w:t>-</w:t>
            </w:r>
          </w:p>
        </w:tc>
        <w:tc>
          <w:tcPr>
            <w:tcW w:w="3345" w:type="dxa"/>
          </w:tcPr>
          <w:p w:rsidR="00213546" w:rsidRPr="00E93E61" w:rsidRDefault="00213546" w:rsidP="00213546">
            <w:pPr>
              <w:rPr>
                <w:rFonts w:ascii="Arial" w:hAnsi="Arial" w:cs="Arial"/>
              </w:rPr>
            </w:pPr>
            <w:r w:rsidRPr="00E93E61">
              <w:rPr>
                <w:rFonts w:ascii="Arial" w:hAnsi="Arial" w:cs="Arial"/>
              </w:rPr>
              <w:t>Prasarana minimal yang terdapat pada subzona perkebunan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Jalan kebun</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Jalan penghubung</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Jaringan drainase</w:t>
            </w:r>
          </w:p>
          <w:p w:rsidR="00213546" w:rsidRPr="00E93E61" w:rsidRDefault="00213546" w:rsidP="00213546">
            <w:pPr>
              <w:rPr>
                <w:rFonts w:ascii="Arial" w:hAnsi="Arial" w:cs="Arial"/>
                <w:lang w:val="fr-FR"/>
              </w:rPr>
            </w:pPr>
            <w:r w:rsidRPr="00E93E61">
              <w:rPr>
                <w:rFonts w:ascii="Arial" w:hAnsi="Arial" w:cs="Arial"/>
                <w:lang w:val="fr-FR"/>
              </w:rPr>
              <w:t>Sarana minimal yang terdapat pada subzon</w:t>
            </w:r>
            <w:r w:rsidRPr="00E93E61">
              <w:rPr>
                <w:rFonts w:ascii="Arial" w:hAnsi="Arial" w:cs="Arial"/>
              </w:rPr>
              <w:t>a</w:t>
            </w:r>
            <w:r w:rsidRPr="00E93E61">
              <w:rPr>
                <w:rFonts w:ascii="Arial" w:hAnsi="Arial" w:cs="Arial"/>
                <w:lang w:val="fr-FR"/>
              </w:rPr>
              <w:t xml:space="preserve"> perkebunan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Kantor dan perumahan</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Fasilitas penunjang (menara pantau)</w:t>
            </w:r>
          </w:p>
          <w:p w:rsidR="00213546" w:rsidRPr="00E93E61" w:rsidRDefault="00213546" w:rsidP="00213546">
            <w:pPr>
              <w:ind w:left="34"/>
              <w:rPr>
                <w:rFonts w:ascii="Arial" w:hAnsi="Arial" w:cs="Arial"/>
              </w:rPr>
            </w:pPr>
          </w:p>
        </w:tc>
        <w:tc>
          <w:tcPr>
            <w:tcW w:w="3384"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rPr>
      </w:pPr>
      <w:r w:rsidRPr="00E93E61">
        <w:rPr>
          <w:rFonts w:ascii="Arial" w:hAnsi="Arial" w:cs="Arial"/>
          <w:i/>
        </w:rPr>
        <w:t>Sumber : Rencana, 2012</w:t>
      </w: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26.</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Ruang Kawasan Perikanan</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0554" w:type="dxa"/>
        <w:tblInd w:w="108" w:type="dxa"/>
        <w:tblLayout w:type="fixed"/>
        <w:tblLook w:val="04A0"/>
      </w:tblPr>
      <w:tblGrid>
        <w:gridCol w:w="567"/>
        <w:gridCol w:w="2167"/>
        <w:gridCol w:w="463"/>
        <w:gridCol w:w="425"/>
        <w:gridCol w:w="425"/>
        <w:gridCol w:w="426"/>
        <w:gridCol w:w="425"/>
        <w:gridCol w:w="425"/>
        <w:gridCol w:w="425"/>
        <w:gridCol w:w="3466"/>
        <w:gridCol w:w="2835"/>
        <w:gridCol w:w="1843"/>
        <w:gridCol w:w="2693"/>
        <w:gridCol w:w="3969"/>
      </w:tblGrid>
      <w:tr w:rsidR="00213546" w:rsidRPr="00E93E61" w:rsidTr="00213546">
        <w:trPr>
          <w:tblHeader/>
        </w:trPr>
        <w:tc>
          <w:tcPr>
            <w:tcW w:w="5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21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4806" w:type="dxa"/>
            <w:gridSpan w:val="5"/>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trPr>
        <w:tc>
          <w:tcPr>
            <w:tcW w:w="5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21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46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346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83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184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269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3969"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1</w:t>
            </w:r>
          </w:p>
        </w:tc>
        <w:tc>
          <w:tcPr>
            <w:tcW w:w="2167" w:type="dxa"/>
          </w:tcPr>
          <w:p w:rsidR="00213546" w:rsidRPr="00E93E61" w:rsidRDefault="00213546" w:rsidP="00213546">
            <w:pPr>
              <w:rPr>
                <w:rFonts w:ascii="Arial" w:hAnsi="Arial" w:cs="Arial"/>
              </w:rPr>
            </w:pPr>
            <w:r w:rsidRPr="00E93E61">
              <w:rPr>
                <w:rFonts w:ascii="Arial" w:hAnsi="Arial" w:cs="Arial"/>
              </w:rPr>
              <w:t>Perikanan tambak (PL1C2)</w:t>
            </w:r>
          </w:p>
        </w:tc>
        <w:tc>
          <w:tcPr>
            <w:tcW w:w="463"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466"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pengaturan kawasan budidaya perikanan air tawar;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segala aktivitas budidaya yang akan mengganggu kualitas air sungai dan waduk untuk perikanan darat;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aktivitas pendukung aktivitas perikanan;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penyelenggaraan bangunan pengolahan hasil ikan, balai pelatihan teknis, pengembangan sarana dan prasarana pengembangan produk perikanan.</w:t>
            </w:r>
          </w:p>
        </w:tc>
        <w:tc>
          <w:tcPr>
            <w:tcW w:w="2835"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Pada kawasan perikanan tambak tidak terdapat bangunan sehingga kepadatan bangunan sama dengan nol.</w:t>
            </w:r>
          </w:p>
          <w:p w:rsidR="00213546" w:rsidRPr="00E93E61" w:rsidRDefault="00213546" w:rsidP="00213546">
            <w:pPr>
              <w:pStyle w:val="ListParagraph"/>
              <w:spacing w:line="240" w:lineRule="auto"/>
              <w:ind w:left="317"/>
              <w:rPr>
                <w:rFonts w:ascii="Arial" w:hAnsi="Arial" w:cs="Arial"/>
                <w:lang w:val="en-US"/>
              </w:rPr>
            </w:pPr>
          </w:p>
        </w:tc>
        <w:tc>
          <w:tcPr>
            <w:tcW w:w="1843" w:type="dxa"/>
          </w:tcPr>
          <w:p w:rsidR="00213546" w:rsidRPr="00E93E61" w:rsidRDefault="00213546" w:rsidP="00213546">
            <w:pPr>
              <w:pStyle w:val="ListParagraph"/>
              <w:spacing w:line="240" w:lineRule="auto"/>
              <w:ind w:left="317"/>
              <w:rPr>
                <w:rFonts w:ascii="Arial" w:hAnsi="Arial" w:cs="Arial"/>
              </w:rPr>
            </w:pPr>
          </w:p>
        </w:tc>
        <w:tc>
          <w:tcPr>
            <w:tcW w:w="2693" w:type="dxa"/>
          </w:tcPr>
          <w:p w:rsidR="00213546" w:rsidRPr="00E93E61" w:rsidRDefault="00213546" w:rsidP="00213546">
            <w:pPr>
              <w:rPr>
                <w:rFonts w:ascii="Arial" w:hAnsi="Arial" w:cs="Arial"/>
              </w:rPr>
            </w:pPr>
            <w:r w:rsidRPr="00E93E61">
              <w:rPr>
                <w:rFonts w:ascii="Arial" w:hAnsi="Arial" w:cs="Arial"/>
              </w:rPr>
              <w:t>Prasarana minimal meliputi :</w:t>
            </w:r>
          </w:p>
          <w:p w:rsidR="00213546" w:rsidRPr="00E93E61" w:rsidRDefault="00213546" w:rsidP="00213546">
            <w:pPr>
              <w:rPr>
                <w:rFonts w:ascii="Arial" w:hAnsi="Arial" w:cs="Arial"/>
              </w:rPr>
            </w:pPr>
            <w:r w:rsidRPr="00E93E61">
              <w:rPr>
                <w:rFonts w:ascii="Arial" w:hAnsi="Arial" w:cs="Arial"/>
              </w:rPr>
              <w:t>Jaringan jalan</w:t>
            </w:r>
          </w:p>
          <w:p w:rsidR="00213546" w:rsidRPr="00E93E61" w:rsidRDefault="00213546" w:rsidP="00213546">
            <w:pPr>
              <w:rPr>
                <w:rFonts w:ascii="Arial" w:hAnsi="Arial" w:cs="Arial"/>
              </w:rPr>
            </w:pPr>
            <w:r w:rsidRPr="00E93E61">
              <w:rPr>
                <w:rFonts w:ascii="Arial" w:hAnsi="Arial" w:cs="Arial"/>
              </w:rPr>
              <w:t>Jaringan irigasi</w:t>
            </w:r>
          </w:p>
          <w:p w:rsidR="00213546" w:rsidRPr="00E93E61" w:rsidRDefault="00213546" w:rsidP="00213546">
            <w:pPr>
              <w:rPr>
                <w:rFonts w:ascii="Arial" w:hAnsi="Arial" w:cs="Arial"/>
              </w:rPr>
            </w:pPr>
            <w:r w:rsidRPr="00E93E61">
              <w:rPr>
                <w:rFonts w:ascii="Arial" w:hAnsi="Arial" w:cs="Arial"/>
              </w:rPr>
              <w:t>Jaringan air bersih</w:t>
            </w:r>
          </w:p>
          <w:p w:rsidR="00213546" w:rsidRPr="00E93E61" w:rsidRDefault="00213546" w:rsidP="00213546">
            <w:pPr>
              <w:rPr>
                <w:rFonts w:ascii="Arial" w:hAnsi="Arial" w:cs="Arial"/>
              </w:rPr>
            </w:pPr>
            <w:r w:rsidRPr="00E93E61">
              <w:rPr>
                <w:rFonts w:ascii="Arial" w:hAnsi="Arial" w:cs="Arial"/>
              </w:rPr>
              <w:t>Jaringan limbah</w:t>
            </w:r>
          </w:p>
          <w:p w:rsidR="00213546" w:rsidRPr="00E93E61" w:rsidRDefault="00213546" w:rsidP="00213546">
            <w:pPr>
              <w:rPr>
                <w:rFonts w:ascii="Arial" w:hAnsi="Arial" w:cs="Arial"/>
              </w:rPr>
            </w:pPr>
            <w:r w:rsidRPr="00E93E61">
              <w:rPr>
                <w:rFonts w:ascii="Arial" w:hAnsi="Arial" w:cs="Arial"/>
              </w:rPr>
              <w:t>Sarana minimal meliputi :</w:t>
            </w:r>
          </w:p>
          <w:p w:rsidR="00213546" w:rsidRPr="00E93E61" w:rsidRDefault="00213546" w:rsidP="00213546">
            <w:pPr>
              <w:rPr>
                <w:rFonts w:ascii="Arial" w:hAnsi="Arial" w:cs="Arial"/>
              </w:rPr>
            </w:pPr>
            <w:r w:rsidRPr="00E93E61">
              <w:rPr>
                <w:rFonts w:ascii="Arial" w:hAnsi="Arial" w:cs="Arial"/>
              </w:rPr>
              <w:t>Tempat pembenihan ikan</w:t>
            </w:r>
          </w:p>
          <w:p w:rsidR="00213546" w:rsidRPr="00E93E61" w:rsidRDefault="00213546" w:rsidP="00213546">
            <w:pPr>
              <w:rPr>
                <w:rFonts w:ascii="Arial" w:hAnsi="Arial" w:cs="Arial"/>
              </w:rPr>
            </w:pPr>
            <w:r w:rsidRPr="00E93E61">
              <w:rPr>
                <w:rFonts w:ascii="Arial" w:hAnsi="Arial" w:cs="Arial"/>
              </w:rPr>
              <w:t>Kolam pemeliharaan</w:t>
            </w:r>
          </w:p>
          <w:p w:rsidR="00213546" w:rsidRPr="00E93E61" w:rsidRDefault="00213546" w:rsidP="00213546">
            <w:pPr>
              <w:rPr>
                <w:rFonts w:ascii="Arial" w:hAnsi="Arial" w:cs="Arial"/>
              </w:rPr>
            </w:pPr>
          </w:p>
          <w:p w:rsidR="00213546" w:rsidRPr="00E93E61" w:rsidRDefault="00213546" w:rsidP="00213546">
            <w:pPr>
              <w:rPr>
                <w:rFonts w:ascii="Arial" w:hAnsi="Arial" w:cs="Arial"/>
              </w:rPr>
            </w:pPr>
          </w:p>
        </w:tc>
        <w:tc>
          <w:tcPr>
            <w:tcW w:w="3969"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pStyle w:val="ListParagraph"/>
              <w:spacing w:line="240" w:lineRule="auto"/>
              <w:ind w:left="317"/>
              <w:rPr>
                <w:rFonts w:ascii="Arial" w:hAnsi="Arial" w:cs="Arial"/>
                <w:lang w:val="en-US"/>
              </w:rPr>
            </w:pP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Pengenaan syarat yang berat dalam proses dan prosedur administrtif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2</w:t>
            </w:r>
          </w:p>
        </w:tc>
        <w:tc>
          <w:tcPr>
            <w:tcW w:w="2167" w:type="dxa"/>
          </w:tcPr>
          <w:p w:rsidR="00213546" w:rsidRPr="00E93E61" w:rsidRDefault="00213546" w:rsidP="00213546">
            <w:pPr>
              <w:rPr>
                <w:rFonts w:ascii="Arial" w:hAnsi="Arial" w:cs="Arial"/>
              </w:rPr>
            </w:pPr>
            <w:r w:rsidRPr="00E93E61">
              <w:rPr>
                <w:rFonts w:ascii="Arial" w:hAnsi="Arial" w:cs="Arial"/>
              </w:rPr>
              <w:t>Perikanan tangkap</w:t>
            </w:r>
          </w:p>
        </w:tc>
        <w:tc>
          <w:tcPr>
            <w:tcW w:w="463"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3466"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pengaturan kawasan perikanan tangkap;</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segala aktivitas budidaya yang akan mengganggu kualitas air sungai dan waduk untuk perikanan darat;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aktivitas pendukung aktivitas perikanan;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penyelenggaraan bangunan pengolahan hasil ikan, balai pelatihan teknis, pengembangan sarana dan prasarana pengembangan produk perikanan.</w:t>
            </w:r>
          </w:p>
        </w:tc>
        <w:tc>
          <w:tcPr>
            <w:tcW w:w="2835" w:type="dxa"/>
          </w:tcPr>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Kepadatan bangunan PPI (pangkalan pendaratan ikan) pada kawasan perikanan tangkap rendah yaitu 0-40%.</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Kepadatan bangunan pelabuhan paa kawasan perikanan tangkap rendah yaitu 0-40%.</w:t>
            </w:r>
          </w:p>
        </w:tc>
        <w:tc>
          <w:tcPr>
            <w:tcW w:w="1843" w:type="dxa"/>
          </w:tcPr>
          <w:p w:rsidR="00213546" w:rsidRPr="00E93E61" w:rsidRDefault="00213546" w:rsidP="00213546">
            <w:pPr>
              <w:rPr>
                <w:rFonts w:ascii="Arial" w:hAnsi="Arial" w:cs="Arial"/>
              </w:rPr>
            </w:pPr>
          </w:p>
        </w:tc>
        <w:tc>
          <w:tcPr>
            <w:tcW w:w="2693" w:type="dxa"/>
          </w:tcPr>
          <w:p w:rsidR="00213546" w:rsidRPr="00E93E61" w:rsidRDefault="00213546" w:rsidP="00213546">
            <w:pPr>
              <w:rPr>
                <w:rFonts w:ascii="Arial" w:hAnsi="Arial" w:cs="Arial"/>
              </w:rPr>
            </w:pPr>
            <w:r w:rsidRPr="00E93E61">
              <w:rPr>
                <w:rFonts w:ascii="Arial" w:hAnsi="Arial" w:cs="Arial"/>
              </w:rPr>
              <w:t>Prasarana minimal yang terdapat di subzona perikanan tangkap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Telekomunikasi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IPAL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Sampah</w:t>
            </w:r>
          </w:p>
          <w:p w:rsidR="00213546" w:rsidRPr="00E93E61" w:rsidRDefault="00213546" w:rsidP="00213546">
            <w:pPr>
              <w:rPr>
                <w:rFonts w:ascii="Arial" w:hAnsi="Arial" w:cs="Arial"/>
              </w:rPr>
            </w:pPr>
            <w:r w:rsidRPr="00E93E61">
              <w:rPr>
                <w:rFonts w:ascii="Arial" w:hAnsi="Arial" w:cs="Arial"/>
              </w:rPr>
              <w:t>Sarana minimal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TPI/ PPI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Pelabuhan</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lang w:val="en-US"/>
              </w:rPr>
              <w:t>Pabrik es</w:t>
            </w:r>
          </w:p>
        </w:tc>
        <w:tc>
          <w:tcPr>
            <w:tcW w:w="3969"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rPr>
      </w:pPr>
      <w:r w:rsidRPr="00E93E61">
        <w:rPr>
          <w:rFonts w:ascii="Arial" w:hAnsi="Arial" w:cs="Arial"/>
          <w:i/>
        </w:rPr>
        <w:t>Sumber : Rencana, 2012</w:t>
      </w:r>
    </w:p>
    <w:p w:rsidR="00213546" w:rsidRPr="00E93E61" w:rsidRDefault="00213546" w:rsidP="00213546">
      <w:pPr>
        <w:pStyle w:val="ListParagraph"/>
        <w:spacing w:line="240" w:lineRule="auto"/>
        <w:ind w:left="0"/>
        <w:contextualSpacing w:val="0"/>
        <w:rPr>
          <w:rFonts w:ascii="Arial" w:hAnsi="Arial" w:cs="Arial"/>
          <w:b/>
        </w:rPr>
      </w:pP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27.</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Ruang Kawasan Pariwisata</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0412" w:type="dxa"/>
        <w:tblInd w:w="108" w:type="dxa"/>
        <w:tblLayout w:type="fixed"/>
        <w:tblLook w:val="04A0"/>
      </w:tblPr>
      <w:tblGrid>
        <w:gridCol w:w="567"/>
        <w:gridCol w:w="2167"/>
        <w:gridCol w:w="463"/>
        <w:gridCol w:w="425"/>
        <w:gridCol w:w="425"/>
        <w:gridCol w:w="426"/>
        <w:gridCol w:w="425"/>
        <w:gridCol w:w="425"/>
        <w:gridCol w:w="425"/>
        <w:gridCol w:w="3041"/>
        <w:gridCol w:w="2410"/>
        <w:gridCol w:w="2977"/>
        <w:gridCol w:w="3118"/>
        <w:gridCol w:w="3118"/>
      </w:tblGrid>
      <w:tr w:rsidR="00213546" w:rsidRPr="00E93E61" w:rsidTr="00213546">
        <w:trPr>
          <w:tblHeader/>
        </w:trPr>
        <w:tc>
          <w:tcPr>
            <w:tcW w:w="5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21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4664" w:type="dxa"/>
            <w:gridSpan w:val="5"/>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trPr>
        <w:tc>
          <w:tcPr>
            <w:tcW w:w="5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21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46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tcBorders>
              <w:bottom w:val="single" w:sz="4" w:space="0" w:color="000000" w:themeColor="text1"/>
            </w:tcBorders>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tcBorders>
              <w:bottom w:val="single" w:sz="4" w:space="0" w:color="000000" w:themeColor="text1"/>
            </w:tcBorders>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tcBorders>
              <w:bottom w:val="single" w:sz="4" w:space="0" w:color="000000" w:themeColor="text1"/>
            </w:tcBorders>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tcBorders>
              <w:bottom w:val="single" w:sz="4" w:space="0" w:color="000000" w:themeColor="text1"/>
            </w:tcBorders>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3041"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410"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977"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3118"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3118"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1</w:t>
            </w:r>
          </w:p>
        </w:tc>
        <w:tc>
          <w:tcPr>
            <w:tcW w:w="2167" w:type="dxa"/>
          </w:tcPr>
          <w:p w:rsidR="00213546" w:rsidRPr="00E93E61" w:rsidRDefault="00213546" w:rsidP="00213546">
            <w:pPr>
              <w:rPr>
                <w:rFonts w:ascii="Arial" w:hAnsi="Arial" w:cs="Arial"/>
              </w:rPr>
            </w:pPr>
            <w:r w:rsidRPr="00E93E61">
              <w:rPr>
                <w:rFonts w:ascii="Arial" w:hAnsi="Arial" w:cs="Arial"/>
              </w:rPr>
              <w:t>Pariwisata alam (PL3-1)</w:t>
            </w:r>
          </w:p>
        </w:tc>
        <w:tc>
          <w:tcPr>
            <w:tcW w:w="463" w:type="dxa"/>
            <w:tcBorders>
              <w:bottom w:val="single" w:sz="4" w:space="0" w:color="000000" w:themeColor="text1"/>
            </w:tcBorders>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041"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pengembangan aktivitas komersial sesuai dengan skala daya tarik pariwisata;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diizinkan secara terbatas pengembangan aktivitas perumahan dan permukiman dengan syarat di luar zona utama pariwisata dan tidak mengganggu bentang alam daya tarik pariwisata;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dilarang melakukan kegiatan yang melanggar norma sosial, agama dan kesusilaan;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pemantapan kawasan penyangga peruntukan pariwisata; 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diizinkan secara terbatas pendirian bangunan penunjang pariwisata.</w:t>
            </w:r>
          </w:p>
        </w:tc>
        <w:tc>
          <w:tcPr>
            <w:tcW w:w="2410"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zona pariwisata pada jalan arteri rendah yaitu 0-40%.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zona pariwisata pada jalan kolektor sedang yaitu 40-60%.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zona pariwisata pada jalan lokal tinggi yaitu &lt;60%.</w:t>
            </w:r>
          </w:p>
          <w:p w:rsidR="00213546" w:rsidRPr="00E93E61" w:rsidRDefault="00213546" w:rsidP="00213546">
            <w:pPr>
              <w:pStyle w:val="ListParagraph"/>
              <w:spacing w:line="240" w:lineRule="auto"/>
              <w:ind w:left="317"/>
              <w:rPr>
                <w:rFonts w:ascii="Arial" w:hAnsi="Arial" w:cs="Arial"/>
                <w:lang w:val="en-US"/>
              </w:rPr>
            </w:pPr>
          </w:p>
        </w:tc>
        <w:tc>
          <w:tcPr>
            <w:tcW w:w="2977" w:type="dxa"/>
            <w:vMerge w:val="restart"/>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pariwisata terhadap sungai yaitu 8-10 m untuk sungai bertanggul dan 15-20 m untuk sungai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pariwisata terhadap saluran yaitu 3-5 m untuk saluran bertanggul dan 8-12 m untuk saluran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pariwisata terhadap mata air yaitu kurang lebih 200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pariwisata terhadap pantai yaitu kurang lebih 100m.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pariwisata terhadap jalan arteri primer dan arteri sekunder kurang lebih 35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pariwisata terhadap jalan kolektor primer dan kolektor sekunder yaitu 21-25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Gari sempadan bangunan pariwisata terhadap jalan lokal primer dan jalan lokal sekunder yaitu 14-20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pariwisata terhadap jalan lingkungan yaitu 4-6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pariwisata terhadap jalan inspeksi yaitu kurang lebih 10 m.</w:t>
            </w:r>
          </w:p>
        </w:tc>
        <w:tc>
          <w:tcPr>
            <w:tcW w:w="3118" w:type="dxa"/>
          </w:tcPr>
          <w:p w:rsidR="00213546" w:rsidRPr="00E93E61" w:rsidRDefault="00213546" w:rsidP="00213546">
            <w:pPr>
              <w:rPr>
                <w:rFonts w:ascii="Arial" w:hAnsi="Arial" w:cs="Arial"/>
                <w:lang w:val="fr-FR"/>
              </w:rPr>
            </w:pPr>
            <w:r w:rsidRPr="00E93E61">
              <w:rPr>
                <w:rFonts w:ascii="Arial" w:hAnsi="Arial" w:cs="Arial"/>
                <w:lang w:val="fr-FR"/>
              </w:rPr>
              <w:t>Prasarana minimal yang ada di subzone pariwisata alam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Telekomunikasi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Sampah</w:t>
            </w:r>
          </w:p>
          <w:p w:rsidR="00213546" w:rsidRPr="00E93E61" w:rsidRDefault="00213546" w:rsidP="00213546">
            <w:pPr>
              <w:ind w:left="34"/>
              <w:rPr>
                <w:rFonts w:ascii="Arial" w:hAnsi="Arial" w:cs="Arial"/>
                <w:lang w:val="fr-FR"/>
              </w:rPr>
            </w:pPr>
            <w:r w:rsidRPr="00E93E61">
              <w:rPr>
                <w:rFonts w:ascii="Arial" w:hAnsi="Arial" w:cs="Arial"/>
                <w:lang w:val="fr-FR"/>
              </w:rPr>
              <w:t>Sarana minimal yang ada di subzone pariwisata alam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Tempat parkir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Kolam renang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Arena outbond</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Bumi perkemahan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Penginapan (hotel/ villa)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Rumah makan/ resto dan restoran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Tempat bermain anak-anak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Shelter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Pos jaga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Jalan setapak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MCK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peribadatan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Pasar souvenir</w:t>
            </w:r>
          </w:p>
        </w:tc>
        <w:tc>
          <w:tcPr>
            <w:tcW w:w="3118"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sepeprti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Pengenaan syarat yang berat dalam proses dan prosedur administrtif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kegitan yang tidak sejalan dengan rencana tata ruang.</w:t>
            </w: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2</w:t>
            </w:r>
          </w:p>
        </w:tc>
        <w:tc>
          <w:tcPr>
            <w:tcW w:w="2167" w:type="dxa"/>
          </w:tcPr>
          <w:p w:rsidR="00213546" w:rsidRPr="00E93E61" w:rsidRDefault="00213546" w:rsidP="00213546">
            <w:pPr>
              <w:rPr>
                <w:rFonts w:ascii="Arial" w:hAnsi="Arial" w:cs="Arial"/>
              </w:rPr>
            </w:pPr>
            <w:r w:rsidRPr="00E93E61">
              <w:rPr>
                <w:rFonts w:ascii="Arial" w:hAnsi="Arial" w:cs="Arial"/>
              </w:rPr>
              <w:t>Pariwisata budaya  (PL3-2)</w:t>
            </w:r>
          </w:p>
        </w:tc>
        <w:tc>
          <w:tcPr>
            <w:tcW w:w="463"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5" w:type="dxa"/>
            <w:tcBorders>
              <w:bottom w:val="single" w:sz="4" w:space="0" w:color="000000" w:themeColor="text1"/>
            </w:tcBorders>
          </w:tcPr>
          <w:p w:rsidR="00213546" w:rsidRPr="00E93E61" w:rsidRDefault="00213546" w:rsidP="00213546">
            <w:pPr>
              <w:rPr>
                <w:rFonts w:ascii="Arial" w:hAnsi="Arial" w:cs="Arial"/>
              </w:rPr>
            </w:pPr>
          </w:p>
        </w:tc>
        <w:tc>
          <w:tcPr>
            <w:tcW w:w="425" w:type="dxa"/>
            <w:tcBorders>
              <w:bottom w:val="single" w:sz="4" w:space="0" w:color="000000" w:themeColor="text1"/>
            </w:tcBorders>
            <w:shd w:val="clear" w:color="auto" w:fill="404040" w:themeFill="text1" w:themeFillTint="BF"/>
          </w:tcPr>
          <w:p w:rsidR="00213546" w:rsidRPr="00E93E61" w:rsidRDefault="00213546" w:rsidP="00213546">
            <w:pPr>
              <w:rPr>
                <w:rFonts w:ascii="Arial" w:hAnsi="Arial" w:cs="Arial"/>
              </w:rPr>
            </w:pPr>
          </w:p>
        </w:tc>
        <w:tc>
          <w:tcPr>
            <w:tcW w:w="426" w:type="dxa"/>
            <w:tcBorders>
              <w:bottom w:val="single" w:sz="4" w:space="0" w:color="000000" w:themeColor="text1"/>
            </w:tcBorders>
          </w:tcPr>
          <w:p w:rsidR="00213546" w:rsidRPr="00E93E61" w:rsidRDefault="00213546" w:rsidP="00213546">
            <w:pPr>
              <w:rPr>
                <w:rFonts w:ascii="Arial" w:hAnsi="Arial" w:cs="Arial"/>
              </w:rPr>
            </w:pPr>
          </w:p>
        </w:tc>
        <w:tc>
          <w:tcPr>
            <w:tcW w:w="425" w:type="dxa"/>
            <w:tcBorders>
              <w:bottom w:val="single" w:sz="4" w:space="0" w:color="000000" w:themeColor="text1"/>
            </w:tcBorders>
          </w:tcPr>
          <w:p w:rsidR="00213546" w:rsidRPr="00E93E61" w:rsidRDefault="00213546" w:rsidP="00213546">
            <w:pPr>
              <w:rPr>
                <w:rFonts w:ascii="Arial" w:hAnsi="Arial" w:cs="Arial"/>
              </w:rPr>
            </w:pPr>
          </w:p>
        </w:tc>
        <w:tc>
          <w:tcPr>
            <w:tcW w:w="425" w:type="dxa"/>
            <w:tcBorders>
              <w:bottom w:val="single" w:sz="4" w:space="0" w:color="000000" w:themeColor="text1"/>
            </w:tcBorders>
          </w:tcPr>
          <w:p w:rsidR="00213546" w:rsidRPr="00E93E61" w:rsidRDefault="00213546" w:rsidP="00213546">
            <w:pPr>
              <w:rPr>
                <w:rFonts w:ascii="Arial" w:hAnsi="Arial" w:cs="Arial"/>
              </w:rPr>
            </w:pPr>
          </w:p>
        </w:tc>
        <w:tc>
          <w:tcPr>
            <w:tcW w:w="425" w:type="dxa"/>
            <w:tcBorders>
              <w:bottom w:val="single" w:sz="4" w:space="0" w:color="000000" w:themeColor="text1"/>
            </w:tcBorders>
          </w:tcPr>
          <w:p w:rsidR="00213546" w:rsidRPr="00E93E61" w:rsidRDefault="00213546" w:rsidP="00213546">
            <w:pPr>
              <w:rPr>
                <w:rFonts w:ascii="Arial" w:hAnsi="Arial" w:cs="Arial"/>
              </w:rPr>
            </w:pPr>
          </w:p>
        </w:tc>
        <w:tc>
          <w:tcPr>
            <w:tcW w:w="3041" w:type="dxa"/>
            <w:vMerge/>
          </w:tcPr>
          <w:p w:rsidR="00213546" w:rsidRPr="00E93E61" w:rsidRDefault="00213546" w:rsidP="00213546">
            <w:pPr>
              <w:rPr>
                <w:rFonts w:ascii="Arial" w:hAnsi="Arial" w:cs="Arial"/>
              </w:rPr>
            </w:pPr>
          </w:p>
        </w:tc>
        <w:tc>
          <w:tcPr>
            <w:tcW w:w="2410" w:type="dxa"/>
            <w:vMerge/>
          </w:tcPr>
          <w:p w:rsidR="00213546" w:rsidRPr="00E93E61" w:rsidRDefault="00213546" w:rsidP="00213546">
            <w:pPr>
              <w:rPr>
                <w:rFonts w:ascii="Arial" w:hAnsi="Arial" w:cs="Arial"/>
              </w:rPr>
            </w:pPr>
          </w:p>
        </w:tc>
        <w:tc>
          <w:tcPr>
            <w:tcW w:w="2977" w:type="dxa"/>
            <w:vMerge/>
          </w:tcPr>
          <w:p w:rsidR="00213546" w:rsidRPr="00E93E61" w:rsidRDefault="00213546" w:rsidP="00213546">
            <w:pPr>
              <w:rPr>
                <w:rFonts w:ascii="Arial" w:hAnsi="Arial" w:cs="Arial"/>
              </w:rPr>
            </w:pPr>
          </w:p>
        </w:tc>
        <w:tc>
          <w:tcPr>
            <w:tcW w:w="3118" w:type="dxa"/>
          </w:tcPr>
          <w:p w:rsidR="00213546" w:rsidRPr="00E93E61" w:rsidRDefault="00213546" w:rsidP="00213546">
            <w:pPr>
              <w:rPr>
                <w:rFonts w:ascii="Arial" w:hAnsi="Arial" w:cs="Arial"/>
                <w:lang w:val="fr-FR"/>
              </w:rPr>
            </w:pPr>
            <w:r w:rsidRPr="00E93E61">
              <w:rPr>
                <w:rFonts w:ascii="Arial" w:hAnsi="Arial" w:cs="Arial"/>
                <w:lang w:val="fr-FR"/>
              </w:rPr>
              <w:t>Prasarana minimal yang ada di subzone pariwisata alam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Telekomunikasi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Sampah</w:t>
            </w:r>
          </w:p>
          <w:p w:rsidR="00213546" w:rsidRPr="00E93E61" w:rsidRDefault="00213546" w:rsidP="00213546">
            <w:pPr>
              <w:ind w:left="34"/>
              <w:rPr>
                <w:rFonts w:ascii="Arial" w:hAnsi="Arial" w:cs="Arial"/>
                <w:lang w:val="fr-FR"/>
              </w:rPr>
            </w:pPr>
            <w:r w:rsidRPr="00E93E61">
              <w:rPr>
                <w:rFonts w:ascii="Arial" w:hAnsi="Arial" w:cs="Arial"/>
                <w:lang w:val="fr-FR"/>
              </w:rPr>
              <w:t>Sarana minimal yang ada di subzone pariwisata alam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Tempat parkir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museum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Penginapan (hotel/ villa)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Rumah makan/ resto dan restoran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Pos jaga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Jalan setapak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MCK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peribadatan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Pasar souvenir</w:t>
            </w:r>
          </w:p>
        </w:tc>
        <w:tc>
          <w:tcPr>
            <w:tcW w:w="3118" w:type="dxa"/>
            <w:vMerge/>
          </w:tcPr>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3</w:t>
            </w:r>
          </w:p>
        </w:tc>
        <w:tc>
          <w:tcPr>
            <w:tcW w:w="2167" w:type="dxa"/>
          </w:tcPr>
          <w:p w:rsidR="00213546" w:rsidRPr="00E93E61" w:rsidRDefault="00213546" w:rsidP="00213546">
            <w:pPr>
              <w:rPr>
                <w:rFonts w:ascii="Arial" w:hAnsi="Arial" w:cs="Arial"/>
              </w:rPr>
            </w:pPr>
            <w:r w:rsidRPr="00E93E61">
              <w:rPr>
                <w:rFonts w:ascii="Arial" w:hAnsi="Arial" w:cs="Arial"/>
              </w:rPr>
              <w:t>Pariwisata buatan  (PL3-3)</w:t>
            </w:r>
          </w:p>
        </w:tc>
        <w:tc>
          <w:tcPr>
            <w:tcW w:w="463" w:type="dxa"/>
            <w:shd w:val="clear" w:color="auto" w:fill="auto"/>
          </w:tcPr>
          <w:p w:rsidR="00213546" w:rsidRPr="00E93E61" w:rsidRDefault="00213546" w:rsidP="00213546">
            <w:pPr>
              <w:rPr>
                <w:rFonts w:ascii="Arial" w:hAnsi="Arial" w:cs="Arial"/>
              </w:rPr>
            </w:pPr>
          </w:p>
        </w:tc>
        <w:tc>
          <w:tcPr>
            <w:tcW w:w="425" w:type="dxa"/>
            <w:shd w:val="clear" w:color="auto" w:fill="auto"/>
          </w:tcPr>
          <w:p w:rsidR="00213546" w:rsidRPr="00E93E61" w:rsidRDefault="00213546" w:rsidP="00213546">
            <w:pPr>
              <w:rPr>
                <w:rFonts w:ascii="Arial" w:hAnsi="Arial" w:cs="Arial"/>
              </w:rPr>
            </w:pPr>
          </w:p>
        </w:tc>
        <w:tc>
          <w:tcPr>
            <w:tcW w:w="425" w:type="dxa"/>
            <w:shd w:val="clear" w:color="auto" w:fill="auto"/>
          </w:tcPr>
          <w:p w:rsidR="00213546" w:rsidRPr="00E93E61" w:rsidRDefault="00213546" w:rsidP="00213546">
            <w:pPr>
              <w:rPr>
                <w:rFonts w:ascii="Arial" w:hAnsi="Arial" w:cs="Arial"/>
              </w:rPr>
            </w:pPr>
          </w:p>
        </w:tc>
        <w:tc>
          <w:tcPr>
            <w:tcW w:w="426" w:type="dxa"/>
            <w:shd w:val="clear" w:color="auto" w:fill="auto"/>
          </w:tcPr>
          <w:p w:rsidR="00213546" w:rsidRPr="00E93E61" w:rsidRDefault="00213546" w:rsidP="00213546">
            <w:pPr>
              <w:rPr>
                <w:rFonts w:ascii="Arial" w:hAnsi="Arial" w:cs="Arial"/>
              </w:rPr>
            </w:pPr>
          </w:p>
        </w:tc>
        <w:tc>
          <w:tcPr>
            <w:tcW w:w="425" w:type="dxa"/>
            <w:shd w:val="clear" w:color="auto" w:fill="auto"/>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auto"/>
          </w:tcPr>
          <w:p w:rsidR="00213546" w:rsidRPr="00E93E61" w:rsidRDefault="00213546" w:rsidP="00213546">
            <w:pPr>
              <w:rPr>
                <w:rFonts w:ascii="Arial" w:hAnsi="Arial" w:cs="Arial"/>
              </w:rPr>
            </w:pPr>
          </w:p>
        </w:tc>
        <w:tc>
          <w:tcPr>
            <w:tcW w:w="3041" w:type="dxa"/>
            <w:vMerge/>
          </w:tcPr>
          <w:p w:rsidR="00213546" w:rsidRPr="00E93E61" w:rsidRDefault="00213546" w:rsidP="00213546">
            <w:pPr>
              <w:rPr>
                <w:rFonts w:ascii="Arial" w:hAnsi="Arial" w:cs="Arial"/>
              </w:rPr>
            </w:pPr>
          </w:p>
        </w:tc>
        <w:tc>
          <w:tcPr>
            <w:tcW w:w="2410" w:type="dxa"/>
            <w:vMerge/>
          </w:tcPr>
          <w:p w:rsidR="00213546" w:rsidRPr="00E93E61" w:rsidRDefault="00213546" w:rsidP="00213546">
            <w:pPr>
              <w:rPr>
                <w:rFonts w:ascii="Arial" w:hAnsi="Arial" w:cs="Arial"/>
              </w:rPr>
            </w:pPr>
          </w:p>
        </w:tc>
        <w:tc>
          <w:tcPr>
            <w:tcW w:w="2977" w:type="dxa"/>
            <w:vMerge/>
          </w:tcPr>
          <w:p w:rsidR="00213546" w:rsidRPr="00E93E61" w:rsidRDefault="00213546" w:rsidP="00213546">
            <w:pPr>
              <w:rPr>
                <w:rFonts w:ascii="Arial" w:hAnsi="Arial" w:cs="Arial"/>
              </w:rPr>
            </w:pPr>
          </w:p>
        </w:tc>
        <w:tc>
          <w:tcPr>
            <w:tcW w:w="3118" w:type="dxa"/>
          </w:tcPr>
          <w:p w:rsidR="00213546" w:rsidRPr="00E93E61" w:rsidRDefault="00213546" w:rsidP="00213546">
            <w:pPr>
              <w:rPr>
                <w:rFonts w:ascii="Arial" w:hAnsi="Arial" w:cs="Arial"/>
                <w:lang w:val="fr-FR"/>
              </w:rPr>
            </w:pPr>
            <w:r w:rsidRPr="00E93E61">
              <w:rPr>
                <w:rFonts w:ascii="Arial" w:hAnsi="Arial" w:cs="Arial"/>
                <w:lang w:val="fr-FR"/>
              </w:rPr>
              <w:t>Prasarana minimal yang ada di subzone pariwisata alam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Telekomunikasi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Sampah</w:t>
            </w:r>
          </w:p>
          <w:p w:rsidR="00213546" w:rsidRPr="00E93E61" w:rsidRDefault="00213546" w:rsidP="00213546">
            <w:pPr>
              <w:ind w:left="34"/>
              <w:rPr>
                <w:rFonts w:ascii="Arial" w:hAnsi="Arial" w:cs="Arial"/>
                <w:lang w:val="fr-FR"/>
              </w:rPr>
            </w:pPr>
            <w:r w:rsidRPr="00E93E61">
              <w:rPr>
                <w:rFonts w:ascii="Arial" w:hAnsi="Arial" w:cs="Arial"/>
                <w:lang w:val="fr-FR"/>
              </w:rPr>
              <w:t>Sarana minimal yang ada di subzone pariwisata alam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Tempat parkir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Kolam renang</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Arena outbond</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Bumi perkemahan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Penginapan (hotel/ villa)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Rumah makan/ resto dan restoran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Tempat bermain anak-anak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Shelter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Pos jaga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Jalan setapak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MCK</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Sarana peribadatan</w:t>
            </w:r>
          </w:p>
        </w:tc>
        <w:tc>
          <w:tcPr>
            <w:tcW w:w="3118"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i/>
          <w:lang w:val="id-ID"/>
        </w:rPr>
      </w:pPr>
      <w:r w:rsidRPr="00E93E61">
        <w:rPr>
          <w:rFonts w:ascii="Arial" w:hAnsi="Arial" w:cs="Arial"/>
          <w:i/>
        </w:rPr>
        <w:t>Sumber : Rencana, 2012</w:t>
      </w:r>
    </w:p>
    <w:p w:rsidR="00213546" w:rsidRPr="00E93E61" w:rsidRDefault="00213546" w:rsidP="00213546">
      <w:pPr>
        <w:pStyle w:val="ListParagraph"/>
        <w:spacing w:line="240" w:lineRule="auto"/>
        <w:ind w:left="0"/>
        <w:contextualSpacing w:val="0"/>
        <w:rPr>
          <w:rFonts w:ascii="Arial" w:hAnsi="Arial" w:cs="Arial"/>
          <w:b/>
        </w:rPr>
      </w:pPr>
    </w:p>
    <w:p w:rsidR="00213546" w:rsidRPr="00E93E61" w:rsidRDefault="00213546" w:rsidP="00213546">
      <w:pPr>
        <w:tabs>
          <w:tab w:val="num" w:pos="1440"/>
        </w:tabs>
        <w:spacing w:line="360" w:lineRule="auto"/>
        <w:jc w:val="center"/>
        <w:rPr>
          <w:rFonts w:ascii="Arial" w:hAnsi="Arial" w:cs="Arial"/>
          <w:b/>
          <w:bCs/>
          <w:sz w:val="22"/>
          <w:szCs w:val="22"/>
        </w:rPr>
      </w:pPr>
      <w:r w:rsidRPr="00E93E61">
        <w:rPr>
          <w:rFonts w:ascii="Arial" w:hAnsi="Arial" w:cs="Arial"/>
          <w:b/>
          <w:bCs/>
          <w:sz w:val="22"/>
          <w:szCs w:val="22"/>
          <w:lang w:val="id-ID"/>
        </w:rPr>
        <w:t>Tabel</w:t>
      </w:r>
      <w:r w:rsidRPr="00E93E61">
        <w:rPr>
          <w:rFonts w:ascii="Arial" w:hAnsi="Arial" w:cs="Arial"/>
          <w:b/>
          <w:bCs/>
          <w:sz w:val="22"/>
          <w:szCs w:val="22"/>
        </w:rPr>
        <w:t xml:space="preserve"> </w:t>
      </w:r>
      <w:r w:rsidR="000D6159">
        <w:rPr>
          <w:rFonts w:ascii="Arial" w:hAnsi="Arial" w:cs="Arial"/>
          <w:b/>
          <w:bCs/>
          <w:sz w:val="22"/>
          <w:szCs w:val="22"/>
        </w:rPr>
        <w:t>28.</w:t>
      </w:r>
    </w:p>
    <w:p w:rsidR="00213546" w:rsidRPr="00E93E61" w:rsidRDefault="00213546" w:rsidP="00213546">
      <w:pPr>
        <w:tabs>
          <w:tab w:val="num" w:pos="1440"/>
        </w:tabs>
        <w:spacing w:line="360" w:lineRule="auto"/>
        <w:jc w:val="center"/>
        <w:rPr>
          <w:rFonts w:ascii="Arial" w:hAnsi="Arial" w:cs="Arial"/>
          <w:b/>
          <w:bCs/>
          <w:sz w:val="22"/>
          <w:szCs w:val="22"/>
          <w:lang w:val="id-ID"/>
        </w:rPr>
      </w:pPr>
      <w:r w:rsidRPr="00E93E61">
        <w:rPr>
          <w:rFonts w:ascii="Arial" w:hAnsi="Arial" w:cs="Arial"/>
          <w:b/>
          <w:bCs/>
          <w:sz w:val="22"/>
          <w:szCs w:val="22"/>
          <w:lang w:val="id-ID"/>
        </w:rPr>
        <w:t>Arahan Pemanfaatan Ruang Kawasan Peruntukan Khusus</w:t>
      </w:r>
    </w:p>
    <w:p w:rsidR="00213546" w:rsidRPr="00E93E61" w:rsidRDefault="00213546" w:rsidP="00213546">
      <w:pPr>
        <w:tabs>
          <w:tab w:val="num" w:pos="1440"/>
        </w:tabs>
        <w:spacing w:line="360" w:lineRule="auto"/>
        <w:jc w:val="center"/>
        <w:rPr>
          <w:rFonts w:ascii="Arial" w:hAnsi="Arial" w:cs="Arial"/>
          <w:b/>
          <w:bCs/>
          <w:sz w:val="22"/>
          <w:szCs w:val="22"/>
          <w:lang w:val="id-ID"/>
        </w:rPr>
      </w:pPr>
    </w:p>
    <w:tbl>
      <w:tblPr>
        <w:tblStyle w:val="TableGrid"/>
        <w:tblW w:w="20596" w:type="dxa"/>
        <w:tblInd w:w="108" w:type="dxa"/>
        <w:tblLayout w:type="fixed"/>
        <w:tblLook w:val="04A0"/>
      </w:tblPr>
      <w:tblGrid>
        <w:gridCol w:w="567"/>
        <w:gridCol w:w="1418"/>
        <w:gridCol w:w="463"/>
        <w:gridCol w:w="425"/>
        <w:gridCol w:w="425"/>
        <w:gridCol w:w="426"/>
        <w:gridCol w:w="425"/>
        <w:gridCol w:w="425"/>
        <w:gridCol w:w="425"/>
        <w:gridCol w:w="3507"/>
        <w:gridCol w:w="2551"/>
        <w:gridCol w:w="2977"/>
        <w:gridCol w:w="3119"/>
        <w:gridCol w:w="3443"/>
      </w:tblGrid>
      <w:tr w:rsidR="00213546" w:rsidRPr="00E93E61" w:rsidTr="00213546">
        <w:trPr>
          <w:tblHeader/>
        </w:trPr>
        <w:tc>
          <w:tcPr>
            <w:tcW w:w="567"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No</w:t>
            </w:r>
          </w:p>
        </w:tc>
        <w:tc>
          <w:tcPr>
            <w:tcW w:w="1418" w:type="dxa"/>
            <w:vMerge w:val="restart"/>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Kawasan</w:t>
            </w:r>
          </w:p>
        </w:tc>
        <w:tc>
          <w:tcPr>
            <w:tcW w:w="3014" w:type="dxa"/>
            <w:gridSpan w:val="7"/>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Segmen</w:t>
            </w:r>
          </w:p>
        </w:tc>
        <w:tc>
          <w:tcPr>
            <w:tcW w:w="15597" w:type="dxa"/>
            <w:gridSpan w:val="5"/>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Arahan Peraturan Zonasi</w:t>
            </w:r>
          </w:p>
        </w:tc>
      </w:tr>
      <w:tr w:rsidR="00213546" w:rsidRPr="00E93E61" w:rsidTr="00213546">
        <w:trPr>
          <w:tblHeader/>
        </w:trPr>
        <w:tc>
          <w:tcPr>
            <w:tcW w:w="567"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1418" w:type="dxa"/>
            <w:vMerge/>
            <w:shd w:val="clear" w:color="auto" w:fill="D9D9D9" w:themeFill="background1" w:themeFillShade="D9"/>
            <w:vAlign w:val="center"/>
          </w:tcPr>
          <w:p w:rsidR="00213546" w:rsidRPr="00E93E61" w:rsidRDefault="00213546" w:rsidP="00213546">
            <w:pPr>
              <w:jc w:val="center"/>
              <w:rPr>
                <w:rFonts w:ascii="Arial" w:hAnsi="Arial" w:cs="Arial"/>
                <w:b/>
              </w:rPr>
            </w:pPr>
          </w:p>
        </w:tc>
        <w:tc>
          <w:tcPr>
            <w:tcW w:w="46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1</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2</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3</w:t>
            </w:r>
          </w:p>
        </w:tc>
        <w:tc>
          <w:tcPr>
            <w:tcW w:w="426"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4</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5</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6</w:t>
            </w:r>
          </w:p>
        </w:tc>
        <w:tc>
          <w:tcPr>
            <w:tcW w:w="425"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7</w:t>
            </w:r>
          </w:p>
        </w:tc>
        <w:tc>
          <w:tcPr>
            <w:tcW w:w="3507"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Pengaturan kegiatan</w:t>
            </w:r>
          </w:p>
        </w:tc>
        <w:tc>
          <w:tcPr>
            <w:tcW w:w="2551"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Intensitas bangunan</w:t>
            </w:r>
          </w:p>
        </w:tc>
        <w:tc>
          <w:tcPr>
            <w:tcW w:w="2977"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Tata bangunan</w:t>
            </w:r>
          </w:p>
        </w:tc>
        <w:tc>
          <w:tcPr>
            <w:tcW w:w="3119"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Prasarana-sarana minimal</w:t>
            </w:r>
          </w:p>
        </w:tc>
        <w:tc>
          <w:tcPr>
            <w:tcW w:w="3443" w:type="dxa"/>
            <w:shd w:val="clear" w:color="auto" w:fill="D9D9D9" w:themeFill="background1" w:themeFillShade="D9"/>
            <w:vAlign w:val="center"/>
          </w:tcPr>
          <w:p w:rsidR="00213546" w:rsidRPr="00E93E61" w:rsidRDefault="00213546" w:rsidP="00213546">
            <w:pPr>
              <w:jc w:val="center"/>
              <w:rPr>
                <w:rFonts w:ascii="Arial" w:hAnsi="Arial" w:cs="Arial"/>
                <w:b/>
              </w:rPr>
            </w:pPr>
            <w:r w:rsidRPr="00E93E61">
              <w:rPr>
                <w:rFonts w:ascii="Arial" w:hAnsi="Arial" w:cs="Arial"/>
                <w:b/>
              </w:rPr>
              <w:t>Ketentuan pelaksanaan</w:t>
            </w: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1</w:t>
            </w:r>
          </w:p>
        </w:tc>
        <w:tc>
          <w:tcPr>
            <w:tcW w:w="1418" w:type="dxa"/>
          </w:tcPr>
          <w:p w:rsidR="00213546" w:rsidRPr="00E93E61" w:rsidRDefault="00213546" w:rsidP="00213546">
            <w:pPr>
              <w:rPr>
                <w:rFonts w:ascii="Arial" w:hAnsi="Arial" w:cs="Arial"/>
              </w:rPr>
            </w:pPr>
            <w:r w:rsidRPr="00E93E61">
              <w:rPr>
                <w:rFonts w:ascii="Arial" w:hAnsi="Arial" w:cs="Arial"/>
              </w:rPr>
              <w:t>Pertahanan dan Kemanan (KH-1)</w:t>
            </w:r>
          </w:p>
        </w:tc>
        <w:tc>
          <w:tcPr>
            <w:tcW w:w="463"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6"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3507"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mengembangkan fasilitas penunjang kegiatan pertahanan dan keamanan sesuai dengan daya tampung dan nilai strategis kawasan;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pembangunan fasilitas kegiatan pertahanan dan keamanan yang menimbulkan dampak lingkungan wajib dikoordinasikan dengan Pemerintah Kota. </w:t>
            </w:r>
          </w:p>
        </w:tc>
        <w:tc>
          <w:tcPr>
            <w:tcW w:w="2551"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perkantoran  pada jalan arteri primer rendah yaitu &gt;40%.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perkantoran pada jalan kolektor sedang yaitu 40%-60%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w:t>
            </w:r>
            <w:r w:rsidRPr="00E93E61">
              <w:rPr>
                <w:rFonts w:ascii="Arial" w:hAnsi="Arial" w:cs="Arial"/>
              </w:rPr>
              <w:t>a</w:t>
            </w:r>
            <w:r w:rsidRPr="00E93E61">
              <w:rPr>
                <w:rFonts w:ascii="Arial" w:hAnsi="Arial" w:cs="Arial"/>
                <w:lang w:val="en-US"/>
              </w:rPr>
              <w:t>datan bangunan perkantoran pada jalan lokal diperbolehkan dengan kepadatan tinggi yaitu &gt;60%.</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Untuk bangunan perkantoran tradisional yang berada di jalan arteri sebaiknya memiliki ketinggian tidak lebih dari 3 lantai.</w:t>
            </w:r>
          </w:p>
        </w:tc>
        <w:tc>
          <w:tcPr>
            <w:tcW w:w="2977"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sungai yaitu 8-10 m untuk sungai bertanggul dan 15-20 m untuk sungai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saluran yaitu 3-5 m untuk saluran bertanggul dan 8-12 m untuk saluran tidak bertanggul.</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mata air yaitu kurang lebih 200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pantai yaitu kurang lebih 100m.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arteri primer dan arteri sekunder kurang lebih 35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kolektor primer dan kolektor sekunder yaitu 21-25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 sempadan bangunan perkantoran terhadap jalan lokal primer dan jalan lokal sekunder yaitu 14-20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lingkungan yaitu 4-6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perkantoran terhadap jalan inspeksi yaitu kurang lebih 10 m.</w:t>
            </w:r>
          </w:p>
        </w:tc>
        <w:tc>
          <w:tcPr>
            <w:tcW w:w="3119" w:type="dxa"/>
          </w:tcPr>
          <w:p w:rsidR="00213546" w:rsidRPr="00E93E61" w:rsidRDefault="00213546" w:rsidP="00213546">
            <w:pPr>
              <w:rPr>
                <w:rFonts w:ascii="Arial" w:hAnsi="Arial" w:cs="Arial"/>
              </w:rPr>
            </w:pPr>
            <w:r w:rsidRPr="00E93E61">
              <w:rPr>
                <w:rFonts w:ascii="Arial" w:hAnsi="Arial" w:cs="Arial"/>
              </w:rPr>
              <w:t>Prasarana minimal yang harus tersedia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 minimal lokal primer</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telepon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energy/ kelistrikan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drainase</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air bersih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pengelolaan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pengelolaan persampahan</w:t>
            </w:r>
          </w:p>
          <w:p w:rsidR="00213546" w:rsidRPr="00E93E61" w:rsidRDefault="00213546" w:rsidP="00213546">
            <w:pPr>
              <w:ind w:left="34"/>
              <w:rPr>
                <w:rFonts w:ascii="Arial" w:hAnsi="Arial" w:cs="Arial"/>
              </w:rPr>
            </w:pPr>
            <w:r w:rsidRPr="00E93E61">
              <w:rPr>
                <w:rFonts w:ascii="Arial" w:hAnsi="Arial" w:cs="Arial"/>
              </w:rPr>
              <w:t>Sarana minimal yang harus tersedia pada zona perkantoran meliputi :</w:t>
            </w:r>
          </w:p>
          <w:p w:rsidR="00213546" w:rsidRPr="00E93E61" w:rsidRDefault="00213546" w:rsidP="00213546">
            <w:pPr>
              <w:ind w:left="34"/>
              <w:rPr>
                <w:rFonts w:ascii="Arial" w:hAnsi="Arial" w:cs="Arial"/>
              </w:rPr>
            </w:pPr>
            <w:r w:rsidRPr="00E93E61">
              <w:rPr>
                <w:rFonts w:ascii="Arial" w:hAnsi="Arial" w:cs="Arial"/>
              </w:rPr>
              <w:t>Perkantoran pemerintah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Pos Keamanan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RTH Upacara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Mushola</w:t>
            </w:r>
          </w:p>
          <w:p w:rsidR="00213546" w:rsidRPr="00E93E61" w:rsidRDefault="00213546" w:rsidP="00213546">
            <w:pPr>
              <w:ind w:left="34"/>
              <w:rPr>
                <w:rFonts w:ascii="Arial" w:hAnsi="Arial" w:cs="Arial"/>
              </w:rPr>
            </w:pPr>
            <w:r w:rsidRPr="00E93E61">
              <w:rPr>
                <w:rFonts w:ascii="Arial" w:hAnsi="Arial" w:cs="Arial"/>
              </w:rPr>
              <w:t>Perkantoran swasta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Tempat Parkir (minimal 30% luas lantai kegiatan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RTH </w:t>
            </w:r>
          </w:p>
          <w:p w:rsidR="00213546" w:rsidRPr="00E93E61" w:rsidRDefault="00213546" w:rsidP="00213546">
            <w:pPr>
              <w:ind w:left="34"/>
              <w:rPr>
                <w:rFonts w:ascii="Arial" w:hAnsi="Arial" w:cs="Arial"/>
              </w:rPr>
            </w:pPr>
          </w:p>
        </w:tc>
        <w:tc>
          <w:tcPr>
            <w:tcW w:w="3443" w:type="dxa"/>
            <w:vMerge w:val="restart"/>
          </w:tcPr>
          <w:p w:rsidR="00213546" w:rsidRPr="00E93E61" w:rsidRDefault="00213546" w:rsidP="00213546">
            <w:pPr>
              <w:rPr>
                <w:rFonts w:ascii="Arial" w:hAnsi="Arial" w:cs="Arial"/>
              </w:rPr>
            </w:pPr>
            <w:r w:rsidRPr="00E93E61">
              <w:rPr>
                <w:rFonts w:ascii="Arial" w:hAnsi="Arial" w:cs="Arial"/>
              </w:rPr>
              <w:t>Jenis  Variansi dalam Rencana Tata Ruang KSP Perkotaan BREGASMALANG  ini adalah:</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Minor  variance  dan  non-conforming  dimension</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Non-conforming  use</w:t>
            </w:r>
          </w:p>
          <w:p w:rsidR="00213546" w:rsidRPr="00E93E61" w:rsidRDefault="00213546" w:rsidP="0046216F">
            <w:pPr>
              <w:pStyle w:val="ListParagraph"/>
              <w:numPr>
                <w:ilvl w:val="0"/>
                <w:numId w:val="422"/>
              </w:numPr>
              <w:spacing w:line="240" w:lineRule="auto"/>
              <w:ind w:left="317" w:hanging="283"/>
              <w:jc w:val="left"/>
              <w:rPr>
                <w:rFonts w:ascii="Arial" w:hAnsi="Arial" w:cs="Arial"/>
                <w:i/>
                <w:lang w:val="en-US"/>
              </w:rPr>
            </w:pPr>
            <w:r w:rsidRPr="00E93E61">
              <w:rPr>
                <w:rFonts w:ascii="Arial" w:hAnsi="Arial" w:cs="Arial"/>
                <w:i/>
                <w:lang w:val="en-US"/>
              </w:rPr>
              <w:t>Interim  development</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i/>
                <w:lang w:val="en-US"/>
              </w:rPr>
              <w:t>Interim/temporary  use</w:t>
            </w:r>
          </w:p>
          <w:p w:rsidR="00213546" w:rsidRPr="00E93E61" w:rsidRDefault="00213546" w:rsidP="00213546">
            <w:pPr>
              <w:rPr>
                <w:rFonts w:ascii="Arial" w:hAnsi="Arial" w:cs="Arial"/>
              </w:rPr>
            </w:pPr>
            <w:r w:rsidRPr="00E93E61">
              <w:rPr>
                <w:rFonts w:ascii="Arial" w:hAnsi="Arial" w:cs="Arial"/>
              </w:rPr>
              <w:t>Perangkat insentif dan disinsentif dalam RTR KSP Perkotaan BREGASMALANG meliputi :</w:t>
            </w:r>
          </w:p>
          <w:p w:rsidR="00213546" w:rsidRPr="00E93E61" w:rsidRDefault="00213546" w:rsidP="00213546">
            <w:pPr>
              <w:rPr>
                <w:rFonts w:ascii="Arial" w:hAnsi="Arial" w:cs="Arial"/>
                <w:b/>
              </w:rPr>
            </w:pPr>
            <w:r w:rsidRPr="00E93E61">
              <w:rPr>
                <w:rFonts w:ascii="Arial" w:hAnsi="Arial" w:cs="Arial"/>
                <w:b/>
              </w:rPr>
              <w:t>Perangkat 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ekonomi melalui tata cara pemberian kompensasi, imbalan, penyelenggaraan sewa ruang, dan urun saham; perpanjangan perijinan,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Di bidang fisik melalui pembangunan serta pengadaan sarana dan prasarana jaringan jalan, pelabuhan, bandara, jaringan listrik, air bersih, telepon, dan sebaginya untuk melayani pengembangan kawasan sesuai dengan rencana tata ruang.</w:t>
            </w:r>
          </w:p>
          <w:p w:rsidR="00213546" w:rsidRPr="00E93E61" w:rsidRDefault="00213546" w:rsidP="00213546">
            <w:pPr>
              <w:rPr>
                <w:rFonts w:ascii="Arial" w:hAnsi="Arial" w:cs="Arial"/>
                <w:b/>
              </w:rPr>
            </w:pPr>
            <w:r w:rsidRPr="00E93E61">
              <w:rPr>
                <w:rFonts w:ascii="Arial" w:hAnsi="Arial" w:cs="Arial"/>
                <w:b/>
              </w:rPr>
              <w:t>Perangkat disinsentif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Pengenaan pajak progresif dengan tarif yang tinggi.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penyediaan prasarana dan sarana publik seperti : jalan akses, jaringan air minum, drainase air kotor, pembuangan sampah, tenaga listrik, saluran telepon dan sebagainya.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Pengenaan syarat yang berat dalam proses dan prosedur administrtif bagi pembangunan maupun pemanfataan sumber daya alam di sekitarnya.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jangka waktu perijinan.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Persyaratan yang ketat untuk penyelenggaraan.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Pembatasan lainnya untuk melarang atau membatasi investasi bagi kegi</w:t>
            </w:r>
            <w:r w:rsidRPr="00E93E61">
              <w:rPr>
                <w:rFonts w:ascii="Arial" w:hAnsi="Arial" w:cs="Arial"/>
              </w:rPr>
              <w:t>a</w:t>
            </w:r>
            <w:r w:rsidRPr="00E93E61">
              <w:rPr>
                <w:rFonts w:ascii="Arial" w:hAnsi="Arial" w:cs="Arial"/>
                <w:lang w:val="en-US"/>
              </w:rPr>
              <w:t>tan yang tidak sejalan dengan rencana tata ruang.</w:t>
            </w:r>
          </w:p>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2</w:t>
            </w:r>
          </w:p>
        </w:tc>
        <w:tc>
          <w:tcPr>
            <w:tcW w:w="1418" w:type="dxa"/>
          </w:tcPr>
          <w:p w:rsidR="00213546" w:rsidRPr="00E93E61" w:rsidRDefault="00213546" w:rsidP="00213546">
            <w:pPr>
              <w:rPr>
                <w:rFonts w:ascii="Arial" w:hAnsi="Arial" w:cs="Arial"/>
              </w:rPr>
            </w:pPr>
            <w:r w:rsidRPr="00E93E61">
              <w:rPr>
                <w:rFonts w:ascii="Arial" w:hAnsi="Arial" w:cs="Arial"/>
              </w:rPr>
              <w:t>TPA (KH-2)</w:t>
            </w:r>
          </w:p>
        </w:tc>
        <w:tc>
          <w:tcPr>
            <w:tcW w:w="463"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6"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3507"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diwajibkan melakukan penghijauan kawasan sekitar TPA;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dilarang mengembangkan permukiman di kawasan TPA; </w:t>
            </w:r>
            <w:r w:rsidRPr="00E93E61">
              <w:rPr>
                <w:rFonts w:ascii="Arial" w:hAnsi="Arial" w:cs="Arial"/>
              </w:rPr>
              <w:t>dan</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bersyarat pembangunan fasilitas pendukung kegiatan pengelolaan sampah di kawasan TPA; </w:t>
            </w:r>
          </w:p>
        </w:tc>
        <w:tc>
          <w:tcPr>
            <w:tcW w:w="2551"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bangunan di kawasan TPA rendah yaitu 0-40%</w:t>
            </w:r>
          </w:p>
        </w:tc>
        <w:tc>
          <w:tcPr>
            <w:tcW w:w="2977"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Garis sempadan bangunan TPA yaitu 30-40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Ketinggian banguna</w:t>
            </w:r>
            <w:r w:rsidRPr="00E93E61">
              <w:rPr>
                <w:rFonts w:ascii="Arial" w:hAnsi="Arial" w:cs="Arial"/>
              </w:rPr>
              <w:t>n</w:t>
            </w:r>
            <w:r w:rsidRPr="00E93E61">
              <w:rPr>
                <w:rFonts w:ascii="Arial" w:hAnsi="Arial" w:cs="Arial"/>
                <w:lang w:val="en-US"/>
              </w:rPr>
              <w:t xml:space="preserve"> TPA maksimal 1-2 lantai.</w:t>
            </w:r>
          </w:p>
        </w:tc>
        <w:tc>
          <w:tcPr>
            <w:tcW w:w="3119" w:type="dxa"/>
          </w:tcPr>
          <w:p w:rsidR="00213546" w:rsidRPr="00E93E61" w:rsidRDefault="00213546" w:rsidP="00213546">
            <w:pPr>
              <w:rPr>
                <w:rFonts w:ascii="Arial" w:hAnsi="Arial" w:cs="Arial"/>
              </w:rPr>
            </w:pPr>
            <w:r w:rsidRPr="00E93E61">
              <w:rPr>
                <w:rFonts w:ascii="Arial" w:hAnsi="Arial" w:cs="Arial"/>
              </w:rPr>
              <w:t>Prasarana yang ada di subzona TPA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jalan (jalan masuk/ jalan penghubung dan jalan kerja)</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Jaringan drainase (drainase jalan, drainase TPA)</w:t>
            </w:r>
          </w:p>
          <w:p w:rsidR="00213546" w:rsidRPr="00E93E61" w:rsidRDefault="00213546" w:rsidP="00213546">
            <w:pPr>
              <w:rPr>
                <w:rFonts w:ascii="Arial" w:hAnsi="Arial" w:cs="Arial"/>
              </w:rPr>
            </w:pPr>
            <w:r w:rsidRPr="00E93E61">
              <w:rPr>
                <w:rFonts w:ascii="Arial" w:hAnsi="Arial" w:cs="Arial"/>
              </w:rPr>
              <w:t>Sarana yang ada di subzona TPA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Fasilitas penerimaan berupa pos pengendali.</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Lapisan tanah penutup</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 xml:space="preserve">Fasilitas penanganan gas </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Fasilitas penanganan lindi</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Alat berat (bulldozer, excavator dan loader).</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RTH</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Pagar keliling</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Green belt</w:t>
            </w:r>
          </w:p>
          <w:p w:rsidR="00213546" w:rsidRPr="00E93E61" w:rsidRDefault="00213546" w:rsidP="0046216F">
            <w:pPr>
              <w:pStyle w:val="ListParagraph"/>
              <w:numPr>
                <w:ilvl w:val="0"/>
                <w:numId w:val="422"/>
              </w:numPr>
              <w:spacing w:line="240" w:lineRule="auto"/>
              <w:ind w:left="317" w:hanging="283"/>
              <w:jc w:val="left"/>
              <w:rPr>
                <w:rFonts w:ascii="Arial" w:hAnsi="Arial" w:cs="Arial"/>
              </w:rPr>
            </w:pPr>
            <w:r w:rsidRPr="00E93E61">
              <w:rPr>
                <w:rFonts w:ascii="Arial" w:hAnsi="Arial" w:cs="Arial"/>
              </w:rPr>
              <w:t>Fasilitas penunjang (pemadam kebakaran, mesin pengasap, kesehatan/ keselamatan kerja, toilet).</w:t>
            </w:r>
          </w:p>
          <w:p w:rsidR="00213546" w:rsidRPr="00E93E61" w:rsidRDefault="00213546" w:rsidP="00213546">
            <w:pPr>
              <w:rPr>
                <w:rFonts w:ascii="Arial" w:hAnsi="Arial" w:cs="Arial"/>
              </w:rPr>
            </w:pPr>
          </w:p>
        </w:tc>
        <w:tc>
          <w:tcPr>
            <w:tcW w:w="3443" w:type="dxa"/>
            <w:vMerge/>
          </w:tcPr>
          <w:p w:rsidR="00213546" w:rsidRPr="00E93E61" w:rsidRDefault="00213546" w:rsidP="00213546">
            <w:pPr>
              <w:rPr>
                <w:rFonts w:ascii="Arial" w:hAnsi="Arial" w:cs="Arial"/>
              </w:rPr>
            </w:pPr>
          </w:p>
        </w:tc>
      </w:tr>
      <w:tr w:rsidR="00213546" w:rsidRPr="00E93E61" w:rsidTr="00213546">
        <w:tc>
          <w:tcPr>
            <w:tcW w:w="567" w:type="dxa"/>
          </w:tcPr>
          <w:p w:rsidR="00213546" w:rsidRPr="00E93E61" w:rsidRDefault="00213546" w:rsidP="00213546">
            <w:pPr>
              <w:rPr>
                <w:rFonts w:ascii="Arial" w:hAnsi="Arial" w:cs="Arial"/>
              </w:rPr>
            </w:pPr>
            <w:r w:rsidRPr="00E93E61">
              <w:rPr>
                <w:rFonts w:ascii="Arial" w:hAnsi="Arial" w:cs="Arial"/>
              </w:rPr>
              <w:t>3</w:t>
            </w:r>
          </w:p>
        </w:tc>
        <w:tc>
          <w:tcPr>
            <w:tcW w:w="1418" w:type="dxa"/>
          </w:tcPr>
          <w:p w:rsidR="00213546" w:rsidRPr="00E93E61" w:rsidRDefault="00213546" w:rsidP="00213546">
            <w:pPr>
              <w:rPr>
                <w:rFonts w:ascii="Arial" w:hAnsi="Arial" w:cs="Arial"/>
              </w:rPr>
            </w:pPr>
            <w:r w:rsidRPr="00E93E61">
              <w:rPr>
                <w:rFonts w:ascii="Arial" w:hAnsi="Arial" w:cs="Arial"/>
              </w:rPr>
              <w:t>IPAL (KH-3)</w:t>
            </w:r>
          </w:p>
        </w:tc>
        <w:tc>
          <w:tcPr>
            <w:tcW w:w="463" w:type="dxa"/>
          </w:tcPr>
          <w:p w:rsidR="00213546" w:rsidRPr="00E93E61" w:rsidRDefault="00213546" w:rsidP="00213546">
            <w:pPr>
              <w:rPr>
                <w:rFonts w:ascii="Arial" w:hAnsi="Arial" w:cs="Arial"/>
              </w:rPr>
            </w:pPr>
          </w:p>
        </w:tc>
        <w:tc>
          <w:tcPr>
            <w:tcW w:w="425" w:type="dxa"/>
            <w:shd w:val="clear" w:color="auto" w:fill="404040" w:themeFill="text1" w:themeFillTint="BF"/>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6"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425" w:type="dxa"/>
          </w:tcPr>
          <w:p w:rsidR="00213546" w:rsidRPr="00E93E61" w:rsidRDefault="00213546" w:rsidP="00213546">
            <w:pPr>
              <w:rPr>
                <w:rFonts w:ascii="Arial" w:hAnsi="Arial" w:cs="Arial"/>
              </w:rPr>
            </w:pPr>
          </w:p>
        </w:tc>
        <w:tc>
          <w:tcPr>
            <w:tcW w:w="3507"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pemanfaatan limbah untuk pengembangan energi;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 dilarang mendirikan bangunan umum di</w:t>
            </w:r>
            <w:r w:rsidRPr="00E93E61">
              <w:rPr>
                <w:rFonts w:ascii="Arial" w:hAnsi="Arial" w:cs="Arial"/>
              </w:rPr>
              <w:t xml:space="preserve"> </w:t>
            </w:r>
            <w:r w:rsidRPr="00E93E61">
              <w:rPr>
                <w:rFonts w:ascii="Arial" w:hAnsi="Arial" w:cs="Arial"/>
                <w:lang w:val="en-US"/>
              </w:rPr>
              <w:t xml:space="preserve">atas jaringan air limbah; dan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 xml:space="preserve">diizinkan secara terbatas pembangunan fasilitas untuk mendukung pengelolaan limbah. </w:t>
            </w:r>
          </w:p>
          <w:p w:rsidR="00213546" w:rsidRPr="00E93E61" w:rsidRDefault="00213546" w:rsidP="00213546">
            <w:pPr>
              <w:ind w:left="34"/>
              <w:rPr>
                <w:rFonts w:ascii="Arial" w:hAnsi="Arial" w:cs="Arial"/>
              </w:rPr>
            </w:pPr>
          </w:p>
        </w:tc>
        <w:tc>
          <w:tcPr>
            <w:tcW w:w="2551"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Kepadatan bangunan pada bangunan di kawasan IPAL rendah yaitu 0-40%</w:t>
            </w:r>
          </w:p>
        </w:tc>
        <w:tc>
          <w:tcPr>
            <w:tcW w:w="2977" w:type="dxa"/>
          </w:tcPr>
          <w:p w:rsidR="00213546" w:rsidRPr="00E93E61" w:rsidRDefault="00213546" w:rsidP="0046216F">
            <w:pPr>
              <w:pStyle w:val="ListParagraph"/>
              <w:numPr>
                <w:ilvl w:val="0"/>
                <w:numId w:val="422"/>
              </w:numPr>
              <w:spacing w:line="240" w:lineRule="auto"/>
              <w:ind w:left="317" w:hanging="283"/>
              <w:jc w:val="left"/>
              <w:rPr>
                <w:rFonts w:ascii="Arial" w:hAnsi="Arial" w:cs="Arial"/>
                <w:lang w:val="fr-FR"/>
              </w:rPr>
            </w:pPr>
            <w:r w:rsidRPr="00E93E61">
              <w:rPr>
                <w:rFonts w:ascii="Arial" w:hAnsi="Arial" w:cs="Arial"/>
                <w:lang w:val="fr-FR"/>
              </w:rPr>
              <w:t>Garis sempadan bangunan IPAL yaitu 30-40 m</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Ketinggian banguna</w:t>
            </w:r>
            <w:r w:rsidRPr="00E93E61">
              <w:rPr>
                <w:rFonts w:ascii="Arial" w:hAnsi="Arial" w:cs="Arial"/>
              </w:rPr>
              <w:t>n</w:t>
            </w:r>
            <w:r w:rsidRPr="00E93E61">
              <w:rPr>
                <w:rFonts w:ascii="Arial" w:hAnsi="Arial" w:cs="Arial"/>
                <w:lang w:val="en-US"/>
              </w:rPr>
              <w:t xml:space="preserve"> IPAL maksimal 1-2 lantai.</w:t>
            </w:r>
          </w:p>
        </w:tc>
        <w:tc>
          <w:tcPr>
            <w:tcW w:w="3119" w:type="dxa"/>
          </w:tcPr>
          <w:p w:rsidR="00213546" w:rsidRPr="00E93E61" w:rsidRDefault="00213546" w:rsidP="00213546">
            <w:pPr>
              <w:rPr>
                <w:rFonts w:ascii="Arial" w:hAnsi="Arial" w:cs="Arial"/>
              </w:rPr>
            </w:pPr>
            <w:r w:rsidRPr="00E93E61">
              <w:rPr>
                <w:rFonts w:ascii="Arial" w:hAnsi="Arial" w:cs="Arial"/>
              </w:rPr>
              <w:t>Prasarana minimal meliputi: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Jaringan listrik</w:t>
            </w:r>
          </w:p>
          <w:p w:rsidR="00213546" w:rsidRPr="00E93E61" w:rsidRDefault="00213546" w:rsidP="00213546">
            <w:pPr>
              <w:ind w:left="34"/>
              <w:rPr>
                <w:rFonts w:ascii="Arial" w:hAnsi="Arial" w:cs="Arial"/>
              </w:rPr>
            </w:pPr>
            <w:r w:rsidRPr="00E93E61">
              <w:rPr>
                <w:rFonts w:ascii="Arial" w:hAnsi="Arial" w:cs="Arial"/>
              </w:rPr>
              <w:t>Sarana minimal meliputi :</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Pompa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Pompa sirkulasi</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Bak penampung air limbah</w:t>
            </w:r>
          </w:p>
          <w:p w:rsidR="00213546" w:rsidRPr="00E93E61" w:rsidRDefault="00213546" w:rsidP="0046216F">
            <w:pPr>
              <w:pStyle w:val="ListParagraph"/>
              <w:numPr>
                <w:ilvl w:val="0"/>
                <w:numId w:val="422"/>
              </w:numPr>
              <w:spacing w:line="240" w:lineRule="auto"/>
              <w:ind w:left="317" w:hanging="283"/>
              <w:jc w:val="left"/>
              <w:rPr>
                <w:rFonts w:ascii="Arial" w:hAnsi="Arial" w:cs="Arial"/>
                <w:lang w:val="en-US"/>
              </w:rPr>
            </w:pPr>
            <w:r w:rsidRPr="00E93E61">
              <w:rPr>
                <w:rFonts w:ascii="Arial" w:hAnsi="Arial" w:cs="Arial"/>
                <w:lang w:val="en-US"/>
              </w:rPr>
              <w:t>Blower udara</w:t>
            </w:r>
          </w:p>
        </w:tc>
        <w:tc>
          <w:tcPr>
            <w:tcW w:w="3443" w:type="dxa"/>
            <w:vMerge/>
          </w:tcPr>
          <w:p w:rsidR="00213546" w:rsidRPr="00E93E61" w:rsidRDefault="00213546" w:rsidP="00213546">
            <w:pPr>
              <w:rPr>
                <w:rFonts w:ascii="Arial" w:hAnsi="Arial" w:cs="Arial"/>
              </w:rPr>
            </w:pPr>
          </w:p>
        </w:tc>
      </w:tr>
    </w:tbl>
    <w:p w:rsidR="00213546" w:rsidRPr="00E93E61" w:rsidRDefault="00213546" w:rsidP="00213546">
      <w:pPr>
        <w:pStyle w:val="ListParagraph"/>
        <w:spacing w:after="120"/>
        <w:ind w:left="0"/>
        <w:contextualSpacing w:val="0"/>
        <w:rPr>
          <w:rFonts w:ascii="Arial" w:hAnsi="Arial" w:cs="Arial"/>
        </w:rPr>
      </w:pPr>
      <w:r w:rsidRPr="00E93E61">
        <w:rPr>
          <w:rFonts w:ascii="Arial" w:hAnsi="Arial" w:cs="Arial"/>
          <w:i/>
        </w:rPr>
        <w:t>Sumber : Rencana, 2012</w:t>
      </w:r>
    </w:p>
    <w:p w:rsidR="00213546" w:rsidRPr="00E93E61" w:rsidRDefault="00213546" w:rsidP="00213546">
      <w:pPr>
        <w:pStyle w:val="ListParagraph"/>
        <w:spacing w:after="120"/>
        <w:ind w:left="0"/>
        <w:contextualSpacing w:val="0"/>
        <w:rPr>
          <w:rFonts w:ascii="Arial" w:hAnsi="Arial" w:cs="Arial"/>
        </w:rPr>
        <w:sectPr w:rsidR="00213546" w:rsidRPr="00E93E61" w:rsidSect="00213546">
          <w:pgSz w:w="23814" w:h="16840" w:orient="landscape" w:code="8"/>
          <w:pgMar w:top="1701" w:right="1701" w:bottom="1247" w:left="1701" w:header="720" w:footer="720" w:gutter="0"/>
          <w:cols w:space="720"/>
          <w:docGrid w:linePitch="360"/>
        </w:sectPr>
      </w:pPr>
    </w:p>
    <w:p w:rsidR="00213546" w:rsidRPr="00E93E61" w:rsidRDefault="00AF0E85" w:rsidP="00AF0E85">
      <w:pPr>
        <w:spacing w:after="120"/>
        <w:rPr>
          <w:rFonts w:ascii="Arial" w:hAnsi="Arial" w:cs="Arial"/>
          <w:b/>
          <w:sz w:val="22"/>
          <w:szCs w:val="22"/>
          <w:lang w:val="id-ID"/>
        </w:rPr>
      </w:pPr>
      <w:r w:rsidRPr="00E93E61">
        <w:rPr>
          <w:rFonts w:ascii="Arial" w:hAnsi="Arial" w:cs="Arial"/>
          <w:b/>
          <w:sz w:val="22"/>
          <w:szCs w:val="22"/>
        </w:rPr>
        <w:t xml:space="preserve">E.2.  </w:t>
      </w:r>
      <w:r w:rsidR="00213546" w:rsidRPr="00E93E61">
        <w:rPr>
          <w:rFonts w:ascii="Arial" w:hAnsi="Arial" w:cs="Arial"/>
          <w:b/>
          <w:sz w:val="22"/>
          <w:szCs w:val="22"/>
          <w:lang w:val="id-ID"/>
        </w:rPr>
        <w:t>Arahan Perizinan</w:t>
      </w:r>
    </w:p>
    <w:p w:rsidR="00213546" w:rsidRPr="00E93E61" w:rsidRDefault="00213546" w:rsidP="00213546">
      <w:pPr>
        <w:pStyle w:val="ListParagraph"/>
        <w:spacing w:after="120"/>
        <w:ind w:left="0"/>
        <w:contextualSpacing w:val="0"/>
        <w:rPr>
          <w:rFonts w:ascii="Arial" w:hAnsi="Arial" w:cs="Arial"/>
          <w:bCs/>
          <w:lang w:val="id-ID"/>
        </w:rPr>
      </w:pPr>
      <w:r w:rsidRPr="00E93E61">
        <w:rPr>
          <w:rFonts w:ascii="Arial" w:hAnsi="Arial" w:cs="Arial"/>
          <w:lang w:val="id-ID"/>
        </w:rPr>
        <w:t xml:space="preserve">Perijinan merupakan upaya mengatur kegiatan-kegiatan yang memiliki peluang melanggar ketentuan perencanaan dan pembangunan, serta menimbulkan gangguan bagi kepentingan umum. Berdasarkan pasal 37 </w:t>
      </w:r>
      <w:r w:rsidRPr="00E93E61">
        <w:rPr>
          <w:rFonts w:ascii="Arial" w:hAnsi="Arial" w:cs="Arial"/>
          <w:bCs/>
          <w:lang w:val="id-ID"/>
        </w:rPr>
        <w:t xml:space="preserve">Undang-Undang </w:t>
      </w:r>
      <w:r w:rsidR="00AF0E85" w:rsidRPr="00E93E61">
        <w:rPr>
          <w:rFonts w:ascii="Arial" w:hAnsi="Arial" w:cs="Arial"/>
        </w:rPr>
        <w:t>N</w:t>
      </w:r>
      <w:r w:rsidRPr="00E93E61">
        <w:rPr>
          <w:rFonts w:ascii="Arial" w:hAnsi="Arial" w:cs="Arial"/>
          <w:lang w:val="id-ID"/>
        </w:rPr>
        <w:t xml:space="preserve">omor 26 tahun 2007 tentang Penataan Ruang disebutkan bahwa </w:t>
      </w:r>
      <w:r w:rsidRPr="00E93E61">
        <w:rPr>
          <w:rFonts w:ascii="Arial" w:hAnsi="Arial" w:cs="Arial"/>
          <w:bCs/>
          <w:lang w:val="id-ID"/>
        </w:rPr>
        <w:t>Ketentuan perizinan diatur oleh pemerintah dan pemerintah daerah sesuai dengan ketentuan peraturan perundang-undangan.</w:t>
      </w:r>
    </w:p>
    <w:p w:rsidR="00213546" w:rsidRPr="00E93E61" w:rsidRDefault="00213546" w:rsidP="00213546">
      <w:pPr>
        <w:pStyle w:val="ListParagraph"/>
        <w:spacing w:after="120"/>
        <w:ind w:left="0"/>
        <w:contextualSpacing w:val="0"/>
        <w:rPr>
          <w:rFonts w:ascii="Arial" w:hAnsi="Arial" w:cs="Arial"/>
          <w:bCs/>
          <w:lang w:val="id-ID"/>
        </w:rPr>
      </w:pPr>
      <w:r w:rsidRPr="00E93E61">
        <w:rPr>
          <w:rFonts w:ascii="Arial" w:hAnsi="Arial" w:cs="Arial"/>
          <w:bCs/>
          <w:lang w:val="id-ID"/>
        </w:rPr>
        <w:t xml:space="preserve">Izin pemanfaatan ruang diberikan oleh pejabat pemerintah daerah yang berwenang sebab arahan perizinan merupakan acuan bagi pejabat yang berwenang dalam pemberian izin pemanfaatan ruang berdasarkan rencana struktur dan rencana pola ruang yang ditetapkan dalam peraturan daerah. </w:t>
      </w:r>
    </w:p>
    <w:p w:rsidR="00213546" w:rsidRPr="00E93E61" w:rsidRDefault="00213546" w:rsidP="00213546">
      <w:pPr>
        <w:pStyle w:val="ListParagraph"/>
        <w:spacing w:after="120"/>
        <w:ind w:left="0"/>
        <w:contextualSpacing w:val="0"/>
        <w:rPr>
          <w:rFonts w:ascii="Arial" w:hAnsi="Arial" w:cs="Arial"/>
          <w:bCs/>
          <w:lang w:val="id-ID"/>
        </w:rPr>
      </w:pPr>
      <w:r w:rsidRPr="00E93E61">
        <w:rPr>
          <w:rFonts w:ascii="Arial" w:hAnsi="Arial" w:cs="Arial"/>
          <w:bCs/>
          <w:lang w:val="id-ID"/>
        </w:rPr>
        <w:t>Pemberian izin pemanfaatan ruang dilakukan menurut prosedur sesuai dengan ketentuan peraturan perundang-undangan dimana setiap pejabat pemerintah daerah yang berwenang menerbitkan izin pemanfaatan ruang dilarang menerbitkan izin yang tidak sesuai dengan rencana tata ruang.</w:t>
      </w:r>
    </w:p>
    <w:p w:rsidR="00213546" w:rsidRPr="00E93E61" w:rsidRDefault="00213546" w:rsidP="00213546">
      <w:pPr>
        <w:pStyle w:val="ListParagraph"/>
        <w:spacing w:after="120"/>
        <w:ind w:left="0"/>
        <w:contextualSpacing w:val="0"/>
        <w:rPr>
          <w:rFonts w:ascii="Arial" w:hAnsi="Arial" w:cs="Arial"/>
          <w:bCs/>
          <w:lang w:val="id-ID"/>
        </w:rPr>
      </w:pPr>
      <w:r w:rsidRPr="00E93E61">
        <w:rPr>
          <w:rFonts w:ascii="Arial" w:hAnsi="Arial" w:cs="Arial"/>
          <w:bCs/>
          <w:lang w:val="id-ID"/>
        </w:rPr>
        <w:t>Izin pemanfaatan ruang yang tidak sesuai dengan rencana tata ruang wilayah dibatalkan oleh pemerintah dan pemerintah daerah sesuai dengan ketentuan peraturan perundang-undangan. Oleh sebab itu izin pemanfaatan ruang yang dikeluarkan dan/atau diperoleh dengan tidak melalui prosedur yang benar, batal demi hukum.</w:t>
      </w:r>
    </w:p>
    <w:p w:rsidR="00213546" w:rsidRPr="00E93E61" w:rsidRDefault="00213546" w:rsidP="00213546">
      <w:pPr>
        <w:pStyle w:val="ListParagraph"/>
        <w:spacing w:after="120"/>
        <w:ind w:left="0"/>
        <w:contextualSpacing w:val="0"/>
        <w:rPr>
          <w:rFonts w:ascii="Arial" w:hAnsi="Arial" w:cs="Arial"/>
          <w:bCs/>
          <w:lang w:val="id-ID"/>
        </w:rPr>
      </w:pPr>
      <w:r w:rsidRPr="00E93E61">
        <w:rPr>
          <w:rFonts w:ascii="Arial" w:hAnsi="Arial" w:cs="Arial"/>
          <w:bCs/>
          <w:lang w:val="id-ID"/>
        </w:rPr>
        <w:t>Izin pemanfaatan ruang yang diperoleh melalui prosedur yang benar tetapi kemudian terbukti tidak sesuai dengan rencana tata ruang wilayah, dibatalkan oleh pemerintah dan pemerintah daerah sesuai dengan kewenangannya. Terhadap kerugian yang ditimbulkan akibat pembatalan izin dapat dimintakan penggantian yang layak kepada pemerintah daerah.</w:t>
      </w:r>
    </w:p>
    <w:p w:rsidR="00213546" w:rsidRPr="00E93E61" w:rsidRDefault="00213546" w:rsidP="00213546">
      <w:pPr>
        <w:pStyle w:val="ListParagraph"/>
        <w:spacing w:after="120"/>
        <w:ind w:left="0"/>
        <w:contextualSpacing w:val="0"/>
        <w:rPr>
          <w:rFonts w:ascii="Arial" w:hAnsi="Arial" w:cs="Arial"/>
          <w:bCs/>
          <w:lang w:val="id-ID"/>
        </w:rPr>
      </w:pPr>
      <w:r w:rsidRPr="00E93E61">
        <w:rPr>
          <w:rFonts w:ascii="Arial" w:hAnsi="Arial" w:cs="Arial"/>
          <w:bCs/>
          <w:lang w:val="id-ID"/>
        </w:rPr>
        <w:t>Izin pemanfaatan ruang yang tidak sesuai lagi akibat adanya perubahan rencana tata ruang wilayah dapat dibatalkan oleh pemerintah dan pemerintah daerah dengan memberikan ganti kerugian yang layak.</w:t>
      </w:r>
    </w:p>
    <w:p w:rsidR="00213546" w:rsidRPr="00E93E61" w:rsidRDefault="00213546" w:rsidP="00213546">
      <w:pPr>
        <w:pStyle w:val="ListParagraph"/>
        <w:spacing w:after="120"/>
        <w:ind w:left="0"/>
        <w:contextualSpacing w:val="0"/>
        <w:rPr>
          <w:rFonts w:ascii="Arial" w:hAnsi="Arial" w:cs="Arial"/>
          <w:bCs/>
          <w:lang w:val="id-ID"/>
        </w:rPr>
      </w:pPr>
      <w:r w:rsidRPr="00E93E61">
        <w:rPr>
          <w:rFonts w:ascii="Arial" w:hAnsi="Arial" w:cs="Arial"/>
          <w:bCs/>
          <w:lang w:val="id-ID"/>
        </w:rPr>
        <w:t>Arahan perizinan sebagai alat pengendali pemanfaatan ruang meliputi:</w:t>
      </w:r>
    </w:p>
    <w:p w:rsidR="00213546" w:rsidRPr="00E93E61" w:rsidRDefault="00213546" w:rsidP="0046216F">
      <w:pPr>
        <w:pStyle w:val="ListParagraph"/>
        <w:numPr>
          <w:ilvl w:val="0"/>
          <w:numId w:val="414"/>
        </w:numPr>
        <w:spacing w:after="120"/>
        <w:contextualSpacing w:val="0"/>
        <w:rPr>
          <w:rFonts w:ascii="Arial" w:hAnsi="Arial" w:cs="Arial"/>
          <w:bCs/>
          <w:lang w:val="id-ID"/>
        </w:rPr>
      </w:pPr>
      <w:r w:rsidRPr="00E93E61">
        <w:rPr>
          <w:rFonts w:ascii="Arial" w:hAnsi="Arial" w:cs="Arial"/>
          <w:bCs/>
          <w:lang w:val="id-ID"/>
        </w:rPr>
        <w:t>Izin yang menjadi kewenangan pemerintah daerah berdasarkan peraturan perundang-undangan</w:t>
      </w:r>
    </w:p>
    <w:p w:rsidR="00213546" w:rsidRPr="00E93E61" w:rsidRDefault="00213546" w:rsidP="0046216F">
      <w:pPr>
        <w:pStyle w:val="ListParagraph"/>
        <w:numPr>
          <w:ilvl w:val="0"/>
          <w:numId w:val="414"/>
        </w:numPr>
        <w:spacing w:after="120"/>
        <w:contextualSpacing w:val="0"/>
        <w:rPr>
          <w:rFonts w:ascii="Arial" w:hAnsi="Arial" w:cs="Arial"/>
          <w:bCs/>
          <w:lang w:val="id-ID"/>
        </w:rPr>
      </w:pPr>
      <w:r w:rsidRPr="00E93E61">
        <w:rPr>
          <w:rFonts w:ascii="Arial" w:hAnsi="Arial" w:cs="Arial"/>
          <w:bCs/>
          <w:lang w:val="id-ID"/>
        </w:rPr>
        <w:t>Rekomendasi terhadap izin pemanfaatan ruang yang dikeluarkan oleh pemerintah kabupaten/kota pada kawasan strategis provinsi.</w:t>
      </w:r>
    </w:p>
    <w:p w:rsidR="00213546" w:rsidRPr="00E93E61" w:rsidRDefault="00213546" w:rsidP="00213546">
      <w:pPr>
        <w:pStyle w:val="ListParagraph"/>
        <w:spacing w:after="120"/>
        <w:ind w:left="0"/>
        <w:contextualSpacing w:val="0"/>
        <w:rPr>
          <w:rFonts w:ascii="Arial" w:hAnsi="Arial" w:cs="Arial"/>
          <w:bCs/>
          <w:lang w:val="id-ID"/>
        </w:rPr>
      </w:pPr>
      <w:r w:rsidRPr="00E93E61">
        <w:rPr>
          <w:rFonts w:ascii="Arial" w:hAnsi="Arial" w:cs="Arial"/>
          <w:bCs/>
          <w:lang w:val="id-ID"/>
        </w:rPr>
        <w:t>Perijinan yang dikenakan pada kegiatan dan pembangunan terdiri dari :</w:t>
      </w:r>
    </w:p>
    <w:p w:rsidR="00213546" w:rsidRPr="00E93E61" w:rsidRDefault="00213546" w:rsidP="0046216F">
      <w:pPr>
        <w:widowControl w:val="0"/>
        <w:numPr>
          <w:ilvl w:val="0"/>
          <w:numId w:val="412"/>
        </w:numPr>
        <w:autoSpaceDE w:val="0"/>
        <w:autoSpaceDN w:val="0"/>
        <w:spacing w:after="120" w:line="360" w:lineRule="auto"/>
        <w:ind w:left="709" w:hanging="357"/>
        <w:jc w:val="both"/>
        <w:rPr>
          <w:rFonts w:ascii="Arial" w:hAnsi="Arial" w:cs="Arial"/>
          <w:sz w:val="22"/>
          <w:szCs w:val="22"/>
          <w:lang w:val="fi-FI"/>
        </w:rPr>
      </w:pPr>
      <w:r w:rsidRPr="00E93E61">
        <w:rPr>
          <w:rFonts w:ascii="Arial" w:hAnsi="Arial" w:cs="Arial"/>
          <w:sz w:val="22"/>
          <w:szCs w:val="22"/>
          <w:lang w:val="fi-FI"/>
        </w:rPr>
        <w:t>Perijinan kegiatan/lisensi (SIUP, TDP, dll).</w:t>
      </w:r>
    </w:p>
    <w:p w:rsidR="00213546" w:rsidRPr="00E93E61" w:rsidRDefault="00213546" w:rsidP="0046216F">
      <w:pPr>
        <w:widowControl w:val="0"/>
        <w:numPr>
          <w:ilvl w:val="0"/>
          <w:numId w:val="412"/>
        </w:numPr>
        <w:autoSpaceDE w:val="0"/>
        <w:autoSpaceDN w:val="0"/>
        <w:spacing w:after="120" w:line="360" w:lineRule="auto"/>
        <w:ind w:left="709"/>
        <w:jc w:val="both"/>
        <w:rPr>
          <w:rFonts w:ascii="Arial" w:hAnsi="Arial" w:cs="Arial"/>
          <w:sz w:val="22"/>
          <w:szCs w:val="22"/>
          <w:lang w:val="fi-FI"/>
        </w:rPr>
      </w:pPr>
      <w:r w:rsidRPr="00E93E61">
        <w:rPr>
          <w:rFonts w:ascii="Arial" w:hAnsi="Arial" w:cs="Arial"/>
          <w:sz w:val="22"/>
          <w:szCs w:val="22"/>
          <w:lang w:val="fi-FI"/>
        </w:rPr>
        <w:t>Perijinan pemanfaatan ruang dan bangunan (Ijin Lokasi, Ijin Peruntukan Penggunaan Tanah/IPPT, Ijin Penggunaan Bangunan/IPB).</w:t>
      </w:r>
    </w:p>
    <w:p w:rsidR="00213546" w:rsidRPr="00E93E61" w:rsidRDefault="00213546" w:rsidP="0046216F">
      <w:pPr>
        <w:widowControl w:val="0"/>
        <w:numPr>
          <w:ilvl w:val="0"/>
          <w:numId w:val="412"/>
        </w:numPr>
        <w:autoSpaceDE w:val="0"/>
        <w:autoSpaceDN w:val="0"/>
        <w:spacing w:after="120" w:line="360" w:lineRule="auto"/>
        <w:ind w:left="709"/>
        <w:jc w:val="both"/>
        <w:rPr>
          <w:rFonts w:ascii="Arial" w:hAnsi="Arial" w:cs="Arial"/>
          <w:sz w:val="22"/>
          <w:szCs w:val="22"/>
          <w:lang w:val="fi-FI"/>
        </w:rPr>
      </w:pPr>
      <w:r w:rsidRPr="00E93E61">
        <w:rPr>
          <w:rFonts w:ascii="Arial" w:hAnsi="Arial" w:cs="Arial"/>
          <w:sz w:val="22"/>
          <w:szCs w:val="22"/>
          <w:lang w:val="fi-FI"/>
        </w:rPr>
        <w:t>Perijinan konstruksi (Ijin Mendirikan Bangunan/IMB).</w:t>
      </w:r>
    </w:p>
    <w:p w:rsidR="00213546" w:rsidRPr="00E93E61" w:rsidRDefault="00213546" w:rsidP="0046216F">
      <w:pPr>
        <w:widowControl w:val="0"/>
        <w:numPr>
          <w:ilvl w:val="0"/>
          <w:numId w:val="412"/>
        </w:numPr>
        <w:autoSpaceDE w:val="0"/>
        <w:autoSpaceDN w:val="0"/>
        <w:spacing w:after="120" w:line="360" w:lineRule="auto"/>
        <w:ind w:left="709"/>
        <w:jc w:val="both"/>
        <w:rPr>
          <w:rFonts w:ascii="Arial" w:hAnsi="Arial" w:cs="Arial"/>
          <w:sz w:val="22"/>
          <w:szCs w:val="22"/>
          <w:lang w:val="fi-FI"/>
        </w:rPr>
      </w:pPr>
      <w:r w:rsidRPr="00E93E61">
        <w:rPr>
          <w:rFonts w:ascii="Arial" w:hAnsi="Arial" w:cs="Arial"/>
          <w:sz w:val="22"/>
          <w:szCs w:val="22"/>
          <w:lang w:val="fi-FI"/>
        </w:rPr>
        <w:t>Perijinan lingkungan (Amdal, yang terdiri dari Analisis Dampak Lingkungan, Rencana Pemantauan Lingkungan dan Rencana Pengelolaan Lingkungan; Ijin Gangguan/HO).</w:t>
      </w:r>
    </w:p>
    <w:p w:rsidR="00213546" w:rsidRPr="00E93E61" w:rsidRDefault="00213546" w:rsidP="0046216F">
      <w:pPr>
        <w:widowControl w:val="0"/>
        <w:numPr>
          <w:ilvl w:val="0"/>
          <w:numId w:val="412"/>
        </w:numPr>
        <w:autoSpaceDE w:val="0"/>
        <w:autoSpaceDN w:val="0"/>
        <w:spacing w:after="120" w:line="360" w:lineRule="auto"/>
        <w:ind w:left="709" w:hanging="357"/>
        <w:jc w:val="both"/>
        <w:rPr>
          <w:rFonts w:ascii="Arial" w:hAnsi="Arial" w:cs="Arial"/>
          <w:sz w:val="22"/>
          <w:szCs w:val="22"/>
        </w:rPr>
      </w:pPr>
      <w:r w:rsidRPr="00E93E61">
        <w:rPr>
          <w:rFonts w:ascii="Arial" w:hAnsi="Arial" w:cs="Arial"/>
          <w:sz w:val="22"/>
          <w:szCs w:val="22"/>
        </w:rPr>
        <w:t>Perijinan khusus (pengambilan air tanah, dll).</w:t>
      </w:r>
    </w:p>
    <w:p w:rsidR="00213546" w:rsidRPr="00E93E61" w:rsidRDefault="00213546" w:rsidP="00213546">
      <w:pPr>
        <w:widowControl w:val="0"/>
        <w:autoSpaceDE w:val="0"/>
        <w:autoSpaceDN w:val="0"/>
        <w:spacing w:after="120" w:line="360" w:lineRule="auto"/>
        <w:ind w:left="709"/>
        <w:jc w:val="both"/>
        <w:rPr>
          <w:rFonts w:ascii="Arial" w:hAnsi="Arial" w:cs="Arial"/>
          <w:sz w:val="22"/>
          <w:szCs w:val="22"/>
        </w:rPr>
      </w:pPr>
    </w:p>
    <w:p w:rsidR="00213546" w:rsidRPr="00E93E61" w:rsidRDefault="00AF0E85" w:rsidP="00AF0E85">
      <w:pPr>
        <w:spacing w:after="120"/>
        <w:rPr>
          <w:rFonts w:ascii="Arial" w:hAnsi="Arial" w:cs="Arial"/>
          <w:b/>
          <w:sz w:val="22"/>
          <w:szCs w:val="22"/>
          <w:lang w:val="id-ID"/>
        </w:rPr>
      </w:pPr>
      <w:r w:rsidRPr="00E93E61">
        <w:rPr>
          <w:rFonts w:ascii="Arial" w:hAnsi="Arial" w:cs="Arial"/>
          <w:b/>
          <w:sz w:val="22"/>
          <w:szCs w:val="22"/>
        </w:rPr>
        <w:t xml:space="preserve">E.3.  </w:t>
      </w:r>
      <w:r w:rsidR="00213546" w:rsidRPr="00E93E61">
        <w:rPr>
          <w:rFonts w:ascii="Arial" w:hAnsi="Arial" w:cs="Arial"/>
          <w:b/>
          <w:sz w:val="22"/>
          <w:szCs w:val="22"/>
          <w:lang w:val="id-ID"/>
        </w:rPr>
        <w:t>Arahan Insentif dan Disinsentif</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 xml:space="preserve">Berdasarkan </w:t>
      </w:r>
      <w:r w:rsidRPr="00E93E61">
        <w:rPr>
          <w:rFonts w:ascii="Arial" w:hAnsi="Arial" w:cs="Arial"/>
          <w:bCs/>
          <w:sz w:val="22"/>
          <w:szCs w:val="22"/>
          <w:lang w:val="id-ID"/>
        </w:rPr>
        <w:t xml:space="preserve">Undang-Undang </w:t>
      </w:r>
      <w:r w:rsidRPr="00E93E61">
        <w:rPr>
          <w:rFonts w:ascii="Arial" w:hAnsi="Arial" w:cs="Arial"/>
          <w:sz w:val="22"/>
          <w:szCs w:val="22"/>
          <w:lang w:val="id-ID"/>
        </w:rPr>
        <w:t>nomor 26 tahun 2007 tentang Penataan Ruang dalam pasal 38 disebutkan bahwa dalam pelaksanaan pemanfaatan ruang agar pemanfaatan ruang sesuai dengan rencana tata ruang wilayah dapat diberikan insentif dan/atau disinsentif oleh pemerintah.</w:t>
      </w:r>
    </w:p>
    <w:p w:rsidR="00213546" w:rsidRPr="00E93E61" w:rsidRDefault="00213546" w:rsidP="00213546">
      <w:pPr>
        <w:spacing w:after="120" w:line="360" w:lineRule="auto"/>
        <w:jc w:val="both"/>
        <w:rPr>
          <w:rFonts w:ascii="Arial" w:hAnsi="Arial" w:cs="Arial"/>
          <w:sz w:val="22"/>
          <w:szCs w:val="22"/>
          <w:lang w:val="id-ID"/>
        </w:rPr>
      </w:pPr>
    </w:p>
    <w:p w:rsidR="00213546" w:rsidRPr="00E93E61" w:rsidRDefault="00AF0E85" w:rsidP="00AF0E85">
      <w:pPr>
        <w:spacing w:after="120"/>
        <w:rPr>
          <w:rFonts w:ascii="Arial" w:hAnsi="Arial" w:cs="Arial"/>
          <w:b/>
          <w:sz w:val="22"/>
          <w:szCs w:val="22"/>
          <w:lang w:val="id-ID"/>
        </w:rPr>
      </w:pPr>
      <w:r w:rsidRPr="00E93E61">
        <w:rPr>
          <w:rFonts w:ascii="Arial" w:hAnsi="Arial" w:cs="Arial"/>
          <w:b/>
          <w:sz w:val="22"/>
          <w:szCs w:val="22"/>
        </w:rPr>
        <w:t xml:space="preserve">E.3.1. </w:t>
      </w:r>
      <w:r w:rsidR="00213546" w:rsidRPr="00E93E61">
        <w:rPr>
          <w:rFonts w:ascii="Arial" w:hAnsi="Arial" w:cs="Arial"/>
          <w:b/>
          <w:sz w:val="22"/>
          <w:szCs w:val="22"/>
          <w:lang w:val="id-ID"/>
        </w:rPr>
        <w:t>Insentif</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Insentif merupakan perangkat atau upaya untuk memberikan imbalan terhadap pelaksanaan kegiatan yang sejalan dengan rencana tata ruang, berupa :</w:t>
      </w:r>
    </w:p>
    <w:p w:rsidR="00213546" w:rsidRPr="00E93E61" w:rsidRDefault="00213546" w:rsidP="0046216F">
      <w:pPr>
        <w:pStyle w:val="ListParagraph"/>
        <w:numPr>
          <w:ilvl w:val="1"/>
          <w:numId w:val="412"/>
        </w:numPr>
        <w:tabs>
          <w:tab w:val="left" w:pos="426"/>
        </w:tabs>
        <w:spacing w:after="120"/>
        <w:ind w:left="426" w:hanging="426"/>
        <w:contextualSpacing w:val="0"/>
        <w:rPr>
          <w:rFonts w:ascii="Arial" w:hAnsi="Arial" w:cs="Arial"/>
          <w:lang w:val="id-ID"/>
        </w:rPr>
      </w:pPr>
      <w:r w:rsidRPr="00E93E61">
        <w:rPr>
          <w:rFonts w:ascii="Arial" w:hAnsi="Arial" w:cs="Arial"/>
          <w:lang w:val="id-ID"/>
        </w:rPr>
        <w:t>Keringanan pajak, pemberian kompensasi, subsidi silang, imbalan, sewa ruang dan urun saham</w:t>
      </w:r>
    </w:p>
    <w:p w:rsidR="00213546" w:rsidRPr="00E93E61" w:rsidRDefault="00213546" w:rsidP="0046216F">
      <w:pPr>
        <w:pStyle w:val="ListParagraph"/>
        <w:numPr>
          <w:ilvl w:val="1"/>
          <w:numId w:val="412"/>
        </w:numPr>
        <w:tabs>
          <w:tab w:val="left" w:pos="426"/>
        </w:tabs>
        <w:spacing w:after="120"/>
        <w:ind w:left="426" w:hanging="426"/>
        <w:contextualSpacing w:val="0"/>
        <w:rPr>
          <w:rFonts w:ascii="Arial" w:hAnsi="Arial" w:cs="Arial"/>
          <w:spacing w:val="-2"/>
          <w:lang w:val="id-ID"/>
        </w:rPr>
      </w:pPr>
      <w:r w:rsidRPr="00E93E61">
        <w:rPr>
          <w:rFonts w:ascii="Arial" w:hAnsi="Arial" w:cs="Arial"/>
          <w:lang w:val="id-ID"/>
        </w:rPr>
        <w:t xml:space="preserve">Pembangunan serta </w:t>
      </w:r>
      <w:r w:rsidRPr="00E93E61">
        <w:rPr>
          <w:rFonts w:ascii="Arial" w:hAnsi="Arial" w:cs="Arial"/>
          <w:spacing w:val="-2"/>
          <w:lang w:val="id-ID"/>
        </w:rPr>
        <w:t>pengadaan infrastruktur</w:t>
      </w:r>
    </w:p>
    <w:p w:rsidR="00213546" w:rsidRPr="00E93E61" w:rsidRDefault="00213546" w:rsidP="0046216F">
      <w:pPr>
        <w:pStyle w:val="ListParagraph"/>
        <w:numPr>
          <w:ilvl w:val="1"/>
          <w:numId w:val="412"/>
        </w:numPr>
        <w:tabs>
          <w:tab w:val="left" w:pos="426"/>
        </w:tabs>
        <w:spacing w:after="120"/>
        <w:ind w:left="426" w:hanging="426"/>
        <w:contextualSpacing w:val="0"/>
        <w:rPr>
          <w:rFonts w:ascii="Arial" w:hAnsi="Arial" w:cs="Arial"/>
          <w:spacing w:val="-2"/>
          <w:lang w:val="id-ID"/>
        </w:rPr>
      </w:pPr>
      <w:r w:rsidRPr="00E93E61">
        <w:rPr>
          <w:rFonts w:ascii="Arial" w:hAnsi="Arial" w:cs="Arial"/>
          <w:spacing w:val="-2"/>
          <w:lang w:val="id-ID"/>
        </w:rPr>
        <w:t>Kemudahan prosedur perizinan</w:t>
      </w:r>
    </w:p>
    <w:p w:rsidR="00213546" w:rsidRPr="00E93E61" w:rsidRDefault="00213546" w:rsidP="0046216F">
      <w:pPr>
        <w:pStyle w:val="ListParagraph"/>
        <w:numPr>
          <w:ilvl w:val="1"/>
          <w:numId w:val="412"/>
        </w:numPr>
        <w:tabs>
          <w:tab w:val="left" w:pos="426"/>
        </w:tabs>
        <w:spacing w:after="120"/>
        <w:ind w:left="426" w:hanging="426"/>
        <w:contextualSpacing w:val="0"/>
        <w:rPr>
          <w:rFonts w:ascii="Arial" w:hAnsi="Arial" w:cs="Arial"/>
          <w:spacing w:val="-2"/>
          <w:lang w:val="id-ID"/>
        </w:rPr>
      </w:pPr>
      <w:r w:rsidRPr="00E93E61">
        <w:rPr>
          <w:rFonts w:ascii="Arial" w:hAnsi="Arial" w:cs="Arial"/>
          <w:spacing w:val="-2"/>
          <w:lang w:val="id-ID"/>
        </w:rPr>
        <w:t xml:space="preserve">Pemberian penghargaan kepada masyarakat, swasta dan/atau pemerintah daerah </w:t>
      </w:r>
    </w:p>
    <w:p w:rsidR="00213546" w:rsidRPr="00E93E61" w:rsidRDefault="00213546" w:rsidP="00213546">
      <w:pPr>
        <w:spacing w:after="120" w:line="360" w:lineRule="auto"/>
        <w:ind w:left="360"/>
        <w:jc w:val="both"/>
        <w:rPr>
          <w:rFonts w:ascii="Arial" w:hAnsi="Arial" w:cs="Arial"/>
          <w:spacing w:val="-2"/>
          <w:sz w:val="22"/>
          <w:szCs w:val="22"/>
          <w:lang w:val="id-ID"/>
        </w:rPr>
      </w:pPr>
    </w:p>
    <w:p w:rsidR="00213546" w:rsidRPr="00E93E61" w:rsidRDefault="00AF0E85" w:rsidP="00AF0E85">
      <w:pPr>
        <w:spacing w:after="120"/>
        <w:rPr>
          <w:rFonts w:ascii="Arial" w:hAnsi="Arial" w:cs="Arial"/>
          <w:b/>
          <w:sz w:val="22"/>
          <w:szCs w:val="22"/>
        </w:rPr>
      </w:pPr>
      <w:r w:rsidRPr="00E93E61">
        <w:rPr>
          <w:rFonts w:ascii="Arial" w:hAnsi="Arial" w:cs="Arial"/>
          <w:b/>
          <w:sz w:val="22"/>
          <w:szCs w:val="22"/>
        </w:rPr>
        <w:t xml:space="preserve">E.3.2. </w:t>
      </w:r>
      <w:r w:rsidR="00213546" w:rsidRPr="00E93E61">
        <w:rPr>
          <w:rFonts w:ascii="Arial" w:hAnsi="Arial" w:cs="Arial"/>
          <w:b/>
          <w:sz w:val="22"/>
          <w:szCs w:val="22"/>
        </w:rPr>
        <w:t>Disinsentif</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Disinsentif merupakan perangkat untuk mencegah, membatasi pertumbuhan, atau mengurangi kegiatan yang tidak sejalan dengan rencana tata ruang.</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Disinsentif berupa:</w:t>
      </w:r>
    </w:p>
    <w:p w:rsidR="00213546" w:rsidRPr="00E93E61" w:rsidRDefault="00213546" w:rsidP="0046216F">
      <w:pPr>
        <w:pStyle w:val="ListParagraph"/>
        <w:numPr>
          <w:ilvl w:val="0"/>
          <w:numId w:val="415"/>
        </w:numPr>
        <w:spacing w:after="120"/>
        <w:contextualSpacing w:val="0"/>
        <w:rPr>
          <w:rFonts w:ascii="Arial" w:hAnsi="Arial" w:cs="Arial"/>
          <w:spacing w:val="-2"/>
          <w:lang w:val="id-ID"/>
        </w:rPr>
      </w:pPr>
      <w:r w:rsidRPr="00E93E61">
        <w:rPr>
          <w:rFonts w:ascii="Arial" w:hAnsi="Arial" w:cs="Arial"/>
          <w:spacing w:val="-2"/>
          <w:lang w:val="id-ID"/>
        </w:rPr>
        <w:t>Pengenaan pajak  yang tinggi yang disesuaikan dengan besarnya biaya yang dibutuhkan untuk mengatasi dampak yang ditimbulkan akibat pemanfaatan ruang;</w:t>
      </w:r>
    </w:p>
    <w:p w:rsidR="00213546" w:rsidRPr="00E93E61" w:rsidRDefault="00213546" w:rsidP="0046216F">
      <w:pPr>
        <w:pStyle w:val="ListParagraph"/>
        <w:numPr>
          <w:ilvl w:val="0"/>
          <w:numId w:val="415"/>
        </w:numPr>
        <w:spacing w:after="120"/>
        <w:contextualSpacing w:val="0"/>
        <w:rPr>
          <w:rFonts w:ascii="Arial" w:hAnsi="Arial" w:cs="Arial"/>
          <w:spacing w:val="-2"/>
          <w:lang w:val="id-ID"/>
        </w:rPr>
      </w:pPr>
      <w:r w:rsidRPr="00E93E61">
        <w:rPr>
          <w:rFonts w:ascii="Arial" w:hAnsi="Arial" w:cs="Arial"/>
          <w:spacing w:val="-2"/>
          <w:lang w:val="id-ID"/>
        </w:rPr>
        <w:t>Pembatasan penyediaan infrastruktur, pengenaan kompensasi, dan penalti, pengurangan dana alokasi khusus, persyaratan khusu dalam perizinan, dan/atau pemberian status tertentu dari pemerintah daerah.</w:t>
      </w:r>
    </w:p>
    <w:p w:rsidR="00213546" w:rsidRPr="00E93E61" w:rsidRDefault="00213546" w:rsidP="00213546">
      <w:pPr>
        <w:spacing w:after="120" w:line="360" w:lineRule="auto"/>
        <w:jc w:val="both"/>
        <w:rPr>
          <w:rFonts w:ascii="Arial" w:hAnsi="Arial" w:cs="Arial"/>
          <w:sz w:val="22"/>
          <w:szCs w:val="22"/>
          <w:lang w:val="id-ID"/>
        </w:rPr>
      </w:pP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Insentif dan disinsentif diberikan dengan tetap menghormati hak masyarakat. Insentif dan disinsentif dapat diberikan oleh:</w:t>
      </w:r>
    </w:p>
    <w:p w:rsidR="00213546" w:rsidRPr="00E93E61" w:rsidRDefault="00213546" w:rsidP="00213546">
      <w:pPr>
        <w:spacing w:after="120" w:line="360" w:lineRule="auto"/>
        <w:ind w:left="360"/>
        <w:jc w:val="both"/>
        <w:rPr>
          <w:rFonts w:ascii="Arial" w:hAnsi="Arial" w:cs="Arial"/>
          <w:spacing w:val="-2"/>
          <w:sz w:val="22"/>
          <w:szCs w:val="22"/>
          <w:lang w:val="id-ID"/>
        </w:rPr>
      </w:pPr>
      <w:r w:rsidRPr="00E93E61">
        <w:rPr>
          <w:rFonts w:ascii="Arial" w:hAnsi="Arial" w:cs="Arial"/>
          <w:sz w:val="22"/>
          <w:szCs w:val="22"/>
          <w:lang w:val="id-ID"/>
        </w:rPr>
        <w:t>a.</w:t>
      </w:r>
      <w:r w:rsidRPr="00E93E61">
        <w:rPr>
          <w:rFonts w:ascii="Arial" w:hAnsi="Arial" w:cs="Arial"/>
          <w:spacing w:val="-2"/>
          <w:sz w:val="22"/>
          <w:szCs w:val="22"/>
          <w:lang w:val="id-ID"/>
        </w:rPr>
        <w:tab/>
        <w:t>Pemerintah kepada pemerintah daerah;</w:t>
      </w:r>
    </w:p>
    <w:p w:rsidR="00213546" w:rsidRPr="00E93E61" w:rsidRDefault="00213546" w:rsidP="00213546">
      <w:pPr>
        <w:spacing w:after="120" w:line="360" w:lineRule="auto"/>
        <w:ind w:left="360"/>
        <w:jc w:val="both"/>
        <w:rPr>
          <w:rFonts w:ascii="Arial" w:hAnsi="Arial" w:cs="Arial"/>
          <w:spacing w:val="-2"/>
          <w:sz w:val="22"/>
          <w:szCs w:val="22"/>
          <w:lang w:val="id-ID"/>
        </w:rPr>
      </w:pPr>
      <w:r w:rsidRPr="00E93E61">
        <w:rPr>
          <w:rFonts w:ascii="Arial" w:hAnsi="Arial" w:cs="Arial"/>
          <w:spacing w:val="-2"/>
          <w:sz w:val="22"/>
          <w:szCs w:val="22"/>
          <w:lang w:val="id-ID"/>
        </w:rPr>
        <w:t>b.</w:t>
      </w:r>
      <w:r w:rsidRPr="00E93E61">
        <w:rPr>
          <w:rFonts w:ascii="Arial" w:hAnsi="Arial" w:cs="Arial"/>
          <w:spacing w:val="-2"/>
          <w:sz w:val="22"/>
          <w:szCs w:val="22"/>
          <w:lang w:val="id-ID"/>
        </w:rPr>
        <w:tab/>
        <w:t>pemerintah daerah kepada pemerintah daerah lainnya; dan</w:t>
      </w:r>
    </w:p>
    <w:p w:rsidR="00213546" w:rsidRPr="00E93E61" w:rsidRDefault="00213546" w:rsidP="00213546">
      <w:pPr>
        <w:spacing w:after="120" w:line="360" w:lineRule="auto"/>
        <w:ind w:left="360"/>
        <w:jc w:val="both"/>
        <w:rPr>
          <w:rFonts w:ascii="Arial" w:hAnsi="Arial" w:cs="Arial"/>
          <w:sz w:val="22"/>
          <w:szCs w:val="22"/>
          <w:lang w:val="id-ID"/>
        </w:rPr>
      </w:pPr>
      <w:r w:rsidRPr="00E93E61">
        <w:rPr>
          <w:rFonts w:ascii="Arial" w:hAnsi="Arial" w:cs="Arial"/>
          <w:spacing w:val="-2"/>
          <w:sz w:val="22"/>
          <w:szCs w:val="22"/>
          <w:lang w:val="id-ID"/>
        </w:rPr>
        <w:t>c.</w:t>
      </w:r>
      <w:r w:rsidRPr="00E93E61">
        <w:rPr>
          <w:rFonts w:ascii="Arial" w:hAnsi="Arial" w:cs="Arial"/>
          <w:spacing w:val="-2"/>
          <w:sz w:val="22"/>
          <w:szCs w:val="22"/>
          <w:lang w:val="id-ID"/>
        </w:rPr>
        <w:tab/>
        <w:t>pemerintah</w:t>
      </w:r>
      <w:r w:rsidRPr="00E93E61">
        <w:rPr>
          <w:rFonts w:ascii="Arial" w:hAnsi="Arial" w:cs="Arial"/>
          <w:sz w:val="22"/>
          <w:szCs w:val="22"/>
          <w:lang w:val="id-ID"/>
        </w:rPr>
        <w:t xml:space="preserve"> kepada masyarakat.</w:t>
      </w:r>
    </w:p>
    <w:p w:rsidR="00213546" w:rsidRPr="00E93E61" w:rsidRDefault="00213546" w:rsidP="00213546">
      <w:pPr>
        <w:pStyle w:val="ListParagraph"/>
        <w:spacing w:after="120"/>
        <w:ind w:left="851"/>
        <w:contextualSpacing w:val="0"/>
        <w:rPr>
          <w:rFonts w:ascii="Arial" w:hAnsi="Arial" w:cs="Arial"/>
          <w:b/>
          <w:lang w:val="id-ID"/>
        </w:rPr>
      </w:pPr>
    </w:p>
    <w:p w:rsidR="00213546" w:rsidRPr="00E93E61" w:rsidRDefault="00AF0E85" w:rsidP="00AF0E85">
      <w:pPr>
        <w:spacing w:after="120"/>
        <w:rPr>
          <w:rFonts w:ascii="Arial" w:hAnsi="Arial" w:cs="Arial"/>
          <w:b/>
          <w:sz w:val="22"/>
          <w:szCs w:val="22"/>
          <w:lang w:val="id-ID"/>
        </w:rPr>
      </w:pPr>
      <w:r w:rsidRPr="00E93E61">
        <w:rPr>
          <w:rFonts w:ascii="Arial" w:hAnsi="Arial" w:cs="Arial"/>
          <w:b/>
          <w:sz w:val="22"/>
          <w:szCs w:val="22"/>
        </w:rPr>
        <w:t xml:space="preserve">E.4.  </w:t>
      </w:r>
      <w:r w:rsidR="00213546" w:rsidRPr="00E93E61">
        <w:rPr>
          <w:rFonts w:ascii="Arial" w:hAnsi="Arial" w:cs="Arial"/>
          <w:b/>
          <w:sz w:val="22"/>
          <w:szCs w:val="22"/>
          <w:lang w:val="id-ID"/>
        </w:rPr>
        <w:t>Arahan Sanksi</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Pengenaan sanksi merupakan tindakan penertiban yang dilakukan terhadap :</w:t>
      </w:r>
    </w:p>
    <w:p w:rsidR="00213546" w:rsidRPr="00E93E61" w:rsidRDefault="00213546" w:rsidP="0046216F">
      <w:pPr>
        <w:pStyle w:val="ListParagraph"/>
        <w:numPr>
          <w:ilvl w:val="0"/>
          <w:numId w:val="416"/>
        </w:numPr>
        <w:tabs>
          <w:tab w:val="left" w:pos="426"/>
        </w:tabs>
        <w:spacing w:after="120"/>
        <w:ind w:left="426" w:hanging="426"/>
        <w:contextualSpacing w:val="0"/>
        <w:rPr>
          <w:rFonts w:ascii="Arial" w:hAnsi="Arial" w:cs="Arial"/>
          <w:lang w:val="id-ID"/>
        </w:rPr>
      </w:pPr>
      <w:r w:rsidRPr="00E93E61">
        <w:rPr>
          <w:rFonts w:ascii="Arial" w:hAnsi="Arial" w:cs="Arial"/>
          <w:lang w:val="id-ID"/>
        </w:rPr>
        <w:t>Pemanfaatan ruang yang tidak sesuai dengan rencana tata ruang dan peraturan zonasi</w:t>
      </w:r>
    </w:p>
    <w:p w:rsidR="00213546" w:rsidRPr="00E93E61" w:rsidRDefault="00213546" w:rsidP="0046216F">
      <w:pPr>
        <w:pStyle w:val="ListParagraph"/>
        <w:numPr>
          <w:ilvl w:val="0"/>
          <w:numId w:val="416"/>
        </w:numPr>
        <w:tabs>
          <w:tab w:val="left" w:pos="426"/>
        </w:tabs>
        <w:spacing w:after="120"/>
        <w:ind w:left="426" w:hanging="426"/>
        <w:contextualSpacing w:val="0"/>
        <w:rPr>
          <w:rFonts w:ascii="Arial" w:hAnsi="Arial" w:cs="Arial"/>
          <w:lang w:val="id-ID"/>
        </w:rPr>
      </w:pPr>
      <w:r w:rsidRPr="00E93E61">
        <w:rPr>
          <w:rFonts w:ascii="Arial" w:hAnsi="Arial" w:cs="Arial"/>
          <w:lang w:val="id-ID"/>
        </w:rPr>
        <w:t>Pelanggaran ketentuan arahan peraturan zonasi</w:t>
      </w:r>
    </w:p>
    <w:p w:rsidR="00213546" w:rsidRPr="00E93E61" w:rsidRDefault="00213546" w:rsidP="0046216F">
      <w:pPr>
        <w:pStyle w:val="ListParagraph"/>
        <w:numPr>
          <w:ilvl w:val="0"/>
          <w:numId w:val="416"/>
        </w:numPr>
        <w:tabs>
          <w:tab w:val="left" w:pos="426"/>
        </w:tabs>
        <w:spacing w:after="120"/>
        <w:ind w:left="426" w:hanging="426"/>
        <w:contextualSpacing w:val="0"/>
        <w:rPr>
          <w:rFonts w:ascii="Arial" w:hAnsi="Arial" w:cs="Arial"/>
          <w:lang w:val="id-ID"/>
        </w:rPr>
      </w:pPr>
      <w:r w:rsidRPr="00E93E61">
        <w:rPr>
          <w:rFonts w:ascii="Arial" w:hAnsi="Arial" w:cs="Arial"/>
          <w:lang w:val="id-ID"/>
        </w:rPr>
        <w:t>Pemanfaatan ruang tanpa izin pemanfaatan ruang yang diterbitkan berdasarkan RTRW</w:t>
      </w:r>
    </w:p>
    <w:p w:rsidR="00213546" w:rsidRPr="00E93E61" w:rsidRDefault="00213546" w:rsidP="0046216F">
      <w:pPr>
        <w:pStyle w:val="ListParagraph"/>
        <w:numPr>
          <w:ilvl w:val="0"/>
          <w:numId w:val="416"/>
        </w:numPr>
        <w:tabs>
          <w:tab w:val="left" w:pos="426"/>
        </w:tabs>
        <w:spacing w:after="120"/>
        <w:ind w:left="426" w:hanging="426"/>
        <w:contextualSpacing w:val="0"/>
        <w:rPr>
          <w:rFonts w:ascii="Arial" w:hAnsi="Arial" w:cs="Arial"/>
          <w:lang w:val="id-ID"/>
        </w:rPr>
      </w:pPr>
      <w:r w:rsidRPr="00E93E61">
        <w:rPr>
          <w:rFonts w:ascii="Arial" w:hAnsi="Arial" w:cs="Arial"/>
          <w:lang w:val="id-ID"/>
        </w:rPr>
        <w:t>Pemanfaatan ruang yang tidak sesuai dengan izin pemanfaatan ruang yang diterbitkan berdasarkan RTRW</w:t>
      </w:r>
    </w:p>
    <w:p w:rsidR="00213546" w:rsidRPr="00E93E61" w:rsidRDefault="00213546" w:rsidP="0046216F">
      <w:pPr>
        <w:pStyle w:val="ListParagraph"/>
        <w:numPr>
          <w:ilvl w:val="0"/>
          <w:numId w:val="416"/>
        </w:numPr>
        <w:tabs>
          <w:tab w:val="left" w:pos="426"/>
        </w:tabs>
        <w:spacing w:after="120"/>
        <w:ind w:left="426" w:hanging="426"/>
        <w:contextualSpacing w:val="0"/>
        <w:rPr>
          <w:rFonts w:ascii="Arial" w:hAnsi="Arial" w:cs="Arial"/>
          <w:lang w:val="id-ID"/>
        </w:rPr>
      </w:pPr>
      <w:r w:rsidRPr="00E93E61">
        <w:rPr>
          <w:rFonts w:ascii="Arial" w:hAnsi="Arial" w:cs="Arial"/>
          <w:lang w:val="id-ID"/>
        </w:rPr>
        <w:t>Pelanggaran ketentuan yang ditetapkan dalam persyaratan izin pemanfaatan ruang yang diterbitkan berdasarkan RTRW</w:t>
      </w:r>
    </w:p>
    <w:p w:rsidR="00213546" w:rsidRPr="00E93E61" w:rsidRDefault="00213546" w:rsidP="0046216F">
      <w:pPr>
        <w:pStyle w:val="ListParagraph"/>
        <w:numPr>
          <w:ilvl w:val="0"/>
          <w:numId w:val="416"/>
        </w:numPr>
        <w:tabs>
          <w:tab w:val="left" w:pos="426"/>
        </w:tabs>
        <w:spacing w:after="120"/>
        <w:ind w:left="426" w:hanging="426"/>
        <w:contextualSpacing w:val="0"/>
        <w:rPr>
          <w:rFonts w:ascii="Arial" w:hAnsi="Arial" w:cs="Arial"/>
          <w:lang w:val="id-ID"/>
        </w:rPr>
      </w:pPr>
      <w:r w:rsidRPr="00E93E61">
        <w:rPr>
          <w:rFonts w:ascii="Arial" w:hAnsi="Arial" w:cs="Arial"/>
          <w:lang w:val="id-ID"/>
        </w:rPr>
        <w:t>Pemanfaatan ruang yang menghalangi akses terhadap kawasan yang oleh peraturan perundang-undangan dinyatakan sebagai milik umum</w:t>
      </w:r>
    </w:p>
    <w:p w:rsidR="00213546" w:rsidRPr="00E93E61" w:rsidRDefault="00213546" w:rsidP="0046216F">
      <w:pPr>
        <w:pStyle w:val="ListParagraph"/>
        <w:numPr>
          <w:ilvl w:val="0"/>
          <w:numId w:val="416"/>
        </w:numPr>
        <w:tabs>
          <w:tab w:val="left" w:pos="426"/>
        </w:tabs>
        <w:spacing w:after="120"/>
        <w:ind w:left="426" w:hanging="426"/>
        <w:contextualSpacing w:val="0"/>
        <w:rPr>
          <w:rFonts w:ascii="Arial" w:hAnsi="Arial" w:cs="Arial"/>
          <w:lang w:val="id-ID"/>
        </w:rPr>
      </w:pPr>
      <w:r w:rsidRPr="00E93E61">
        <w:rPr>
          <w:rFonts w:ascii="Arial" w:hAnsi="Arial" w:cs="Arial"/>
          <w:lang w:val="id-ID"/>
        </w:rPr>
        <w:t>Pemanfaatan ruang yang diperoleh dengan prosedur yang tidak benar.</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Dalam hal penyimpangan dalam penyelenggaraan penataan ruang pihak yang melakukan penyimpangan dapat dikenai sanksi sesuai dengan ketentuan peraturan perundang-undangan. Pengenaan sanksi tidak hanya diberikan kepada pemanfaat ruang yang tidak sesuai dengan ketentuan perizinan pemanfaatan ruang, tetapi dikenakan pula kepada pejabat pemerintah yang berwenang yang menerbitkan izin pemanfaatan ruang yang tidak sesuai dengan rencana tata ruang</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 xml:space="preserve">Pemanfaatan ruang yang tidak sesuai dengan rencana tata ruang, dan dilengkapi dengan izin, atau yang perizinannya tidak berlaku lagi atau yang tidak memiliki izin, dikenai sanksi adminstratif, sanksi pidana penjara, dan/atau sanksi pidana denda sesuai ketentuan perundang-undangan yang berlaku. </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Pemanfaatan ruang yang pernah dikeluarkan izin oleh Pemerintah maupun Pemerintah , dan diperoleh sesuai dengan Aturan/Peraturan yang berlaku saat itu, akan ditinjau/dievaluasi berdasarkan Aturan/Peraturan yang berlaku sebelum diproses.</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Sanksi administratif dapat berupa:</w:t>
      </w:r>
    </w:p>
    <w:p w:rsidR="00213546" w:rsidRPr="00E93E61" w:rsidRDefault="00213546" w:rsidP="0046216F">
      <w:pPr>
        <w:pStyle w:val="ListParagraph"/>
        <w:numPr>
          <w:ilvl w:val="0"/>
          <w:numId w:val="417"/>
        </w:numPr>
        <w:tabs>
          <w:tab w:val="left" w:pos="426"/>
        </w:tabs>
        <w:spacing w:after="120"/>
        <w:ind w:left="426" w:hanging="426"/>
        <w:contextualSpacing w:val="0"/>
        <w:rPr>
          <w:rFonts w:ascii="Arial" w:hAnsi="Arial" w:cs="Arial"/>
          <w:lang w:val="id-ID"/>
        </w:rPr>
      </w:pPr>
      <w:r w:rsidRPr="00E93E61">
        <w:rPr>
          <w:rFonts w:ascii="Arial" w:hAnsi="Arial" w:cs="Arial"/>
          <w:lang w:val="id-ID"/>
        </w:rPr>
        <w:t>Peringatan tertulis;</w:t>
      </w:r>
    </w:p>
    <w:p w:rsidR="00213546" w:rsidRPr="00E93E61" w:rsidRDefault="00213546" w:rsidP="0046216F">
      <w:pPr>
        <w:pStyle w:val="ListParagraph"/>
        <w:numPr>
          <w:ilvl w:val="0"/>
          <w:numId w:val="417"/>
        </w:numPr>
        <w:tabs>
          <w:tab w:val="left" w:pos="426"/>
        </w:tabs>
        <w:spacing w:after="120"/>
        <w:ind w:left="426" w:hanging="426"/>
        <w:contextualSpacing w:val="0"/>
        <w:rPr>
          <w:rFonts w:ascii="Arial" w:hAnsi="Arial" w:cs="Arial"/>
          <w:lang w:val="id-ID"/>
        </w:rPr>
      </w:pPr>
      <w:r w:rsidRPr="00E93E61">
        <w:rPr>
          <w:rFonts w:ascii="Arial" w:hAnsi="Arial" w:cs="Arial"/>
          <w:lang w:val="id-ID"/>
        </w:rPr>
        <w:t>Penghentian sementara kegiatan;</w:t>
      </w:r>
    </w:p>
    <w:p w:rsidR="00213546" w:rsidRPr="00E93E61" w:rsidRDefault="00213546" w:rsidP="0046216F">
      <w:pPr>
        <w:pStyle w:val="ListParagraph"/>
        <w:numPr>
          <w:ilvl w:val="0"/>
          <w:numId w:val="417"/>
        </w:numPr>
        <w:tabs>
          <w:tab w:val="left" w:pos="426"/>
        </w:tabs>
        <w:spacing w:after="120"/>
        <w:ind w:left="426" w:hanging="426"/>
        <w:contextualSpacing w:val="0"/>
        <w:rPr>
          <w:rFonts w:ascii="Arial" w:hAnsi="Arial" w:cs="Arial"/>
          <w:lang w:val="id-ID"/>
        </w:rPr>
      </w:pPr>
      <w:r w:rsidRPr="00E93E61">
        <w:rPr>
          <w:rFonts w:ascii="Arial" w:hAnsi="Arial" w:cs="Arial"/>
          <w:lang w:val="id-ID"/>
        </w:rPr>
        <w:t>Penghentian sementara pelayanan umum;</w:t>
      </w:r>
    </w:p>
    <w:p w:rsidR="00213546" w:rsidRPr="00E93E61" w:rsidRDefault="00213546" w:rsidP="0046216F">
      <w:pPr>
        <w:pStyle w:val="ListParagraph"/>
        <w:numPr>
          <w:ilvl w:val="0"/>
          <w:numId w:val="417"/>
        </w:numPr>
        <w:tabs>
          <w:tab w:val="left" w:pos="426"/>
        </w:tabs>
        <w:spacing w:after="120"/>
        <w:ind w:left="426" w:hanging="426"/>
        <w:contextualSpacing w:val="0"/>
        <w:rPr>
          <w:rFonts w:ascii="Arial" w:hAnsi="Arial" w:cs="Arial"/>
          <w:lang w:val="id-ID"/>
        </w:rPr>
      </w:pPr>
      <w:r w:rsidRPr="00E93E61">
        <w:rPr>
          <w:rFonts w:ascii="Arial" w:hAnsi="Arial" w:cs="Arial"/>
          <w:lang w:val="id-ID"/>
        </w:rPr>
        <w:t>Penutupan lokasi;</w:t>
      </w:r>
    </w:p>
    <w:p w:rsidR="00213546" w:rsidRPr="00E93E61" w:rsidRDefault="00213546" w:rsidP="0046216F">
      <w:pPr>
        <w:pStyle w:val="ListParagraph"/>
        <w:numPr>
          <w:ilvl w:val="0"/>
          <w:numId w:val="417"/>
        </w:numPr>
        <w:tabs>
          <w:tab w:val="left" w:pos="426"/>
        </w:tabs>
        <w:spacing w:after="120"/>
        <w:ind w:left="426" w:hanging="426"/>
        <w:contextualSpacing w:val="0"/>
        <w:rPr>
          <w:rFonts w:ascii="Arial" w:hAnsi="Arial" w:cs="Arial"/>
          <w:lang w:val="id-ID"/>
        </w:rPr>
      </w:pPr>
      <w:r w:rsidRPr="00E93E61">
        <w:rPr>
          <w:rFonts w:ascii="Arial" w:hAnsi="Arial" w:cs="Arial"/>
          <w:lang w:val="id-ID"/>
        </w:rPr>
        <w:t>Pencabutan izin;</w:t>
      </w:r>
    </w:p>
    <w:p w:rsidR="00213546" w:rsidRPr="00E93E61" w:rsidRDefault="00213546" w:rsidP="0046216F">
      <w:pPr>
        <w:pStyle w:val="ListParagraph"/>
        <w:numPr>
          <w:ilvl w:val="0"/>
          <w:numId w:val="417"/>
        </w:numPr>
        <w:tabs>
          <w:tab w:val="left" w:pos="426"/>
        </w:tabs>
        <w:spacing w:after="120"/>
        <w:ind w:left="426" w:hanging="426"/>
        <w:contextualSpacing w:val="0"/>
        <w:rPr>
          <w:rFonts w:ascii="Arial" w:hAnsi="Arial" w:cs="Arial"/>
          <w:lang w:val="id-ID"/>
        </w:rPr>
      </w:pPr>
      <w:r w:rsidRPr="00E93E61">
        <w:rPr>
          <w:rFonts w:ascii="Arial" w:hAnsi="Arial" w:cs="Arial"/>
          <w:lang w:val="id-ID"/>
        </w:rPr>
        <w:t>Pembatalan izin;</w:t>
      </w:r>
    </w:p>
    <w:p w:rsidR="00213546" w:rsidRPr="00E93E61" w:rsidRDefault="00213546" w:rsidP="0046216F">
      <w:pPr>
        <w:pStyle w:val="ListParagraph"/>
        <w:numPr>
          <w:ilvl w:val="0"/>
          <w:numId w:val="417"/>
        </w:numPr>
        <w:tabs>
          <w:tab w:val="left" w:pos="426"/>
        </w:tabs>
        <w:spacing w:after="120"/>
        <w:ind w:left="426" w:hanging="426"/>
        <w:contextualSpacing w:val="0"/>
        <w:rPr>
          <w:rFonts w:ascii="Arial" w:hAnsi="Arial" w:cs="Arial"/>
          <w:lang w:val="id-ID"/>
        </w:rPr>
      </w:pPr>
      <w:r w:rsidRPr="00E93E61">
        <w:rPr>
          <w:rFonts w:ascii="Arial" w:hAnsi="Arial" w:cs="Arial"/>
          <w:lang w:val="id-ID"/>
        </w:rPr>
        <w:t>Pembongkaran bangunan;</w:t>
      </w:r>
    </w:p>
    <w:p w:rsidR="00213546" w:rsidRPr="00E93E61" w:rsidRDefault="00213546" w:rsidP="0046216F">
      <w:pPr>
        <w:pStyle w:val="ListParagraph"/>
        <w:numPr>
          <w:ilvl w:val="0"/>
          <w:numId w:val="417"/>
        </w:numPr>
        <w:tabs>
          <w:tab w:val="left" w:pos="426"/>
        </w:tabs>
        <w:spacing w:after="120"/>
        <w:ind w:left="426" w:hanging="426"/>
        <w:contextualSpacing w:val="0"/>
        <w:rPr>
          <w:rFonts w:ascii="Arial" w:hAnsi="Arial" w:cs="Arial"/>
          <w:lang w:val="id-ID"/>
        </w:rPr>
      </w:pPr>
      <w:r w:rsidRPr="00E93E61">
        <w:rPr>
          <w:rFonts w:ascii="Arial" w:hAnsi="Arial" w:cs="Arial"/>
          <w:lang w:val="id-ID"/>
        </w:rPr>
        <w:t>Pemulihan fungsi ruang; dan/atau</w:t>
      </w:r>
    </w:p>
    <w:p w:rsidR="00213546" w:rsidRPr="00E93E61" w:rsidRDefault="00213546" w:rsidP="0046216F">
      <w:pPr>
        <w:pStyle w:val="ListParagraph"/>
        <w:numPr>
          <w:ilvl w:val="0"/>
          <w:numId w:val="417"/>
        </w:numPr>
        <w:tabs>
          <w:tab w:val="left" w:pos="426"/>
        </w:tabs>
        <w:spacing w:after="120"/>
        <w:ind w:left="426" w:hanging="426"/>
        <w:contextualSpacing w:val="0"/>
        <w:rPr>
          <w:rFonts w:ascii="Arial" w:hAnsi="Arial" w:cs="Arial"/>
          <w:lang w:val="id-ID"/>
        </w:rPr>
      </w:pPr>
      <w:r w:rsidRPr="00E93E61">
        <w:rPr>
          <w:rFonts w:ascii="Arial" w:hAnsi="Arial" w:cs="Arial"/>
          <w:lang w:val="id-ID"/>
        </w:rPr>
        <w:t>Denda administratif.</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Setiap orang yang melakukan kegiatan pemanfaatan ruang sehingga mengakibatkan ketidaksesuaian fungsi ruang sesuai rencana tata ruang diancam pidana sesuai ketentuan peraturan perundang-undangan yang berlaku.</w:t>
      </w:r>
    </w:p>
    <w:p w:rsidR="00213546" w:rsidRPr="00E93E61" w:rsidRDefault="00213546" w:rsidP="00213546">
      <w:pPr>
        <w:spacing w:after="120" w:line="360" w:lineRule="auto"/>
        <w:jc w:val="both"/>
        <w:rPr>
          <w:rFonts w:ascii="Arial" w:hAnsi="Arial" w:cs="Arial"/>
          <w:sz w:val="22"/>
          <w:szCs w:val="22"/>
          <w:lang w:val="id-ID"/>
        </w:rPr>
      </w:pPr>
      <w:r w:rsidRPr="00E93E61">
        <w:rPr>
          <w:rFonts w:ascii="Arial" w:hAnsi="Arial" w:cs="Arial"/>
          <w:sz w:val="22"/>
          <w:szCs w:val="22"/>
          <w:lang w:val="id-ID"/>
        </w:rPr>
        <w:t>Ketetuan pidana dalam kegiatan penataan ruang meliputi :</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Tindakan setiap orang yang tidak mentaati rencana tata ruang dan mengakibatkan perubahan fungsi ruang.</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Tindakan setiap orang yang tidak mentaati rencana tata ruang dan mengakibatkan kerugian terhadap harta benda atau kerusakan barang.</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Tindakan setiap orang yang tidak mentaati rencana tata ruang dan mengakibatkan kematian orang.</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Tindakan setiap orang yang memanfaatkan ruang tidak sesuai dengan izin pemanfaatan ruang dari pejabat yang berwenang dan mengakibatkan perubahan fungsi ruang.</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Tindakan setiap orang yang memanfaatkan ruang tidak sesuai dengan izin pemanfaatan ruang dari pejabat yang berwenang yang mengakibatkan kerugian terhadap harta benda atau kerusakan barang</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Tindakan setiap orang yang memanfaatkan ruang tidak sesuai dengan izin pemanfaatan ruang dari pejabat yang berwenang mengakibatkan kematian orang</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Tindakan setiap orang yang tidak mematuhi ketentuan yang ditetapkan dalam persyaratan izin pemanfaatan ruang.</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Tindakan setiap orang yang tidak memberikan akses terhadap kawasan yang oleh peraturan perundang-undangan dinyatakan sebagai milik umum.</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Setiap pejabat pemerintah yang berwenang yang menerbitkan izin tidak sesuai dengan rencana tata ruang. Selain sanksi pidana pelaku dapat dikenai pidana tambahan berupa pemberhentian secara tidak dengan hormat dari jabatannya.</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lang w:val="id-ID"/>
        </w:rPr>
      </w:pPr>
      <w:r w:rsidRPr="00E93E61">
        <w:rPr>
          <w:rFonts w:ascii="Arial" w:hAnsi="Arial" w:cs="Arial"/>
          <w:lang w:val="id-ID"/>
        </w:rPr>
        <w:t>Tindakan pidana dilakukan korporasi, selain pidana penjara dan denda terhadap pengurusnya, pidana yang dapat dijatuhkan terhadap korporasi berupa pidana denda dengan pemberatan 3 (tiga) kali dari pidana denda yang ditetapkan. Selain pidana denda, korporasi dapat dijatuhi pidana tambahan berupa :</w:t>
      </w:r>
    </w:p>
    <w:p w:rsidR="00213546" w:rsidRPr="00E93E61" w:rsidRDefault="00213546" w:rsidP="0046216F">
      <w:pPr>
        <w:pStyle w:val="BodyTextIndent3"/>
        <w:numPr>
          <w:ilvl w:val="2"/>
          <w:numId w:val="413"/>
        </w:numPr>
        <w:tabs>
          <w:tab w:val="clear" w:pos="2340"/>
          <w:tab w:val="left" w:pos="851"/>
        </w:tabs>
        <w:spacing w:line="360" w:lineRule="auto"/>
        <w:ind w:left="851" w:right="58" w:hanging="425"/>
        <w:jc w:val="both"/>
        <w:rPr>
          <w:rFonts w:ascii="Arial" w:hAnsi="Arial" w:cs="Arial"/>
          <w:color w:val="000000"/>
          <w:sz w:val="22"/>
          <w:szCs w:val="22"/>
        </w:rPr>
      </w:pPr>
      <w:r w:rsidRPr="00E93E61">
        <w:rPr>
          <w:rFonts w:ascii="Arial" w:hAnsi="Arial" w:cs="Arial"/>
          <w:color w:val="000000"/>
          <w:sz w:val="22"/>
          <w:szCs w:val="22"/>
        </w:rPr>
        <w:t>pencabutan izin usaha; dan/atau</w:t>
      </w:r>
    </w:p>
    <w:p w:rsidR="00213546" w:rsidRPr="00E93E61" w:rsidRDefault="00213546" w:rsidP="0046216F">
      <w:pPr>
        <w:pStyle w:val="BodyTextIndent3"/>
        <w:numPr>
          <w:ilvl w:val="2"/>
          <w:numId w:val="413"/>
        </w:numPr>
        <w:tabs>
          <w:tab w:val="clear" w:pos="2340"/>
          <w:tab w:val="left" w:pos="851"/>
        </w:tabs>
        <w:spacing w:line="360" w:lineRule="auto"/>
        <w:ind w:left="851" w:right="58" w:hanging="425"/>
        <w:jc w:val="both"/>
        <w:rPr>
          <w:rFonts w:ascii="Arial" w:hAnsi="Arial" w:cs="Arial"/>
          <w:color w:val="000000"/>
          <w:sz w:val="22"/>
          <w:szCs w:val="22"/>
        </w:rPr>
      </w:pPr>
      <w:r w:rsidRPr="00E93E61">
        <w:rPr>
          <w:rFonts w:ascii="Arial" w:hAnsi="Arial" w:cs="Arial"/>
          <w:color w:val="000000"/>
          <w:sz w:val="22"/>
          <w:szCs w:val="22"/>
        </w:rPr>
        <w:t>pencabutan status badan hukum.</w:t>
      </w:r>
    </w:p>
    <w:p w:rsidR="00213546" w:rsidRPr="00E93E61" w:rsidRDefault="00213546" w:rsidP="0046216F">
      <w:pPr>
        <w:pStyle w:val="ListParagraph"/>
        <w:numPr>
          <w:ilvl w:val="0"/>
          <w:numId w:val="418"/>
        </w:numPr>
        <w:tabs>
          <w:tab w:val="clear" w:pos="2340"/>
        </w:tabs>
        <w:spacing w:after="120"/>
        <w:ind w:left="426"/>
        <w:contextualSpacing w:val="0"/>
        <w:rPr>
          <w:rFonts w:ascii="Arial" w:hAnsi="Arial" w:cs="Arial"/>
          <w:color w:val="000000"/>
          <w:lang w:val="id-ID"/>
        </w:rPr>
      </w:pPr>
      <w:r w:rsidRPr="00E93E61">
        <w:rPr>
          <w:rFonts w:ascii="Arial" w:hAnsi="Arial" w:cs="Arial"/>
          <w:lang w:val="id-ID"/>
        </w:rPr>
        <w:t>Sanksi</w:t>
      </w:r>
      <w:r w:rsidRPr="00E93E61">
        <w:rPr>
          <w:rFonts w:ascii="Arial" w:hAnsi="Arial" w:cs="Arial"/>
          <w:color w:val="000000"/>
          <w:lang w:val="id-ID"/>
        </w:rPr>
        <w:t xml:space="preserve"> pidana dilakukan berdasarkan ketentuan peraturan perundangan di bidang penataan ruang dan ketentuan perundangan yang berlaku.</w:t>
      </w:r>
    </w:p>
    <w:p w:rsidR="00C33263" w:rsidRPr="00E93E61" w:rsidRDefault="00C33263" w:rsidP="00B052EF">
      <w:pPr>
        <w:autoSpaceDE w:val="0"/>
        <w:autoSpaceDN w:val="0"/>
        <w:adjustRightInd w:val="0"/>
        <w:rPr>
          <w:rFonts w:ascii="Arial" w:hAnsi="Arial" w:cs="Arial"/>
          <w:sz w:val="22"/>
          <w:szCs w:val="22"/>
        </w:rPr>
      </w:pPr>
    </w:p>
    <w:p w:rsidR="00C33263" w:rsidRPr="00E93E61" w:rsidRDefault="00AF0E85" w:rsidP="0046216F">
      <w:pPr>
        <w:pStyle w:val="ListParagraph"/>
        <w:numPr>
          <w:ilvl w:val="0"/>
          <w:numId w:val="384"/>
        </w:numPr>
        <w:autoSpaceDE w:val="0"/>
        <w:autoSpaceDN w:val="0"/>
        <w:adjustRightInd w:val="0"/>
        <w:ind w:left="450" w:hanging="450"/>
        <w:rPr>
          <w:rFonts w:ascii="Arial" w:hAnsi="Arial" w:cs="Arial"/>
          <w:b/>
          <w:bCs/>
        </w:rPr>
      </w:pPr>
      <w:r w:rsidRPr="00E93E61">
        <w:rPr>
          <w:rFonts w:ascii="Arial" w:hAnsi="Arial" w:cs="Arial"/>
          <w:b/>
          <w:bCs/>
        </w:rPr>
        <w:t>ARAHAN PENGELOLAAN</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Be</w:t>
      </w:r>
      <w:r w:rsidR="00B052EF" w:rsidRPr="00E93E61">
        <w:rPr>
          <w:rFonts w:ascii="Arial" w:hAnsi="Arial" w:cs="Arial"/>
          <w:sz w:val="22"/>
          <w:szCs w:val="22"/>
          <w:lang w:val="id-ID"/>
        </w:rPr>
        <w:t xml:space="preserve">rdasarkan Peraturan Pemerintah </w:t>
      </w:r>
      <w:r w:rsidR="00B052EF" w:rsidRPr="00E93E61">
        <w:rPr>
          <w:rFonts w:ascii="Arial" w:hAnsi="Arial" w:cs="Arial"/>
          <w:sz w:val="22"/>
          <w:szCs w:val="22"/>
        </w:rPr>
        <w:t>N</w:t>
      </w:r>
      <w:r w:rsidRPr="00E93E61">
        <w:rPr>
          <w:rFonts w:ascii="Arial" w:hAnsi="Arial" w:cs="Arial"/>
          <w:sz w:val="22"/>
          <w:szCs w:val="22"/>
          <w:lang w:val="id-ID"/>
        </w:rPr>
        <w:t>omor 34 tahun 2009 tentang Pedoman Pengelolaan Kawasan Perkotaan, kawasan kawasan perkotaan dapat berbentuk bagian dari dua atau lebih daerah yang berbatasan langsung dan memiliki ciri perkotaan. Kawasan perkotaan yang merupakan bagian dari dua atau lebih daerah kabupaten/kota yang berbatasan langsung dalam satu provinsi ditetapkan berdasarkan kesepakatan bersama antar pemerintahan daerah, persetujuan gubernur dan persetujuan menteri. Begitupula halnya dengan KSP Perkotaan BREGASMALANG yang merupakan bagian dari kawasan perkotaan di Kabupaten Brebes, Kota Tegal, Kabupaten Tegal dan Kabupaten Pemalang.</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Pembentukan kawasan perkotaan diatur dengan peraturan daerah masing – masing  kabupaten/kota yang disepakati bersama oleh pemerintah masing – masing kabupaten/kota dengan persetujuan gubernur dan menteri. Adapun peraturan daerah mengenai pembentukan kawasan perkotaan paling sedikit memuat nama, batas, luas, fungsi dan pengelolaan kawasan.</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Batas, luas dan fungsi kawasan perkotaan ditentukan berdasarkan :</w:t>
      </w:r>
    </w:p>
    <w:p w:rsidR="00AF0E85" w:rsidRPr="00E93E61" w:rsidRDefault="00AF0E85" w:rsidP="0046216F">
      <w:pPr>
        <w:pStyle w:val="ListParagraph"/>
        <w:numPr>
          <w:ilvl w:val="0"/>
          <w:numId w:val="426"/>
        </w:numPr>
        <w:spacing w:after="120"/>
        <w:ind w:left="567" w:hanging="283"/>
        <w:rPr>
          <w:rFonts w:ascii="Arial" w:hAnsi="Arial" w:cs="Arial"/>
          <w:lang w:val="id-ID"/>
        </w:rPr>
      </w:pPr>
      <w:r w:rsidRPr="00E93E61">
        <w:rPr>
          <w:rFonts w:ascii="Arial" w:hAnsi="Arial" w:cs="Arial"/>
          <w:lang w:val="id-ID"/>
        </w:rPr>
        <w:t>Rencana pembangunan jangka panjang daerah kabupaten</w:t>
      </w:r>
    </w:p>
    <w:p w:rsidR="00AF0E85" w:rsidRPr="00E93E61" w:rsidRDefault="00AF0E85" w:rsidP="0046216F">
      <w:pPr>
        <w:pStyle w:val="ListParagraph"/>
        <w:numPr>
          <w:ilvl w:val="0"/>
          <w:numId w:val="426"/>
        </w:numPr>
        <w:spacing w:after="120"/>
        <w:ind w:left="567" w:hanging="283"/>
        <w:rPr>
          <w:rFonts w:ascii="Arial" w:hAnsi="Arial" w:cs="Arial"/>
          <w:lang w:val="id-ID"/>
        </w:rPr>
      </w:pPr>
      <w:r w:rsidRPr="00E93E61">
        <w:rPr>
          <w:rFonts w:ascii="Arial" w:hAnsi="Arial" w:cs="Arial"/>
          <w:lang w:val="id-ID"/>
        </w:rPr>
        <w:t>Rencana tata ruang wilayah kabupaten</w:t>
      </w:r>
    </w:p>
    <w:p w:rsidR="00AF0E85" w:rsidRPr="00E93E61" w:rsidRDefault="00AF0E85" w:rsidP="0046216F">
      <w:pPr>
        <w:pStyle w:val="ListParagraph"/>
        <w:numPr>
          <w:ilvl w:val="0"/>
          <w:numId w:val="426"/>
        </w:numPr>
        <w:spacing w:after="120"/>
        <w:ind w:left="567" w:hanging="283"/>
        <w:rPr>
          <w:rFonts w:ascii="Arial" w:hAnsi="Arial" w:cs="Arial"/>
          <w:lang w:val="id-ID"/>
        </w:rPr>
      </w:pPr>
      <w:r w:rsidRPr="00E93E61">
        <w:rPr>
          <w:rFonts w:ascii="Arial" w:hAnsi="Arial" w:cs="Arial"/>
          <w:lang w:val="id-ID"/>
        </w:rPr>
        <w:t>Hasil kajian kebutuhan ruang bagi pengembangan kegiatan dan pelayanan perkotaan</w:t>
      </w:r>
    </w:p>
    <w:p w:rsidR="00AF0E85" w:rsidRPr="00E93E61" w:rsidRDefault="00AF0E85" w:rsidP="0046216F">
      <w:pPr>
        <w:pStyle w:val="ListParagraph"/>
        <w:numPr>
          <w:ilvl w:val="0"/>
          <w:numId w:val="426"/>
        </w:numPr>
        <w:spacing w:after="120"/>
        <w:ind w:left="567" w:hanging="283"/>
        <w:rPr>
          <w:rFonts w:ascii="Arial" w:hAnsi="Arial" w:cs="Arial"/>
          <w:lang w:val="id-ID"/>
        </w:rPr>
      </w:pPr>
      <w:r w:rsidRPr="00E93E61">
        <w:rPr>
          <w:rFonts w:ascii="Arial" w:hAnsi="Arial" w:cs="Arial"/>
          <w:lang w:val="id-ID"/>
        </w:rPr>
        <w:t>Batas kawasan yang menggunakan batas desa.</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Pengelolaan KSP Perkotaan BREGASMALANG diarahkan untuk dilakukan secara bersama-sama oleh pemerintah kabupaten dan kota terkait dan dikoordinasikan oleh pemerintah provinsi atau dikelola oleh lembaga pengelola yang dibentuk dan bertanggung jawab kepada pemerintah kabupaten dan kota.</w:t>
      </w:r>
    </w:p>
    <w:p w:rsidR="00AF0E85" w:rsidRPr="00E93E61" w:rsidRDefault="00AF0E85" w:rsidP="00AF0E85">
      <w:pPr>
        <w:spacing w:after="120" w:line="360" w:lineRule="auto"/>
        <w:jc w:val="both"/>
        <w:rPr>
          <w:rFonts w:ascii="Arial" w:hAnsi="Arial" w:cs="Arial"/>
          <w:sz w:val="22"/>
          <w:szCs w:val="22"/>
          <w:lang w:val="id-ID"/>
        </w:rPr>
      </w:pPr>
    </w:p>
    <w:p w:rsidR="00AF0E85" w:rsidRPr="00E93E61" w:rsidRDefault="00AF0E85" w:rsidP="0046216F">
      <w:pPr>
        <w:pStyle w:val="ListParagraph"/>
        <w:numPr>
          <w:ilvl w:val="0"/>
          <w:numId w:val="429"/>
        </w:numPr>
        <w:spacing w:after="120"/>
        <w:ind w:left="426" w:hanging="426"/>
        <w:rPr>
          <w:rFonts w:ascii="Arial" w:hAnsi="Arial" w:cs="Arial"/>
          <w:b/>
          <w:lang w:val="id-ID"/>
        </w:rPr>
      </w:pPr>
      <w:r w:rsidRPr="00E93E61">
        <w:rPr>
          <w:rFonts w:ascii="Arial" w:hAnsi="Arial" w:cs="Arial"/>
          <w:b/>
          <w:lang w:val="id-ID"/>
        </w:rPr>
        <w:t>Lembaga Pengelola</w:t>
      </w:r>
    </w:p>
    <w:p w:rsidR="00AF0E85" w:rsidRPr="00E93E61" w:rsidRDefault="00AF0E85" w:rsidP="00AF0E85">
      <w:pPr>
        <w:spacing w:after="120" w:line="360" w:lineRule="auto"/>
        <w:jc w:val="both"/>
        <w:rPr>
          <w:rFonts w:ascii="Arial" w:hAnsi="Arial" w:cs="Arial"/>
          <w:sz w:val="22"/>
          <w:szCs w:val="22"/>
        </w:rPr>
      </w:pPr>
      <w:r w:rsidRPr="00E93E61">
        <w:rPr>
          <w:rFonts w:ascii="Arial" w:hAnsi="Arial" w:cs="Arial"/>
          <w:sz w:val="22"/>
          <w:szCs w:val="22"/>
          <w:lang w:val="id-ID"/>
        </w:rPr>
        <w:t xml:space="preserve">Lembaga pengelola dibentuk dengan peraturan daerah dengan tugas mengelola kawasan perkotaan dan mengoptimalkan peran serta masyarakat serta badan usaha swasta. </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Dalam pelaksanaan tugasnya, lembaga pengelola mempunyai fungsi :</w:t>
      </w:r>
    </w:p>
    <w:p w:rsidR="00AF0E85" w:rsidRPr="00E93E61" w:rsidRDefault="00AF0E85" w:rsidP="0046216F">
      <w:pPr>
        <w:pStyle w:val="ListParagraph"/>
        <w:numPr>
          <w:ilvl w:val="0"/>
          <w:numId w:val="427"/>
        </w:numPr>
        <w:spacing w:after="120"/>
        <w:ind w:left="567" w:hanging="425"/>
        <w:rPr>
          <w:rFonts w:ascii="Arial" w:hAnsi="Arial" w:cs="Arial"/>
          <w:lang w:val="id-ID"/>
        </w:rPr>
      </w:pPr>
      <w:r w:rsidRPr="00E93E61">
        <w:rPr>
          <w:rFonts w:ascii="Arial" w:hAnsi="Arial" w:cs="Arial"/>
          <w:lang w:val="id-ID"/>
        </w:rPr>
        <w:t>Penggalian dan pendayagunaan sumber daya badan usaha swasta dan masyarakat.</w:t>
      </w:r>
    </w:p>
    <w:p w:rsidR="00AF0E85" w:rsidRPr="00E93E61" w:rsidRDefault="00AF0E85" w:rsidP="0046216F">
      <w:pPr>
        <w:pStyle w:val="ListParagraph"/>
        <w:numPr>
          <w:ilvl w:val="0"/>
          <w:numId w:val="427"/>
        </w:numPr>
        <w:spacing w:after="120"/>
        <w:ind w:left="567" w:hanging="425"/>
        <w:rPr>
          <w:rFonts w:ascii="Arial" w:hAnsi="Arial" w:cs="Arial"/>
          <w:lang w:val="id-ID"/>
        </w:rPr>
      </w:pPr>
      <w:r w:rsidRPr="00E93E61">
        <w:rPr>
          <w:rFonts w:ascii="Arial" w:hAnsi="Arial" w:cs="Arial"/>
          <w:lang w:val="id-ID"/>
        </w:rPr>
        <w:t>Penjaringan aspirasi masyarakat dan badan usaha swasta di kawasan perkotaan.</w:t>
      </w:r>
    </w:p>
    <w:p w:rsidR="00AF0E85" w:rsidRPr="00E93E61" w:rsidRDefault="00AF0E85" w:rsidP="0046216F">
      <w:pPr>
        <w:pStyle w:val="ListParagraph"/>
        <w:numPr>
          <w:ilvl w:val="0"/>
          <w:numId w:val="427"/>
        </w:numPr>
        <w:spacing w:after="120"/>
        <w:ind w:left="567" w:hanging="425"/>
        <w:rPr>
          <w:rFonts w:ascii="Arial" w:hAnsi="Arial" w:cs="Arial"/>
          <w:lang w:val="id-ID"/>
        </w:rPr>
      </w:pPr>
      <w:r w:rsidRPr="00E93E61">
        <w:rPr>
          <w:rFonts w:ascii="Arial" w:hAnsi="Arial" w:cs="Arial"/>
          <w:lang w:val="id-ID"/>
        </w:rPr>
        <w:t>Pengembangan informasi kawasan perkotaan.</w:t>
      </w:r>
    </w:p>
    <w:p w:rsidR="00AF0E85" w:rsidRPr="00E93E61" w:rsidRDefault="00AF0E85" w:rsidP="0046216F">
      <w:pPr>
        <w:pStyle w:val="ListParagraph"/>
        <w:numPr>
          <w:ilvl w:val="0"/>
          <w:numId w:val="427"/>
        </w:numPr>
        <w:spacing w:after="120"/>
        <w:ind w:left="567" w:hanging="425"/>
        <w:rPr>
          <w:rFonts w:ascii="Arial" w:hAnsi="Arial" w:cs="Arial"/>
          <w:lang w:val="id-ID"/>
        </w:rPr>
      </w:pPr>
      <w:r w:rsidRPr="00E93E61">
        <w:rPr>
          <w:rFonts w:ascii="Arial" w:hAnsi="Arial" w:cs="Arial"/>
          <w:lang w:val="id-ID"/>
        </w:rPr>
        <w:t>Pemberian pertimbangan kepada bupati dalam kebijakan operasional, implementasi kebijakan, dan pemberdayaan masyarakat.</w:t>
      </w:r>
    </w:p>
    <w:p w:rsidR="00AF0E85" w:rsidRPr="00E93E61" w:rsidRDefault="00AF0E85" w:rsidP="0046216F">
      <w:pPr>
        <w:pStyle w:val="ListParagraph"/>
        <w:numPr>
          <w:ilvl w:val="0"/>
          <w:numId w:val="427"/>
        </w:numPr>
        <w:spacing w:after="120"/>
        <w:ind w:left="567" w:hanging="425"/>
        <w:rPr>
          <w:rFonts w:ascii="Arial" w:hAnsi="Arial" w:cs="Arial"/>
          <w:lang w:val="id-ID"/>
        </w:rPr>
      </w:pPr>
      <w:r w:rsidRPr="00E93E61">
        <w:rPr>
          <w:rFonts w:ascii="Arial" w:hAnsi="Arial" w:cs="Arial"/>
          <w:lang w:val="id-ID"/>
        </w:rPr>
        <w:t>Perumusan dan pemberian rekomendasi terhadap perencanaan, pelaksanaan, dan pengendalian pembangunan, serta isu – isu strategis kawasan perkotaan.</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Anggota lembaga pengelola paling sedikit berjumlah 5 (lima) orang dan paling banyak berjumlah 7 (tujuh) orang. Keanggotaan lembaga pengelola terdiri atas :</w:t>
      </w:r>
    </w:p>
    <w:p w:rsidR="00AF0E85" w:rsidRPr="00E93E61" w:rsidRDefault="00AF0E85" w:rsidP="0046216F">
      <w:pPr>
        <w:pStyle w:val="ListParagraph"/>
        <w:numPr>
          <w:ilvl w:val="0"/>
          <w:numId w:val="428"/>
        </w:numPr>
        <w:spacing w:after="120"/>
        <w:ind w:left="567"/>
        <w:rPr>
          <w:rFonts w:ascii="Arial" w:hAnsi="Arial" w:cs="Arial"/>
          <w:lang w:val="id-ID"/>
        </w:rPr>
      </w:pPr>
      <w:r w:rsidRPr="00E93E61">
        <w:rPr>
          <w:rFonts w:ascii="Arial" w:hAnsi="Arial" w:cs="Arial"/>
          <w:lang w:val="id-ID"/>
        </w:rPr>
        <w:t>Pakar/ahli di bidang pengelolaan kawasan perkotaan, dan/atau</w:t>
      </w:r>
    </w:p>
    <w:p w:rsidR="00AF0E85" w:rsidRPr="00E93E61" w:rsidRDefault="00AF0E85" w:rsidP="0046216F">
      <w:pPr>
        <w:pStyle w:val="ListParagraph"/>
        <w:numPr>
          <w:ilvl w:val="0"/>
          <w:numId w:val="428"/>
        </w:numPr>
        <w:spacing w:after="120"/>
        <w:ind w:left="567"/>
        <w:rPr>
          <w:rFonts w:ascii="Arial" w:hAnsi="Arial" w:cs="Arial"/>
          <w:lang w:val="id-ID"/>
        </w:rPr>
      </w:pPr>
      <w:r w:rsidRPr="00E93E61">
        <w:rPr>
          <w:rFonts w:ascii="Arial" w:hAnsi="Arial" w:cs="Arial"/>
          <w:lang w:val="id-ID"/>
        </w:rPr>
        <w:t>Unsur masyarakat pemerhati kawasan perkotaan.</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Keanggotaan lembaga pengelola tidak berasal dari pegawai negeri sipil, anggota Kepolisian Negara Republik Indonesia/Tentara Nasional Indonesia, dan anggota partai politik. Adapun masa jabatan anggota lembaga pengelola adalah selama 5 (lima) tahun dan dapat dipilih kembali untuk 1 (satu) periode masa jabatan.</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KSP Perkotaan BREGASMALANG merupakan kawasan perkotaan yang terdiri dari Kawasan Perkotaan Kabupaten Brebes, Kota Tegal, Kawasan Perkotaan Kabupaten Tegal dan Kawasan Perkotaan Kabupaten Pemalang. Lembaga pengelola KSP Perkotaan BREGASMALANG dibentuk berdasarkan Surat Keputusan (SK) Bersama kepala daerah yang berwenang di KSP Perkotaan BREGASMALANG. Dalam hal ini adalah Bupati Kabupaten Brebes, Walikota Kota Tegal, Bupati Kabupaten Tegal dan Bupati Kabupaten Pemalang. Lembaga pengelola KSP Perkotaan BREGASMALANG bertanggungjawab kepada Bupati Kabupaten Brebes, Walikota Kota Tegal, Bupati Kabupaten Tegal dan Bupati Kabupaten Pemalang dan berkoordinasi dengan pemerintah provinsi.</w:t>
      </w:r>
    </w:p>
    <w:p w:rsidR="00AF0E85" w:rsidRPr="00E93E61" w:rsidRDefault="00AF0E85" w:rsidP="00AF0E85">
      <w:pPr>
        <w:spacing w:after="120" w:line="360" w:lineRule="auto"/>
        <w:jc w:val="both"/>
        <w:rPr>
          <w:rFonts w:ascii="Arial" w:hAnsi="Arial" w:cs="Arial"/>
          <w:sz w:val="22"/>
          <w:szCs w:val="22"/>
          <w:lang w:val="id-ID"/>
        </w:rPr>
      </w:pPr>
    </w:p>
    <w:p w:rsidR="00AF0E85" w:rsidRPr="00E93E61" w:rsidRDefault="00AF0E85" w:rsidP="0046216F">
      <w:pPr>
        <w:pStyle w:val="ListParagraph"/>
        <w:numPr>
          <w:ilvl w:val="0"/>
          <w:numId w:val="429"/>
        </w:numPr>
        <w:spacing w:after="120"/>
        <w:ind w:left="426" w:hanging="426"/>
        <w:rPr>
          <w:rFonts w:ascii="Arial" w:hAnsi="Arial" w:cs="Arial"/>
          <w:b/>
          <w:lang w:val="id-ID"/>
        </w:rPr>
      </w:pPr>
      <w:r w:rsidRPr="00E93E61">
        <w:rPr>
          <w:rFonts w:ascii="Arial" w:hAnsi="Arial" w:cs="Arial"/>
          <w:b/>
          <w:lang w:val="id-ID"/>
        </w:rPr>
        <w:t>Sekretariat Lembaga Pengelola</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Lembaga pengelola dalam pelaksanaan tugasnya dibantu oleh sekretariat lembaga pengelola yang dibentuk oleh bupati.</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Sekretariat lembaga pengelola mempunyai fungsi :</w:t>
      </w:r>
    </w:p>
    <w:p w:rsidR="00AF0E85" w:rsidRPr="00E93E61" w:rsidRDefault="00AF0E85" w:rsidP="0046216F">
      <w:pPr>
        <w:pStyle w:val="ListParagraph"/>
        <w:numPr>
          <w:ilvl w:val="0"/>
          <w:numId w:val="430"/>
        </w:numPr>
        <w:spacing w:after="120"/>
        <w:ind w:left="567"/>
        <w:rPr>
          <w:rFonts w:ascii="Arial" w:hAnsi="Arial" w:cs="Arial"/>
          <w:lang w:val="id-ID"/>
        </w:rPr>
      </w:pPr>
      <w:r w:rsidRPr="00E93E61">
        <w:rPr>
          <w:rFonts w:ascii="Arial" w:hAnsi="Arial" w:cs="Arial"/>
          <w:lang w:val="id-ID"/>
        </w:rPr>
        <w:t>Penyelenggaraan administrasi kesekretariatan lembaga pengelola, dan</w:t>
      </w:r>
    </w:p>
    <w:p w:rsidR="00AF0E85" w:rsidRPr="00E93E61" w:rsidRDefault="00AF0E85" w:rsidP="0046216F">
      <w:pPr>
        <w:pStyle w:val="ListParagraph"/>
        <w:numPr>
          <w:ilvl w:val="0"/>
          <w:numId w:val="430"/>
        </w:numPr>
        <w:spacing w:after="120"/>
        <w:ind w:left="567"/>
        <w:rPr>
          <w:rFonts w:ascii="Arial" w:hAnsi="Arial" w:cs="Arial"/>
          <w:lang w:val="id-ID"/>
        </w:rPr>
      </w:pPr>
      <w:r w:rsidRPr="00E93E61">
        <w:rPr>
          <w:rFonts w:ascii="Arial" w:hAnsi="Arial" w:cs="Arial"/>
          <w:lang w:val="id-ID"/>
        </w:rPr>
        <w:t>Penyelenggaraan administrasi keuangan lembaga pengelola.</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Sekretariat lembaga pengelola dipimpin oleh sekretaris lembaga pengelola yang secara teknis operasional berada di bawah dan bertanggung jawab kepada pimpinan lembaga pengelola dan secara administratif bertanggung jawab kepada sekretaris daerah melalui asisten yang membidangi ekonomi dan pembangunan.</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Adapun struktur organisasi dan eselonering sekretariat lembaga pengelola ditetapkan oleh menteri dengan persetujuan menteri yang membidangi urusan pendayagunaan aparatur negara.</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Pendanaan lembaga pengelola bersumber dari Anggaran Pendapatan dan Belanja Daerah dan sumber pendapatan lainnya yang sah. Pendanaan Lembaga Pengelola KSP Perkotaan BREGASMALANG bersumber dari pendanaan bersama dari APBD dan sumber pendapatan lainnya yang sah dari Kabupaten Brebes, Kota Tegal, Kabupaten Tegal dan Kabupaten Pemalang.</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Pemerintah daerah melaksanakan pembinaan dan pengendalian terhadap pelaksanaan tugas dan fungsi lembaga pengelola. Dalam melaksanakan pengendalian tersebutm lembaga pengelola menyampaikan laporan triwulan dan tahunan atau laporan lainnya kepada bupati. Adapun ketentuan lebih lanjut mengenai rincian tugas, tata kerja, dan hak keuangan lembaga pengelola diatur dengan peraturan bupati.</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Dalam pengelolaan bersama kawasan perkotaan baik yang dilakukan langsung oleh pemerintah kabupaten dan kota maupun oleh lembaga pengelola, penataan ruang dan penyediaan fasilitas pelayanan umum tertentu dikelola bersama oleh daerah terkait. Penyediaan fasilitas pelayanan umum tersebut meliputi fasilitas pelayanan umum yang merupakan urusan kewenangan daerah.</w:t>
      </w:r>
    </w:p>
    <w:p w:rsidR="00AF0E85" w:rsidRPr="00E93E61" w:rsidRDefault="00AF0E85" w:rsidP="00AF0E85">
      <w:pPr>
        <w:spacing w:after="120" w:line="360" w:lineRule="auto"/>
        <w:jc w:val="both"/>
        <w:rPr>
          <w:rFonts w:ascii="Arial" w:hAnsi="Arial" w:cs="Arial"/>
          <w:sz w:val="22"/>
          <w:szCs w:val="22"/>
          <w:lang w:val="id-ID"/>
        </w:rPr>
      </w:pPr>
      <w:r w:rsidRPr="00E93E61">
        <w:rPr>
          <w:rFonts w:ascii="Arial" w:hAnsi="Arial" w:cs="Arial"/>
          <w:sz w:val="22"/>
          <w:szCs w:val="22"/>
          <w:lang w:val="id-ID"/>
        </w:rPr>
        <w:t>Pemilihan penyediaan fasilitas pelayanan umum tertentu yang dikelola bersama oleh daerah terkait harus mempertimbangkan efektivitas, efisiensi, sinergitas dan saling menguntungkan. Bentuk kelembagaan, susunan, kedudukan, dan tugas pokok pengelolaan bersama berpedoman pada peraturan perundang – undangan.</w:t>
      </w:r>
    </w:p>
    <w:p w:rsidR="009D1EF3" w:rsidRPr="00E93E61" w:rsidRDefault="009D1EF3" w:rsidP="002B11E0">
      <w:pPr>
        <w:spacing w:after="240" w:line="360" w:lineRule="auto"/>
        <w:jc w:val="both"/>
        <w:outlineLvl w:val="0"/>
        <w:rPr>
          <w:rFonts w:ascii="Arial" w:hAnsi="Arial" w:cs="Arial"/>
          <w:b/>
          <w:sz w:val="22"/>
          <w:szCs w:val="22"/>
        </w:rPr>
      </w:pPr>
    </w:p>
    <w:p w:rsidR="00B052EF" w:rsidRPr="00E93E61" w:rsidRDefault="00B052EF" w:rsidP="0046216F">
      <w:pPr>
        <w:pStyle w:val="ListParagraph"/>
        <w:numPr>
          <w:ilvl w:val="0"/>
          <w:numId w:val="384"/>
        </w:numPr>
        <w:spacing w:after="240"/>
        <w:ind w:left="450" w:hanging="450"/>
        <w:outlineLvl w:val="0"/>
        <w:rPr>
          <w:rFonts w:ascii="Arial" w:hAnsi="Arial" w:cs="Arial"/>
          <w:b/>
        </w:rPr>
      </w:pPr>
      <w:r w:rsidRPr="00E93E61">
        <w:rPr>
          <w:rFonts w:ascii="Arial" w:hAnsi="Arial" w:cs="Arial"/>
          <w:b/>
        </w:rPr>
        <w:t>HAK, KEWAJIBAN DAN PERAN MASYARAKAT</w:t>
      </w:r>
    </w:p>
    <w:p w:rsidR="00B052EF" w:rsidRPr="00E93E61" w:rsidRDefault="00B052EF" w:rsidP="00B052EF">
      <w:pPr>
        <w:spacing w:after="60"/>
        <w:rPr>
          <w:rFonts w:ascii="Arial" w:hAnsi="Arial" w:cs="Arial"/>
          <w:b/>
          <w:sz w:val="22"/>
          <w:szCs w:val="22"/>
          <w:lang w:val="id-ID"/>
        </w:rPr>
      </w:pPr>
      <w:r w:rsidRPr="00E93E61">
        <w:rPr>
          <w:rFonts w:ascii="Arial" w:hAnsi="Arial" w:cs="Arial"/>
          <w:b/>
          <w:sz w:val="22"/>
          <w:szCs w:val="22"/>
        </w:rPr>
        <w:t>G.1. HAK MASYARAKAT</w:t>
      </w:r>
    </w:p>
    <w:p w:rsidR="00B052EF" w:rsidRPr="00E93E61" w:rsidRDefault="00B052EF" w:rsidP="00B052EF">
      <w:pPr>
        <w:spacing w:after="120" w:line="360" w:lineRule="auto"/>
        <w:jc w:val="both"/>
        <w:rPr>
          <w:rFonts w:ascii="Arial" w:hAnsi="Arial" w:cs="Arial"/>
          <w:sz w:val="22"/>
          <w:szCs w:val="22"/>
          <w:lang w:val="id-ID"/>
        </w:rPr>
      </w:pPr>
      <w:r w:rsidRPr="00E93E61">
        <w:rPr>
          <w:rFonts w:ascii="Arial" w:hAnsi="Arial" w:cs="Arial"/>
          <w:sz w:val="22"/>
          <w:szCs w:val="22"/>
          <w:lang w:val="id-ID"/>
        </w:rPr>
        <w:t>Perencanaan Tata Ruang pada dasarnya harus merupakan kesepakatan antara perencana dengan</w:t>
      </w:r>
      <w:r w:rsidRPr="00E93E61">
        <w:rPr>
          <w:rFonts w:ascii="Arial" w:hAnsi="Arial" w:cs="Arial"/>
          <w:sz w:val="22"/>
          <w:szCs w:val="22"/>
        </w:rPr>
        <w:t xml:space="preserve"> </w:t>
      </w:r>
      <w:r w:rsidRPr="00E93E61">
        <w:rPr>
          <w:rFonts w:ascii="Arial" w:hAnsi="Arial" w:cs="Arial"/>
          <w:sz w:val="22"/>
          <w:szCs w:val="22"/>
          <w:lang w:val="id-ID"/>
        </w:rPr>
        <w:t>penggunanya. Perencana direpresentasikan oleh pemerintah dan pengguna direpresentasikan oleh</w:t>
      </w:r>
      <w:r w:rsidRPr="00E93E61">
        <w:rPr>
          <w:rFonts w:ascii="Arial" w:hAnsi="Arial" w:cs="Arial"/>
          <w:sz w:val="22"/>
          <w:szCs w:val="22"/>
        </w:rPr>
        <w:t xml:space="preserve"> </w:t>
      </w:r>
      <w:r w:rsidRPr="00E93E61">
        <w:rPr>
          <w:rFonts w:ascii="Arial" w:hAnsi="Arial" w:cs="Arial"/>
          <w:sz w:val="22"/>
          <w:szCs w:val="22"/>
          <w:lang w:val="id-ID"/>
        </w:rPr>
        <w:t>masyarakat/</w:t>
      </w:r>
      <w:r w:rsidRPr="00E93E61">
        <w:rPr>
          <w:rFonts w:ascii="Arial" w:hAnsi="Arial" w:cs="Arial"/>
          <w:i/>
          <w:sz w:val="22"/>
          <w:szCs w:val="22"/>
          <w:lang w:val="id-ID"/>
        </w:rPr>
        <w:t>stakeholder</w:t>
      </w:r>
      <w:r w:rsidRPr="00E93E61">
        <w:rPr>
          <w:rFonts w:ascii="Arial" w:hAnsi="Arial" w:cs="Arial"/>
          <w:sz w:val="22"/>
          <w:szCs w:val="22"/>
          <w:lang w:val="id-ID"/>
        </w:rPr>
        <w:t>. Bentuk kesepakatan ini merupakan wujud peran serta masyarakat dalam penataan ruang sesuai dengan PP No. 68 Tahun 2010 tentang Pelaksanaan Hak dan Kewajiban serta Bentuk dan Tata Cara Peran Serta Masyarakat dalam Penataan Ruang dan Keputusan RI No.7 Tahun 1998 tentang Kerjasama Pemerintah dan Badan Usaha Swasta dalam pembangunan dan atau pengelolaan infrastruktur, menyatakan bahwa dalam kegiatan penataan ruang masyarakat berhak berperan serta dalam proses perencanaan tata ruang, pemanfaatan ruang dan pengendalian pemanfaatan ruang.</w:t>
      </w:r>
    </w:p>
    <w:p w:rsidR="00B052EF" w:rsidRPr="00E93E61" w:rsidRDefault="00B052EF" w:rsidP="00B052EF">
      <w:pPr>
        <w:spacing w:after="120" w:line="360" w:lineRule="auto"/>
        <w:jc w:val="both"/>
        <w:rPr>
          <w:rFonts w:ascii="Arial" w:hAnsi="Arial" w:cs="Arial"/>
          <w:sz w:val="22"/>
          <w:szCs w:val="22"/>
          <w:lang w:val="id-ID"/>
        </w:rPr>
      </w:pPr>
      <w:r w:rsidRPr="00E93E61">
        <w:rPr>
          <w:rFonts w:ascii="Arial" w:hAnsi="Arial" w:cs="Arial"/>
          <w:sz w:val="22"/>
          <w:szCs w:val="22"/>
          <w:lang w:val="id-ID"/>
        </w:rPr>
        <w:t>Wujud sebenarnya peran masyarakat dalam proses perencanaan tata ruang dapat dilakukan melalui beberapa cara seperti :</w:t>
      </w:r>
    </w:p>
    <w:p w:rsidR="00B052EF" w:rsidRPr="00E93E61" w:rsidRDefault="00B052EF" w:rsidP="0046216F">
      <w:pPr>
        <w:pStyle w:val="ListParagraph"/>
        <w:numPr>
          <w:ilvl w:val="0"/>
          <w:numId w:val="431"/>
        </w:numPr>
        <w:spacing w:after="120"/>
        <w:ind w:left="426"/>
        <w:contextualSpacing w:val="0"/>
        <w:rPr>
          <w:rFonts w:ascii="Arial" w:hAnsi="Arial" w:cs="Arial"/>
          <w:lang w:val="id-ID"/>
        </w:rPr>
      </w:pPr>
      <w:r w:rsidRPr="00E93E61">
        <w:rPr>
          <w:rFonts w:ascii="Arial" w:hAnsi="Arial" w:cs="Arial"/>
          <w:lang w:val="id-ID"/>
        </w:rPr>
        <w:t>Pemberian informasi berupa data baik primer maupun sekunder</w:t>
      </w:r>
    </w:p>
    <w:p w:rsidR="00B052EF" w:rsidRPr="00E93E61" w:rsidRDefault="00B052EF" w:rsidP="0046216F">
      <w:pPr>
        <w:pStyle w:val="ListParagraph"/>
        <w:numPr>
          <w:ilvl w:val="0"/>
          <w:numId w:val="431"/>
        </w:numPr>
        <w:spacing w:after="120"/>
        <w:ind w:left="426"/>
        <w:contextualSpacing w:val="0"/>
        <w:rPr>
          <w:rFonts w:ascii="Arial" w:hAnsi="Arial" w:cs="Arial"/>
          <w:lang w:val="id-ID"/>
        </w:rPr>
      </w:pPr>
      <w:r w:rsidRPr="00E93E61">
        <w:rPr>
          <w:rFonts w:ascii="Arial" w:hAnsi="Arial" w:cs="Arial"/>
          <w:lang w:val="id-ID"/>
        </w:rPr>
        <w:t>Bantuan pemikiran/masukan/saran tentang perencanaan, pemanfaatan dan pengendalian</w:t>
      </w:r>
      <w:r w:rsidRPr="00E93E61">
        <w:rPr>
          <w:rFonts w:ascii="Arial" w:hAnsi="Arial" w:cs="Arial"/>
        </w:rPr>
        <w:t xml:space="preserve"> </w:t>
      </w:r>
      <w:r w:rsidRPr="00E93E61">
        <w:rPr>
          <w:rFonts w:ascii="Arial" w:hAnsi="Arial" w:cs="Arial"/>
          <w:lang w:val="id-ID"/>
        </w:rPr>
        <w:t>tata ruang</w:t>
      </w:r>
    </w:p>
    <w:p w:rsidR="00B052EF" w:rsidRPr="00E93E61" w:rsidRDefault="00B052EF" w:rsidP="0046216F">
      <w:pPr>
        <w:pStyle w:val="ListParagraph"/>
        <w:numPr>
          <w:ilvl w:val="0"/>
          <w:numId w:val="431"/>
        </w:numPr>
        <w:spacing w:after="120"/>
        <w:ind w:left="426"/>
        <w:contextualSpacing w:val="0"/>
        <w:rPr>
          <w:rFonts w:ascii="Arial" w:hAnsi="Arial" w:cs="Arial"/>
          <w:lang w:val="id-ID"/>
        </w:rPr>
      </w:pPr>
      <w:r w:rsidRPr="00E93E61">
        <w:rPr>
          <w:rFonts w:ascii="Arial" w:hAnsi="Arial" w:cs="Arial"/>
          <w:lang w:val="id-ID"/>
        </w:rPr>
        <w:t>Kritik dan keberatan yang disampaikan dalam bentuk dialog, angket, internet dan melalui media lainnya, baik langsung maupun tidak langsung. Peran serta tersebut timbul atas kehendak dan keinginan sendiri dalam</w:t>
      </w:r>
      <w:r w:rsidRPr="00E93E61">
        <w:rPr>
          <w:rFonts w:ascii="Arial" w:hAnsi="Arial" w:cs="Arial"/>
        </w:rPr>
        <w:t xml:space="preserve"> </w:t>
      </w:r>
      <w:r w:rsidRPr="00E93E61">
        <w:rPr>
          <w:rFonts w:ascii="Arial" w:hAnsi="Arial" w:cs="Arial"/>
          <w:lang w:val="id-ID"/>
        </w:rPr>
        <w:t>penyelenggaraan penataan ruang.</w:t>
      </w:r>
    </w:p>
    <w:p w:rsidR="00B052EF" w:rsidRPr="00E93E61" w:rsidRDefault="00B052EF" w:rsidP="00B052EF">
      <w:pPr>
        <w:spacing w:after="120" w:line="360" w:lineRule="auto"/>
        <w:jc w:val="both"/>
        <w:rPr>
          <w:rFonts w:ascii="Arial" w:hAnsi="Arial" w:cs="Arial"/>
          <w:sz w:val="22"/>
          <w:szCs w:val="22"/>
          <w:lang w:val="id-ID"/>
        </w:rPr>
      </w:pPr>
      <w:r w:rsidRPr="00E93E61">
        <w:rPr>
          <w:rFonts w:ascii="Arial" w:hAnsi="Arial" w:cs="Arial"/>
          <w:sz w:val="22"/>
          <w:szCs w:val="22"/>
          <w:lang w:val="id-ID"/>
        </w:rPr>
        <w:t>Perencanan tata ruang tanpa memperhatikan aspirasi masyarakat tak akan bermanfaat.</w:t>
      </w:r>
      <w:r w:rsidRPr="00E93E61">
        <w:rPr>
          <w:rFonts w:ascii="Arial" w:hAnsi="Arial" w:cs="Arial"/>
          <w:sz w:val="22"/>
          <w:szCs w:val="22"/>
        </w:rPr>
        <w:t xml:space="preserve"> </w:t>
      </w:r>
      <w:r w:rsidRPr="00E93E61">
        <w:rPr>
          <w:rFonts w:ascii="Arial" w:hAnsi="Arial" w:cs="Arial"/>
          <w:sz w:val="22"/>
          <w:szCs w:val="22"/>
          <w:lang w:val="id-ID"/>
        </w:rPr>
        <w:t xml:space="preserve">Maka dalam perencanaan tata ruang mulai dari rencana tata ruang wilayah sampai rencana teknik ruang kota, masyarakat sebagai </w:t>
      </w:r>
      <w:r w:rsidRPr="00E93E61">
        <w:rPr>
          <w:rFonts w:ascii="Arial" w:hAnsi="Arial" w:cs="Arial"/>
          <w:i/>
          <w:sz w:val="22"/>
          <w:szCs w:val="22"/>
          <w:lang w:val="id-ID"/>
        </w:rPr>
        <w:t>stakeholder</w:t>
      </w:r>
      <w:r w:rsidRPr="00E93E61">
        <w:rPr>
          <w:rFonts w:ascii="Arial" w:hAnsi="Arial" w:cs="Arial"/>
          <w:sz w:val="22"/>
          <w:szCs w:val="22"/>
          <w:lang w:val="id-ID"/>
        </w:rPr>
        <w:t xml:space="preserve"> harus diikutsertakan dalam proses perencanaan dari</w:t>
      </w:r>
      <w:r w:rsidRPr="00E93E61">
        <w:rPr>
          <w:rFonts w:ascii="Arial" w:hAnsi="Arial" w:cs="Arial"/>
          <w:sz w:val="22"/>
          <w:szCs w:val="22"/>
        </w:rPr>
        <w:t xml:space="preserve"> </w:t>
      </w:r>
      <w:r w:rsidRPr="00E93E61">
        <w:rPr>
          <w:rFonts w:ascii="Arial" w:hAnsi="Arial" w:cs="Arial"/>
          <w:sz w:val="22"/>
          <w:szCs w:val="22"/>
          <w:lang w:val="id-ID"/>
        </w:rPr>
        <w:t>penyerapan aspirasi sampai adanya sosialisasi rencana.</w:t>
      </w:r>
      <w:r w:rsidRPr="00E93E61">
        <w:rPr>
          <w:rFonts w:ascii="Arial" w:hAnsi="Arial" w:cs="Arial"/>
          <w:sz w:val="22"/>
          <w:szCs w:val="22"/>
        </w:rPr>
        <w:t xml:space="preserve"> </w:t>
      </w:r>
      <w:r w:rsidRPr="00E93E61">
        <w:rPr>
          <w:rFonts w:ascii="Arial" w:hAnsi="Arial" w:cs="Arial"/>
          <w:sz w:val="22"/>
          <w:szCs w:val="22"/>
          <w:lang w:val="id-ID"/>
        </w:rPr>
        <w:t>Dengan demikian dalam kegiatan mewujudkan pemanfaatan ruang wilayah, masyarakat berhak untuk :</w:t>
      </w:r>
    </w:p>
    <w:p w:rsidR="00B052EF" w:rsidRPr="00E93E61" w:rsidRDefault="00B052EF" w:rsidP="0046216F">
      <w:pPr>
        <w:pStyle w:val="ListParagraph"/>
        <w:numPr>
          <w:ilvl w:val="0"/>
          <w:numId w:val="432"/>
        </w:numPr>
        <w:spacing w:after="120"/>
        <w:ind w:left="426"/>
        <w:contextualSpacing w:val="0"/>
        <w:rPr>
          <w:rFonts w:ascii="Arial" w:hAnsi="Arial" w:cs="Arial"/>
          <w:lang w:val="id-ID"/>
        </w:rPr>
      </w:pPr>
      <w:r w:rsidRPr="00E93E61">
        <w:rPr>
          <w:rFonts w:ascii="Arial" w:hAnsi="Arial" w:cs="Arial"/>
          <w:lang w:val="id-ID"/>
        </w:rPr>
        <w:t>Berperan serta dalam proses perencanaan, pemanfaatan, dan pengendalian pemanfaatan</w:t>
      </w:r>
      <w:r w:rsidRPr="00E93E61">
        <w:rPr>
          <w:rFonts w:ascii="Arial" w:hAnsi="Arial" w:cs="Arial"/>
        </w:rPr>
        <w:t xml:space="preserve"> </w:t>
      </w:r>
      <w:r w:rsidRPr="00E93E61">
        <w:rPr>
          <w:rFonts w:ascii="Arial" w:hAnsi="Arial" w:cs="Arial"/>
          <w:lang w:val="id-ID"/>
        </w:rPr>
        <w:t>ruang.</w:t>
      </w:r>
    </w:p>
    <w:p w:rsidR="00B052EF" w:rsidRPr="00E93E61" w:rsidRDefault="00B052EF" w:rsidP="0046216F">
      <w:pPr>
        <w:pStyle w:val="ListParagraph"/>
        <w:numPr>
          <w:ilvl w:val="0"/>
          <w:numId w:val="432"/>
        </w:numPr>
        <w:spacing w:after="120"/>
        <w:ind w:left="426"/>
        <w:contextualSpacing w:val="0"/>
        <w:rPr>
          <w:rFonts w:ascii="Arial" w:hAnsi="Arial" w:cs="Arial"/>
          <w:lang w:val="id-ID"/>
        </w:rPr>
      </w:pPr>
      <w:r w:rsidRPr="00E93E61">
        <w:rPr>
          <w:rFonts w:ascii="Arial" w:hAnsi="Arial" w:cs="Arial"/>
          <w:lang w:val="id-ID"/>
        </w:rPr>
        <w:t>Mengetahui Rencana Tata Ruang KSP Perkotaan BREGASMALANG dan rencana rinci yang akan disusun kemudian.</w:t>
      </w:r>
    </w:p>
    <w:p w:rsidR="00B052EF" w:rsidRPr="00E93E61" w:rsidRDefault="00B052EF" w:rsidP="0046216F">
      <w:pPr>
        <w:pStyle w:val="ListParagraph"/>
        <w:numPr>
          <w:ilvl w:val="0"/>
          <w:numId w:val="432"/>
        </w:numPr>
        <w:spacing w:after="120"/>
        <w:ind w:left="426"/>
        <w:contextualSpacing w:val="0"/>
        <w:rPr>
          <w:rFonts w:ascii="Arial" w:hAnsi="Arial" w:cs="Arial"/>
          <w:lang w:val="id-ID"/>
        </w:rPr>
      </w:pPr>
      <w:r w:rsidRPr="00E93E61">
        <w:rPr>
          <w:rFonts w:ascii="Arial" w:hAnsi="Arial" w:cs="Arial"/>
          <w:lang w:val="id-ID"/>
        </w:rPr>
        <w:t>Menikmati manfaat ruang dan/atau pertambahan nilai ruang sebagai akibat dari penataan ruang.</w:t>
      </w:r>
    </w:p>
    <w:p w:rsidR="00B052EF" w:rsidRPr="00E93E61" w:rsidRDefault="00B052EF" w:rsidP="0046216F">
      <w:pPr>
        <w:pStyle w:val="ListParagraph"/>
        <w:numPr>
          <w:ilvl w:val="0"/>
          <w:numId w:val="432"/>
        </w:numPr>
        <w:spacing w:after="120"/>
        <w:ind w:left="426"/>
        <w:contextualSpacing w:val="0"/>
        <w:rPr>
          <w:rFonts w:ascii="Arial" w:hAnsi="Arial" w:cs="Arial"/>
          <w:lang w:val="id-ID"/>
        </w:rPr>
      </w:pPr>
      <w:r w:rsidRPr="00E93E61">
        <w:rPr>
          <w:rFonts w:ascii="Arial" w:hAnsi="Arial" w:cs="Arial"/>
          <w:lang w:val="id-ID"/>
        </w:rPr>
        <w:t>Memperoleh penggantian yang layak atas kondisi yang dialaminya sebagai akibat pelaksanaan kegiatan pembangunan yang sesuai dengan rencana tata ruang.</w:t>
      </w:r>
    </w:p>
    <w:p w:rsidR="00B052EF" w:rsidRPr="00E93E61" w:rsidRDefault="00B052EF" w:rsidP="0046216F">
      <w:pPr>
        <w:pStyle w:val="ListParagraph"/>
        <w:numPr>
          <w:ilvl w:val="0"/>
          <w:numId w:val="432"/>
        </w:numPr>
        <w:spacing w:after="120"/>
        <w:ind w:left="426"/>
        <w:contextualSpacing w:val="0"/>
        <w:rPr>
          <w:rFonts w:ascii="Arial" w:hAnsi="Arial" w:cs="Arial"/>
          <w:lang w:val="id-ID"/>
        </w:rPr>
      </w:pPr>
      <w:r w:rsidRPr="00E93E61">
        <w:rPr>
          <w:rFonts w:ascii="Arial" w:hAnsi="Arial" w:cs="Arial"/>
          <w:lang w:val="id-ID"/>
        </w:rPr>
        <w:t>Mengajukan keberatan kepada pejabat berwenang terhadap pembangunan yang tidak sesuai dengan RTR KSP Perkotaan BREGASMALANG.</w:t>
      </w:r>
    </w:p>
    <w:p w:rsidR="00B052EF" w:rsidRPr="00E93E61" w:rsidRDefault="00B052EF" w:rsidP="0046216F">
      <w:pPr>
        <w:pStyle w:val="ListParagraph"/>
        <w:numPr>
          <w:ilvl w:val="0"/>
          <w:numId w:val="432"/>
        </w:numPr>
        <w:spacing w:after="120"/>
        <w:ind w:left="426"/>
        <w:contextualSpacing w:val="0"/>
        <w:rPr>
          <w:rFonts w:ascii="Arial" w:hAnsi="Arial" w:cs="Arial"/>
          <w:lang w:val="id-ID"/>
        </w:rPr>
      </w:pPr>
      <w:r w:rsidRPr="00E93E61">
        <w:rPr>
          <w:rFonts w:ascii="Arial" w:hAnsi="Arial" w:cs="Arial"/>
          <w:lang w:val="id-ID"/>
        </w:rPr>
        <w:t>Mengajukan tuntutan pembatalan izin dan permintaan penghentian pembangunan yang tidak sesuai dengan RTR KSP perkotaan BREGASMALANG.</w:t>
      </w:r>
    </w:p>
    <w:p w:rsidR="00B052EF" w:rsidRPr="00E93E61" w:rsidRDefault="00B052EF" w:rsidP="0046216F">
      <w:pPr>
        <w:pStyle w:val="ListParagraph"/>
        <w:numPr>
          <w:ilvl w:val="0"/>
          <w:numId w:val="432"/>
        </w:numPr>
        <w:spacing w:after="120"/>
        <w:ind w:left="426"/>
        <w:contextualSpacing w:val="0"/>
        <w:rPr>
          <w:rFonts w:ascii="Arial" w:hAnsi="Arial" w:cs="Arial"/>
          <w:lang w:val="id-ID"/>
        </w:rPr>
      </w:pPr>
      <w:r w:rsidRPr="00E93E61">
        <w:rPr>
          <w:rFonts w:ascii="Arial" w:hAnsi="Arial" w:cs="Arial"/>
          <w:lang w:val="id-ID"/>
        </w:rPr>
        <w:t>Mengajukan gugatan ke Pengadilan Tata Usaha Negara atas keputusan Tata Usaha Negara yang terkait dengan tata ruang KSP Perkotaan BREGASMALANG.</w:t>
      </w:r>
    </w:p>
    <w:p w:rsidR="00B052EF" w:rsidRPr="00E93E61" w:rsidRDefault="00B052EF" w:rsidP="00B052EF">
      <w:pPr>
        <w:spacing w:after="120" w:line="360" w:lineRule="auto"/>
        <w:jc w:val="both"/>
        <w:rPr>
          <w:rFonts w:ascii="Arial" w:hAnsi="Arial" w:cs="Arial"/>
          <w:sz w:val="22"/>
          <w:szCs w:val="22"/>
          <w:lang w:val="id-ID"/>
        </w:rPr>
      </w:pPr>
      <w:r w:rsidRPr="00E93E61">
        <w:rPr>
          <w:rFonts w:ascii="Arial" w:hAnsi="Arial" w:cs="Arial"/>
          <w:sz w:val="22"/>
          <w:szCs w:val="22"/>
          <w:lang w:val="id-ID"/>
        </w:rPr>
        <w:t>Agar masyarakat mengetahui RTR KSP Perkotaan BREGASMALANG dan rencana rincinya, maka perangkat daerah yang berwenang wajib menyebarluaskannya melalui berbagai media serta sosialisasi secara langsung kepada seluruh aparat Pemerintah Daerah dan komunitas masyarakat di daerah.</w:t>
      </w:r>
    </w:p>
    <w:p w:rsidR="00B052EF" w:rsidRPr="00E93E61" w:rsidRDefault="00B052EF" w:rsidP="00B052EF">
      <w:pPr>
        <w:spacing w:after="120" w:line="360" w:lineRule="auto"/>
        <w:jc w:val="both"/>
        <w:rPr>
          <w:rFonts w:ascii="Arial" w:hAnsi="Arial" w:cs="Arial"/>
          <w:sz w:val="22"/>
          <w:szCs w:val="22"/>
          <w:lang w:val="id-ID"/>
        </w:rPr>
      </w:pPr>
      <w:r w:rsidRPr="00E93E61">
        <w:rPr>
          <w:rFonts w:ascii="Arial" w:hAnsi="Arial" w:cs="Arial"/>
          <w:sz w:val="22"/>
          <w:szCs w:val="22"/>
          <w:lang w:val="id-ID"/>
        </w:rPr>
        <w:t>Sedangkan untuk menikmati manfaat ruang dan/atau pertambahan nilai ruang sebagai akibat penataan ruang dan perkembangan wilayah di tiap kabupaten/kota/provinsi, pelaksanaannya dilakukan sesuai dengan ketentuan peraturan perundang-undangan atau kaidah yang berlaku. Dan dalam upaya menikmati dan memanfaatkan ruang beserta sumberdaya alam yang terkandung di dalamnya, yang berupa manfaat ekonomi, sosial, dan lingkungan dilaksanakan atas dasar pemilikan, penguasaan, atau pemberian hak tertentu berdasarkan ketentuan peraturan perundang-undangan ataupun atas hukum adat dan kebiasaan yang berlaku atas ruang pada masyarakat setempat, dengan ketentuan meliputi :</w:t>
      </w:r>
    </w:p>
    <w:p w:rsidR="00B052EF" w:rsidRPr="00E93E61" w:rsidRDefault="00B052EF" w:rsidP="0046216F">
      <w:pPr>
        <w:pStyle w:val="ListParagraph"/>
        <w:numPr>
          <w:ilvl w:val="0"/>
          <w:numId w:val="433"/>
        </w:numPr>
        <w:spacing w:after="120"/>
        <w:ind w:left="426"/>
        <w:contextualSpacing w:val="0"/>
        <w:rPr>
          <w:rFonts w:ascii="Arial" w:hAnsi="Arial" w:cs="Arial"/>
          <w:lang w:val="id-ID"/>
        </w:rPr>
      </w:pPr>
      <w:r w:rsidRPr="00E93E61">
        <w:rPr>
          <w:rFonts w:ascii="Arial" w:hAnsi="Arial" w:cs="Arial"/>
          <w:lang w:val="id-ID"/>
        </w:rPr>
        <w:t>Hak memperoleh penggantian yang layak atas kerugian terhadap perubahan status semula yang dimiliki oleh masyarakat sebagai akibat pelaksanaan RTRW Propinsi diselenggarakan dengan cara musyawarah antara pihak yang berkepentingan.</w:t>
      </w:r>
    </w:p>
    <w:p w:rsidR="00B052EF" w:rsidRPr="00E93E61" w:rsidRDefault="00B052EF" w:rsidP="0046216F">
      <w:pPr>
        <w:pStyle w:val="ListParagraph"/>
        <w:numPr>
          <w:ilvl w:val="0"/>
          <w:numId w:val="433"/>
        </w:numPr>
        <w:spacing w:after="120"/>
        <w:ind w:left="426"/>
        <w:contextualSpacing w:val="0"/>
        <w:rPr>
          <w:rFonts w:ascii="Arial" w:hAnsi="Arial" w:cs="Arial"/>
          <w:lang w:val="id-ID"/>
        </w:rPr>
      </w:pPr>
      <w:r w:rsidRPr="00E93E61">
        <w:rPr>
          <w:rFonts w:ascii="Arial" w:hAnsi="Arial" w:cs="Arial"/>
          <w:lang w:val="id-ID"/>
        </w:rPr>
        <w:t>Dalam hal tidak tercapai kesepakatan mengenai penggantian yang layak maka penyelesaiannya dilakukan sesuai dengan peraturan perundang-undangan yang berlaku.</w:t>
      </w:r>
    </w:p>
    <w:p w:rsidR="00E93E61" w:rsidRPr="00E93E61" w:rsidRDefault="00E93E61" w:rsidP="00E93E61">
      <w:pPr>
        <w:pStyle w:val="ListParagraph"/>
        <w:spacing w:after="120"/>
        <w:ind w:left="426"/>
        <w:contextualSpacing w:val="0"/>
        <w:rPr>
          <w:rFonts w:ascii="Arial" w:hAnsi="Arial" w:cs="Arial"/>
          <w:lang w:val="id-ID"/>
        </w:rPr>
      </w:pPr>
    </w:p>
    <w:p w:rsidR="00B052EF" w:rsidRPr="00E93E61" w:rsidRDefault="00B052EF" w:rsidP="00B052EF">
      <w:pPr>
        <w:spacing w:after="120"/>
        <w:ind w:left="1080" w:hanging="1080"/>
        <w:rPr>
          <w:rFonts w:ascii="Arial" w:hAnsi="Arial" w:cs="Arial"/>
          <w:b/>
          <w:sz w:val="22"/>
          <w:szCs w:val="22"/>
          <w:lang w:val="id-ID"/>
        </w:rPr>
      </w:pPr>
      <w:r w:rsidRPr="00E93E61">
        <w:rPr>
          <w:rFonts w:ascii="Arial" w:hAnsi="Arial" w:cs="Arial"/>
          <w:b/>
          <w:sz w:val="22"/>
          <w:szCs w:val="22"/>
        </w:rPr>
        <w:t>G.2.   KEWAJIBAN MASYARAKAT</w:t>
      </w:r>
    </w:p>
    <w:p w:rsidR="00B052EF" w:rsidRPr="00E93E61" w:rsidRDefault="00B052EF" w:rsidP="00B052EF">
      <w:pPr>
        <w:spacing w:after="120" w:line="360" w:lineRule="auto"/>
        <w:jc w:val="both"/>
        <w:rPr>
          <w:rFonts w:ascii="Arial" w:hAnsi="Arial" w:cs="Arial"/>
          <w:sz w:val="22"/>
          <w:szCs w:val="22"/>
          <w:lang w:val="id-ID"/>
        </w:rPr>
      </w:pPr>
      <w:r w:rsidRPr="00E93E61">
        <w:rPr>
          <w:rFonts w:ascii="Arial" w:hAnsi="Arial" w:cs="Arial"/>
          <w:sz w:val="22"/>
          <w:szCs w:val="22"/>
          <w:lang w:val="id-ID"/>
        </w:rPr>
        <w:t>Pelaksanaan kewajiban masyarakat dalam penataan ruang dilaksanakan dengan mematuhi dan menerapkan kriteria, kaidah, baku mutu, dan aturan-aturan penataan ruang yang ditetapkan sesuai dengan peraturan perundangundangan yang berlaku. Kaidah dan aturan pemanfaatan ruang yang dipraktekkan masyarakat secara turun temurun dapat diterapkan sepanjang memperhatikan faktor-faktor daya dukung lingkungan, estetika lingkungan, lokasi, dan struktur pemanfaatan ruang serta dapat menjamin pemanfaatan ruang yang serasi, selaras dan seimbang.</w:t>
      </w:r>
    </w:p>
    <w:p w:rsidR="00B052EF" w:rsidRPr="00E93E61" w:rsidRDefault="00B052EF" w:rsidP="00B052EF">
      <w:pPr>
        <w:spacing w:after="120" w:line="360" w:lineRule="auto"/>
        <w:jc w:val="both"/>
        <w:rPr>
          <w:rFonts w:ascii="Arial" w:hAnsi="Arial" w:cs="Arial"/>
          <w:sz w:val="22"/>
          <w:szCs w:val="22"/>
          <w:lang w:val="id-ID"/>
        </w:rPr>
      </w:pPr>
      <w:r w:rsidRPr="00E93E61">
        <w:rPr>
          <w:rFonts w:ascii="Arial" w:hAnsi="Arial" w:cs="Arial"/>
          <w:sz w:val="22"/>
          <w:szCs w:val="22"/>
          <w:lang w:val="id-ID"/>
        </w:rPr>
        <w:t>Dalam kegiatan penataan ruang di KSP Perkotaan BREGASMALANG, seluruh masyarakat mempunyai kewajiban untuk :</w:t>
      </w:r>
    </w:p>
    <w:p w:rsidR="00B052EF" w:rsidRPr="00E93E61" w:rsidRDefault="00B052EF" w:rsidP="0046216F">
      <w:pPr>
        <w:pStyle w:val="ListParagraph"/>
        <w:numPr>
          <w:ilvl w:val="0"/>
          <w:numId w:val="434"/>
        </w:numPr>
        <w:spacing w:after="120"/>
        <w:ind w:left="425" w:hanging="357"/>
        <w:contextualSpacing w:val="0"/>
        <w:rPr>
          <w:rFonts w:ascii="Arial" w:hAnsi="Arial" w:cs="Arial"/>
          <w:lang w:val="id-ID"/>
        </w:rPr>
      </w:pPr>
      <w:r w:rsidRPr="00E93E61">
        <w:rPr>
          <w:rFonts w:ascii="Arial" w:hAnsi="Arial" w:cs="Arial"/>
          <w:lang w:val="id-ID"/>
        </w:rPr>
        <w:t>Menaati RTR KSP Perkotaan BREGASMALANG yang telah ditetapkan.</w:t>
      </w:r>
    </w:p>
    <w:p w:rsidR="00B052EF" w:rsidRPr="00E93E61" w:rsidRDefault="00B052EF" w:rsidP="0046216F">
      <w:pPr>
        <w:pStyle w:val="ListParagraph"/>
        <w:numPr>
          <w:ilvl w:val="0"/>
          <w:numId w:val="434"/>
        </w:numPr>
        <w:spacing w:after="120"/>
        <w:ind w:left="425" w:hanging="357"/>
        <w:contextualSpacing w:val="0"/>
        <w:rPr>
          <w:rFonts w:ascii="Arial" w:hAnsi="Arial" w:cs="Arial"/>
          <w:lang w:val="id-ID"/>
        </w:rPr>
      </w:pPr>
      <w:r w:rsidRPr="00E93E61">
        <w:rPr>
          <w:rFonts w:ascii="Arial" w:hAnsi="Arial" w:cs="Arial"/>
          <w:lang w:val="id-ID"/>
        </w:rPr>
        <w:t>Memanfaatkan ruang sesuai dengan izin.</w:t>
      </w:r>
    </w:p>
    <w:p w:rsidR="00B052EF" w:rsidRPr="00E93E61" w:rsidRDefault="00B052EF" w:rsidP="0046216F">
      <w:pPr>
        <w:pStyle w:val="ListParagraph"/>
        <w:numPr>
          <w:ilvl w:val="0"/>
          <w:numId w:val="434"/>
        </w:numPr>
        <w:spacing w:after="120"/>
        <w:ind w:left="425" w:hanging="357"/>
        <w:contextualSpacing w:val="0"/>
        <w:rPr>
          <w:rFonts w:ascii="Arial" w:hAnsi="Arial" w:cs="Arial"/>
          <w:lang w:val="id-ID"/>
        </w:rPr>
      </w:pPr>
      <w:r w:rsidRPr="00E93E61">
        <w:rPr>
          <w:rFonts w:ascii="Arial" w:hAnsi="Arial" w:cs="Arial"/>
          <w:lang w:val="id-ID"/>
        </w:rPr>
        <w:t>Mematuhi ketentuan yang ditetapkan dalam persyaratan izin pemanfaatan ruang.</w:t>
      </w:r>
    </w:p>
    <w:p w:rsidR="00B052EF" w:rsidRPr="00E93E61" w:rsidRDefault="00B052EF" w:rsidP="0046216F">
      <w:pPr>
        <w:pStyle w:val="ListParagraph"/>
        <w:numPr>
          <w:ilvl w:val="0"/>
          <w:numId w:val="434"/>
        </w:numPr>
        <w:spacing w:after="120"/>
        <w:ind w:left="425" w:hanging="357"/>
        <w:contextualSpacing w:val="0"/>
        <w:rPr>
          <w:rFonts w:ascii="Arial" w:hAnsi="Arial" w:cs="Arial"/>
          <w:lang w:val="id-ID"/>
        </w:rPr>
      </w:pPr>
      <w:r w:rsidRPr="00E93E61">
        <w:rPr>
          <w:rFonts w:ascii="Arial" w:hAnsi="Arial" w:cs="Arial"/>
          <w:lang w:val="id-ID"/>
        </w:rPr>
        <w:t>Memberikan akses terhadap pelaksanaan kegiatan pembangunan yang sesuai dengan RTR KSP Perkotaan BREGASMALANG.</w:t>
      </w:r>
    </w:p>
    <w:p w:rsidR="00B052EF" w:rsidRPr="00E93E61" w:rsidRDefault="00B052EF" w:rsidP="0046216F">
      <w:pPr>
        <w:pStyle w:val="ListParagraph"/>
        <w:numPr>
          <w:ilvl w:val="0"/>
          <w:numId w:val="434"/>
        </w:numPr>
        <w:spacing w:after="120"/>
        <w:ind w:left="425" w:hanging="357"/>
        <w:contextualSpacing w:val="0"/>
        <w:rPr>
          <w:rFonts w:ascii="Arial" w:hAnsi="Arial" w:cs="Arial"/>
          <w:lang w:val="id-ID"/>
        </w:rPr>
      </w:pPr>
      <w:r w:rsidRPr="00E93E61">
        <w:rPr>
          <w:rFonts w:ascii="Arial" w:hAnsi="Arial" w:cs="Arial"/>
          <w:lang w:val="id-ID"/>
        </w:rPr>
        <w:t>Memelihara kualitas ruang.</w:t>
      </w:r>
    </w:p>
    <w:p w:rsidR="00B052EF" w:rsidRPr="00E93E61" w:rsidRDefault="00B052EF" w:rsidP="00B052EF">
      <w:pPr>
        <w:spacing w:after="120" w:line="360" w:lineRule="auto"/>
        <w:jc w:val="both"/>
        <w:rPr>
          <w:rFonts w:ascii="Arial" w:hAnsi="Arial" w:cs="Arial"/>
          <w:b/>
          <w:sz w:val="22"/>
          <w:szCs w:val="22"/>
          <w:lang w:val="id-ID"/>
        </w:rPr>
      </w:pPr>
      <w:r w:rsidRPr="00E93E61">
        <w:rPr>
          <w:rFonts w:ascii="Arial" w:hAnsi="Arial" w:cs="Arial"/>
          <w:sz w:val="22"/>
          <w:szCs w:val="22"/>
          <w:lang w:val="id-ID"/>
        </w:rPr>
        <w:t>Pelaksanaan kewajiban masyarakat dalam penataan ruang dilaksanakan dengan mematuhi dan menerapkan kriteria penataan ruang, kaidah penataan ruang, baku mutu penataan ruang, dan aturan-aturan penataan ruang yang ditetapkan sesuai dengan peraturan perundang-undangan yang berlaku.</w:t>
      </w:r>
    </w:p>
    <w:p w:rsidR="00B052EF" w:rsidRPr="00E93E61" w:rsidRDefault="00B052EF" w:rsidP="00B052EF">
      <w:pPr>
        <w:spacing w:after="120" w:line="360" w:lineRule="auto"/>
        <w:jc w:val="both"/>
        <w:rPr>
          <w:rFonts w:ascii="Arial" w:hAnsi="Arial" w:cs="Arial"/>
          <w:b/>
          <w:sz w:val="22"/>
          <w:szCs w:val="22"/>
          <w:lang w:val="id-ID"/>
        </w:rPr>
      </w:pPr>
    </w:p>
    <w:p w:rsidR="00B052EF" w:rsidRPr="00E93E61" w:rsidRDefault="00B052EF" w:rsidP="00B052EF">
      <w:pPr>
        <w:spacing w:after="120"/>
        <w:rPr>
          <w:rFonts w:ascii="Arial" w:hAnsi="Arial" w:cs="Arial"/>
          <w:b/>
          <w:sz w:val="22"/>
          <w:szCs w:val="22"/>
          <w:lang w:val="id-ID"/>
        </w:rPr>
      </w:pPr>
      <w:r w:rsidRPr="00E93E61">
        <w:rPr>
          <w:rFonts w:ascii="Arial" w:hAnsi="Arial" w:cs="Arial"/>
          <w:b/>
          <w:sz w:val="22"/>
          <w:szCs w:val="22"/>
        </w:rPr>
        <w:t>G.3. PERAN MASYARAKAT</w:t>
      </w:r>
      <w:r w:rsidRPr="00E93E61">
        <w:rPr>
          <w:rFonts w:ascii="Arial" w:hAnsi="Arial" w:cs="Arial"/>
          <w:b/>
          <w:sz w:val="22"/>
          <w:szCs w:val="22"/>
          <w:lang w:val="id-ID"/>
        </w:rPr>
        <w:t xml:space="preserve"> </w:t>
      </w:r>
    </w:p>
    <w:p w:rsidR="00B052EF" w:rsidRPr="00E93E61" w:rsidRDefault="00B052EF" w:rsidP="00B052EF">
      <w:pPr>
        <w:spacing w:after="120" w:line="360" w:lineRule="auto"/>
        <w:jc w:val="both"/>
        <w:rPr>
          <w:rFonts w:ascii="Arial" w:hAnsi="Arial" w:cs="Arial"/>
          <w:bCs/>
          <w:sz w:val="22"/>
          <w:szCs w:val="22"/>
          <w:lang w:val="id-ID"/>
        </w:rPr>
      </w:pPr>
      <w:r w:rsidRPr="00E93E61">
        <w:rPr>
          <w:rFonts w:ascii="Arial" w:hAnsi="Arial" w:cs="Arial"/>
          <w:bCs/>
          <w:sz w:val="22"/>
          <w:szCs w:val="22"/>
          <w:lang w:val="id-ID"/>
        </w:rPr>
        <w:t>Pada dasarnya, rencana tata ruang adalah titik temu antara kebutuhan antar penggunanya yaitu antara pemerintah, masyarakat, dan swasta. Jika titik temu tersebut berhasil diwujudkan maka dapat menghindari terjadinya konflik pemanfaatan lahan, alih fungsi lahan, antisipasi kawasan rawan bencana dan sebagainya. Untuk menghindari ataupun mengatasi konflik demikian diperlukan peran serta semua pihak.</w:t>
      </w:r>
    </w:p>
    <w:p w:rsidR="00B052EF" w:rsidRPr="00E93E61" w:rsidRDefault="00B052EF" w:rsidP="00B052EF">
      <w:pPr>
        <w:spacing w:after="120" w:line="360" w:lineRule="auto"/>
        <w:jc w:val="both"/>
        <w:rPr>
          <w:rFonts w:ascii="Arial" w:hAnsi="Arial" w:cs="Arial"/>
          <w:bCs/>
          <w:sz w:val="22"/>
          <w:szCs w:val="22"/>
          <w:lang w:val="id-ID"/>
        </w:rPr>
      </w:pPr>
      <w:r w:rsidRPr="00E93E61">
        <w:rPr>
          <w:rFonts w:ascii="Arial" w:hAnsi="Arial" w:cs="Arial"/>
          <w:bCs/>
          <w:sz w:val="22"/>
          <w:szCs w:val="22"/>
          <w:lang w:val="id-ID"/>
        </w:rPr>
        <w:t xml:space="preserve">Teknis pelaksanaan untuk mencapai titik temu kebutuhan antar penggunanya antara lain melalui </w:t>
      </w:r>
      <w:r w:rsidRPr="00E93E61">
        <w:rPr>
          <w:rFonts w:ascii="Arial" w:hAnsi="Arial" w:cs="Arial"/>
          <w:bCs/>
          <w:i/>
          <w:sz w:val="22"/>
          <w:szCs w:val="22"/>
          <w:lang w:val="id-ID"/>
        </w:rPr>
        <w:t>Focus Groups Discussion</w:t>
      </w:r>
      <w:r w:rsidRPr="00E93E61">
        <w:rPr>
          <w:rFonts w:ascii="Arial" w:hAnsi="Arial" w:cs="Arial"/>
          <w:bCs/>
          <w:sz w:val="22"/>
          <w:szCs w:val="22"/>
          <w:lang w:val="id-ID"/>
        </w:rPr>
        <w:t xml:space="preserve"> (FGD) atau Konsultasi Publik. Teknis pelaksanaan ini dapat berupa diskusi, lokakarya, atau seminar. Dalam FGD atau konsultasi publik, pemerintah dapat menyampaikan rencana kerjanya dan masyarakat dapat menyampaikan masukan, saran, dan pertimbangan ataupun keberatan mereka. Syarat agar komunikasi dua arah ini tercapai adalah sikap terbuka dan kemauan mendengar dari kedua belah pihak.</w:t>
      </w:r>
    </w:p>
    <w:p w:rsidR="00B052EF" w:rsidRPr="00E93E61" w:rsidRDefault="00B052EF" w:rsidP="00B052EF">
      <w:pPr>
        <w:spacing w:after="120" w:line="360" w:lineRule="auto"/>
        <w:jc w:val="both"/>
        <w:rPr>
          <w:rFonts w:ascii="Arial" w:hAnsi="Arial" w:cs="Arial"/>
          <w:bCs/>
          <w:sz w:val="22"/>
          <w:szCs w:val="22"/>
          <w:lang w:val="id-ID"/>
        </w:rPr>
      </w:pPr>
      <w:r w:rsidRPr="00E93E61">
        <w:rPr>
          <w:rFonts w:ascii="Arial" w:hAnsi="Arial" w:cs="Arial"/>
          <w:bCs/>
          <w:sz w:val="22"/>
          <w:szCs w:val="22"/>
          <w:lang w:val="id-ID"/>
        </w:rPr>
        <w:t xml:space="preserve">Wujud peran masyarakat sebaiknya mulai dari proses perencanaan tata ruang, pemanfaatan ruang hingga pengendalian pemanfaatan ruang wilayah provinsi. </w:t>
      </w:r>
    </w:p>
    <w:p w:rsidR="00B052EF" w:rsidRPr="00E93E61" w:rsidRDefault="00B052EF" w:rsidP="00B052EF">
      <w:pPr>
        <w:spacing w:after="120" w:line="360" w:lineRule="auto"/>
        <w:jc w:val="both"/>
        <w:rPr>
          <w:rFonts w:ascii="Arial" w:hAnsi="Arial" w:cs="Arial"/>
          <w:bCs/>
          <w:sz w:val="22"/>
          <w:szCs w:val="22"/>
          <w:lang w:val="id-ID"/>
        </w:rPr>
      </w:pPr>
      <w:r w:rsidRPr="00E93E61">
        <w:rPr>
          <w:rFonts w:ascii="Arial" w:hAnsi="Arial" w:cs="Arial"/>
          <w:bCs/>
          <w:sz w:val="22"/>
          <w:szCs w:val="22"/>
          <w:lang w:val="id-ID"/>
        </w:rPr>
        <w:t>Bentuk peran masyarakat dalam perencanaan tata ruang meliputi :</w:t>
      </w:r>
    </w:p>
    <w:p w:rsidR="00B052EF" w:rsidRPr="00E93E61" w:rsidRDefault="00B052EF" w:rsidP="0046216F">
      <w:pPr>
        <w:pStyle w:val="ListParagraph"/>
        <w:numPr>
          <w:ilvl w:val="0"/>
          <w:numId w:val="435"/>
        </w:numPr>
        <w:spacing w:after="120"/>
        <w:ind w:left="426"/>
        <w:contextualSpacing w:val="0"/>
        <w:rPr>
          <w:rFonts w:ascii="Arial" w:hAnsi="Arial" w:cs="Arial"/>
          <w:bCs/>
          <w:lang w:val="id-ID"/>
        </w:rPr>
      </w:pPr>
      <w:r w:rsidRPr="00E93E61">
        <w:rPr>
          <w:rFonts w:ascii="Arial" w:hAnsi="Arial" w:cs="Arial"/>
          <w:bCs/>
          <w:lang w:val="id-ID"/>
        </w:rPr>
        <w:t>Pemberian masukan mengenai :</w:t>
      </w:r>
    </w:p>
    <w:p w:rsidR="00B052EF" w:rsidRPr="00E93E61" w:rsidRDefault="00B052EF" w:rsidP="0046216F">
      <w:pPr>
        <w:pStyle w:val="ListParagraph"/>
        <w:numPr>
          <w:ilvl w:val="0"/>
          <w:numId w:val="436"/>
        </w:numPr>
        <w:spacing w:after="120"/>
        <w:contextualSpacing w:val="0"/>
        <w:rPr>
          <w:rFonts w:ascii="Arial" w:hAnsi="Arial" w:cs="Arial"/>
          <w:bCs/>
          <w:lang w:val="id-ID"/>
        </w:rPr>
      </w:pPr>
      <w:r w:rsidRPr="00E93E61">
        <w:rPr>
          <w:rFonts w:ascii="Arial" w:hAnsi="Arial" w:cs="Arial"/>
          <w:bCs/>
          <w:lang w:val="id-ID"/>
        </w:rPr>
        <w:t>Persiapan penyusunan rencana tata ruang</w:t>
      </w:r>
    </w:p>
    <w:p w:rsidR="00B052EF" w:rsidRPr="00E93E61" w:rsidRDefault="00B052EF" w:rsidP="0046216F">
      <w:pPr>
        <w:pStyle w:val="ListParagraph"/>
        <w:numPr>
          <w:ilvl w:val="0"/>
          <w:numId w:val="436"/>
        </w:numPr>
        <w:spacing w:after="120"/>
        <w:contextualSpacing w:val="0"/>
        <w:rPr>
          <w:rFonts w:ascii="Arial" w:hAnsi="Arial" w:cs="Arial"/>
          <w:bCs/>
          <w:lang w:val="id-ID"/>
        </w:rPr>
      </w:pPr>
      <w:r w:rsidRPr="00E93E61">
        <w:rPr>
          <w:rFonts w:ascii="Arial" w:hAnsi="Arial" w:cs="Arial"/>
          <w:bCs/>
          <w:lang w:val="id-ID"/>
        </w:rPr>
        <w:t>Penentuan arah pengembangan wilayah atau kawasan</w:t>
      </w:r>
    </w:p>
    <w:p w:rsidR="00B052EF" w:rsidRPr="00E93E61" w:rsidRDefault="00B052EF" w:rsidP="0046216F">
      <w:pPr>
        <w:pStyle w:val="ListParagraph"/>
        <w:numPr>
          <w:ilvl w:val="0"/>
          <w:numId w:val="436"/>
        </w:numPr>
        <w:spacing w:after="120"/>
        <w:contextualSpacing w:val="0"/>
        <w:rPr>
          <w:rFonts w:ascii="Arial" w:hAnsi="Arial" w:cs="Arial"/>
          <w:bCs/>
          <w:lang w:val="id-ID"/>
        </w:rPr>
      </w:pPr>
      <w:r w:rsidRPr="00E93E61">
        <w:rPr>
          <w:rFonts w:ascii="Arial" w:hAnsi="Arial" w:cs="Arial"/>
          <w:bCs/>
          <w:lang w:val="id-ID"/>
        </w:rPr>
        <w:t>Pengidentifikasian potensi dan masalah pembangunan wilayah atau kawasan</w:t>
      </w:r>
    </w:p>
    <w:p w:rsidR="00B052EF" w:rsidRPr="00E93E61" w:rsidRDefault="00B052EF" w:rsidP="0046216F">
      <w:pPr>
        <w:pStyle w:val="ListParagraph"/>
        <w:numPr>
          <w:ilvl w:val="0"/>
          <w:numId w:val="436"/>
        </w:numPr>
        <w:spacing w:after="120"/>
        <w:contextualSpacing w:val="0"/>
        <w:rPr>
          <w:rFonts w:ascii="Arial" w:hAnsi="Arial" w:cs="Arial"/>
          <w:bCs/>
          <w:lang w:val="id-ID"/>
        </w:rPr>
      </w:pPr>
      <w:r w:rsidRPr="00E93E61">
        <w:rPr>
          <w:rFonts w:ascii="Arial" w:hAnsi="Arial" w:cs="Arial"/>
          <w:bCs/>
          <w:lang w:val="id-ID"/>
        </w:rPr>
        <w:t>Perumusan konsepsi rencana tata ruang dan/atau</w:t>
      </w:r>
    </w:p>
    <w:p w:rsidR="00B052EF" w:rsidRPr="00E93E61" w:rsidRDefault="00B052EF" w:rsidP="0046216F">
      <w:pPr>
        <w:pStyle w:val="ListParagraph"/>
        <w:numPr>
          <w:ilvl w:val="0"/>
          <w:numId w:val="436"/>
        </w:numPr>
        <w:spacing w:after="120"/>
        <w:contextualSpacing w:val="0"/>
        <w:rPr>
          <w:rFonts w:ascii="Arial" w:hAnsi="Arial" w:cs="Arial"/>
          <w:bCs/>
          <w:lang w:val="id-ID"/>
        </w:rPr>
      </w:pPr>
      <w:r w:rsidRPr="00E93E61">
        <w:rPr>
          <w:rFonts w:ascii="Arial" w:hAnsi="Arial" w:cs="Arial"/>
          <w:bCs/>
          <w:lang w:val="id-ID"/>
        </w:rPr>
        <w:t>Penetapan rencana tata ruang</w:t>
      </w:r>
    </w:p>
    <w:p w:rsidR="00B052EF" w:rsidRPr="00E93E61" w:rsidRDefault="00B052EF" w:rsidP="0046216F">
      <w:pPr>
        <w:pStyle w:val="ListParagraph"/>
        <w:numPr>
          <w:ilvl w:val="0"/>
          <w:numId w:val="435"/>
        </w:numPr>
        <w:spacing w:after="120"/>
        <w:ind w:left="426"/>
        <w:contextualSpacing w:val="0"/>
        <w:rPr>
          <w:rFonts w:ascii="Arial" w:hAnsi="Arial" w:cs="Arial"/>
          <w:bCs/>
          <w:lang w:val="id-ID"/>
        </w:rPr>
      </w:pPr>
      <w:r w:rsidRPr="00E93E61">
        <w:rPr>
          <w:rFonts w:ascii="Arial" w:hAnsi="Arial" w:cs="Arial"/>
          <w:bCs/>
          <w:lang w:val="id-ID"/>
        </w:rPr>
        <w:t>Melakukan kerjasama dengan Pemerintah Daerah dan/atau sesama unsur masyarakat dalam perencanaan tata ruang.</w:t>
      </w:r>
    </w:p>
    <w:p w:rsidR="00B052EF" w:rsidRPr="00E93E61" w:rsidRDefault="00B052EF" w:rsidP="00B052EF">
      <w:pPr>
        <w:spacing w:after="120" w:line="360" w:lineRule="auto"/>
        <w:jc w:val="both"/>
        <w:rPr>
          <w:rFonts w:ascii="Arial" w:hAnsi="Arial" w:cs="Arial"/>
          <w:bCs/>
          <w:sz w:val="22"/>
          <w:szCs w:val="22"/>
          <w:lang w:val="id-ID"/>
        </w:rPr>
      </w:pPr>
      <w:r w:rsidRPr="00E93E61">
        <w:rPr>
          <w:rFonts w:ascii="Arial" w:hAnsi="Arial" w:cs="Arial"/>
          <w:bCs/>
          <w:sz w:val="22"/>
          <w:szCs w:val="22"/>
          <w:lang w:val="id-ID"/>
        </w:rPr>
        <w:t>Bentuk peran masyarakat dalam pengendalian pemanfaatan ruang meliputi :</w:t>
      </w:r>
    </w:p>
    <w:p w:rsidR="00B052EF" w:rsidRPr="00E93E61" w:rsidRDefault="00B052EF" w:rsidP="0046216F">
      <w:pPr>
        <w:pStyle w:val="ListParagraph"/>
        <w:numPr>
          <w:ilvl w:val="0"/>
          <w:numId w:val="437"/>
        </w:numPr>
        <w:spacing w:after="120"/>
        <w:ind w:left="426"/>
        <w:rPr>
          <w:rFonts w:ascii="Arial" w:hAnsi="Arial" w:cs="Arial"/>
          <w:bCs/>
          <w:lang w:val="id-ID"/>
        </w:rPr>
      </w:pPr>
      <w:r w:rsidRPr="00E93E61">
        <w:rPr>
          <w:rFonts w:ascii="Arial" w:hAnsi="Arial" w:cs="Arial"/>
          <w:bCs/>
          <w:lang w:val="id-ID"/>
        </w:rPr>
        <w:t>Pemberian masukan mengenai kebijakan pemanfaatan ruang</w:t>
      </w:r>
    </w:p>
    <w:p w:rsidR="00B052EF" w:rsidRPr="00E93E61" w:rsidRDefault="00B052EF" w:rsidP="0046216F">
      <w:pPr>
        <w:pStyle w:val="ListParagraph"/>
        <w:numPr>
          <w:ilvl w:val="0"/>
          <w:numId w:val="437"/>
        </w:numPr>
        <w:spacing w:after="120"/>
        <w:ind w:left="426"/>
        <w:rPr>
          <w:rFonts w:ascii="Arial" w:hAnsi="Arial" w:cs="Arial"/>
          <w:bCs/>
          <w:lang w:val="id-ID"/>
        </w:rPr>
      </w:pPr>
      <w:r w:rsidRPr="00E93E61">
        <w:rPr>
          <w:rFonts w:ascii="Arial" w:hAnsi="Arial" w:cs="Arial"/>
          <w:bCs/>
          <w:lang w:val="id-ID"/>
        </w:rPr>
        <w:t>Kerjasama dengan Pemerintah, Pemerintah Daerah, dan/atau sesama unsur masyarakat dalam pemanfaatan ruang</w:t>
      </w:r>
    </w:p>
    <w:p w:rsidR="00B052EF" w:rsidRPr="00E93E61" w:rsidRDefault="00B052EF" w:rsidP="0046216F">
      <w:pPr>
        <w:pStyle w:val="ListParagraph"/>
        <w:numPr>
          <w:ilvl w:val="0"/>
          <w:numId w:val="437"/>
        </w:numPr>
        <w:spacing w:after="120"/>
        <w:ind w:left="426"/>
        <w:rPr>
          <w:rFonts w:ascii="Arial" w:hAnsi="Arial" w:cs="Arial"/>
          <w:bCs/>
          <w:lang w:val="id-ID"/>
        </w:rPr>
      </w:pPr>
      <w:r w:rsidRPr="00E93E61">
        <w:rPr>
          <w:rFonts w:ascii="Arial" w:hAnsi="Arial" w:cs="Arial"/>
          <w:bCs/>
          <w:lang w:val="id-ID"/>
        </w:rPr>
        <w:t>Kegiatan memanfaatkan ruang yang sesuai dengan kearifan lokal dan rencana tata ruang yang telah ditetapkan.</w:t>
      </w:r>
    </w:p>
    <w:p w:rsidR="00B052EF" w:rsidRPr="00E93E61" w:rsidRDefault="00B052EF" w:rsidP="0046216F">
      <w:pPr>
        <w:pStyle w:val="ListParagraph"/>
        <w:numPr>
          <w:ilvl w:val="0"/>
          <w:numId w:val="437"/>
        </w:numPr>
        <w:spacing w:after="120"/>
        <w:ind w:left="426"/>
        <w:rPr>
          <w:rFonts w:ascii="Arial" w:hAnsi="Arial" w:cs="Arial"/>
          <w:bCs/>
          <w:lang w:val="id-ID"/>
        </w:rPr>
      </w:pPr>
      <w:r w:rsidRPr="00E93E61">
        <w:rPr>
          <w:rFonts w:ascii="Arial" w:hAnsi="Arial" w:cs="Arial"/>
          <w:bCs/>
          <w:lang w:val="id-ID"/>
        </w:rPr>
        <w:t>Peningkatan efisiensi, efektivitas dan keserasian dalam pemanfaatan ruang darat, ruang laut, ruang udara dan ruang di dalam bumi dengan memperhatikan kearifan lokal serta sesuai dengan ketentuan peraturan perundang-undangan.</w:t>
      </w:r>
    </w:p>
    <w:p w:rsidR="00B052EF" w:rsidRPr="00E93E61" w:rsidRDefault="00B052EF" w:rsidP="0046216F">
      <w:pPr>
        <w:pStyle w:val="ListParagraph"/>
        <w:numPr>
          <w:ilvl w:val="0"/>
          <w:numId w:val="437"/>
        </w:numPr>
        <w:spacing w:after="120"/>
        <w:ind w:left="426"/>
        <w:rPr>
          <w:rFonts w:ascii="Arial" w:hAnsi="Arial" w:cs="Arial"/>
          <w:bCs/>
          <w:lang w:val="id-ID"/>
        </w:rPr>
      </w:pPr>
      <w:r w:rsidRPr="00E93E61">
        <w:rPr>
          <w:rFonts w:ascii="Arial" w:hAnsi="Arial" w:cs="Arial"/>
          <w:bCs/>
          <w:lang w:val="id-ID"/>
        </w:rPr>
        <w:t>Kegiatan menjaga kepentingan pertahanan dan keamanan serta memelihara dan meningkatkan kelestarian fungsi lingkungan hidup dan sumber daya alam.</w:t>
      </w:r>
    </w:p>
    <w:p w:rsidR="00B052EF" w:rsidRPr="00E93E61" w:rsidRDefault="00B052EF" w:rsidP="0046216F">
      <w:pPr>
        <w:pStyle w:val="ListParagraph"/>
        <w:numPr>
          <w:ilvl w:val="0"/>
          <w:numId w:val="437"/>
        </w:numPr>
        <w:spacing w:after="120"/>
        <w:ind w:left="426"/>
        <w:rPr>
          <w:rFonts w:ascii="Arial" w:hAnsi="Arial" w:cs="Arial"/>
          <w:bCs/>
          <w:lang w:val="id-ID"/>
        </w:rPr>
      </w:pPr>
      <w:r w:rsidRPr="00E93E61">
        <w:rPr>
          <w:rFonts w:ascii="Arial" w:hAnsi="Arial" w:cs="Arial"/>
          <w:bCs/>
          <w:lang w:val="id-ID"/>
        </w:rPr>
        <w:t>Kegiatan investasi dalam pemanfaatan ruang sesuai dengan ketentuan peraturan perundang-undangan.</w:t>
      </w:r>
    </w:p>
    <w:p w:rsidR="00B052EF" w:rsidRPr="00E93E61" w:rsidRDefault="00B052EF" w:rsidP="00B052EF">
      <w:pPr>
        <w:spacing w:after="120" w:line="360" w:lineRule="auto"/>
        <w:jc w:val="both"/>
        <w:rPr>
          <w:rFonts w:ascii="Arial" w:hAnsi="Arial" w:cs="Arial"/>
          <w:bCs/>
          <w:sz w:val="22"/>
          <w:szCs w:val="22"/>
          <w:lang w:val="id-ID"/>
        </w:rPr>
      </w:pPr>
      <w:r w:rsidRPr="00E93E61">
        <w:rPr>
          <w:rFonts w:ascii="Arial" w:hAnsi="Arial" w:cs="Arial"/>
          <w:bCs/>
          <w:sz w:val="22"/>
          <w:szCs w:val="22"/>
          <w:lang w:val="id-ID"/>
        </w:rPr>
        <w:t>Bentuk peran masyarakat dalam pengendalian pemanfaatan ruang meliputi:</w:t>
      </w:r>
    </w:p>
    <w:p w:rsidR="00B052EF" w:rsidRPr="00E93E61" w:rsidRDefault="00B052EF" w:rsidP="0046216F">
      <w:pPr>
        <w:pStyle w:val="ListParagraph"/>
        <w:numPr>
          <w:ilvl w:val="0"/>
          <w:numId w:val="438"/>
        </w:numPr>
        <w:spacing w:after="120"/>
        <w:ind w:left="426"/>
        <w:rPr>
          <w:rFonts w:ascii="Arial" w:hAnsi="Arial" w:cs="Arial"/>
          <w:bCs/>
          <w:lang w:val="id-ID"/>
        </w:rPr>
      </w:pPr>
      <w:r w:rsidRPr="00E93E61">
        <w:rPr>
          <w:rFonts w:ascii="Arial" w:hAnsi="Arial" w:cs="Arial"/>
          <w:bCs/>
          <w:lang w:val="id-ID"/>
        </w:rPr>
        <w:t>Pemberian masukan terkait arahan dan/atau peraturan zonasi, perizinan, pemberian insentif dan disinsentif serta pengenaan sanksi.</w:t>
      </w:r>
    </w:p>
    <w:p w:rsidR="00B052EF" w:rsidRPr="00E93E61" w:rsidRDefault="00B052EF" w:rsidP="0046216F">
      <w:pPr>
        <w:pStyle w:val="ListParagraph"/>
        <w:numPr>
          <w:ilvl w:val="0"/>
          <w:numId w:val="438"/>
        </w:numPr>
        <w:spacing w:after="120"/>
        <w:ind w:left="426"/>
        <w:rPr>
          <w:rFonts w:ascii="Arial" w:hAnsi="Arial" w:cs="Arial"/>
          <w:bCs/>
          <w:lang w:val="id-ID"/>
        </w:rPr>
      </w:pPr>
      <w:r w:rsidRPr="00E93E61">
        <w:rPr>
          <w:rFonts w:ascii="Arial" w:hAnsi="Arial" w:cs="Arial"/>
          <w:bCs/>
          <w:lang w:val="id-ID"/>
        </w:rPr>
        <w:t>Keikutsertaan dalam memantau dan mengawasi pelaksanaan rencana tata ruang yang telah ditetapkan.</w:t>
      </w:r>
    </w:p>
    <w:p w:rsidR="00B052EF" w:rsidRPr="00E93E61" w:rsidRDefault="00B052EF" w:rsidP="0046216F">
      <w:pPr>
        <w:pStyle w:val="ListParagraph"/>
        <w:numPr>
          <w:ilvl w:val="0"/>
          <w:numId w:val="438"/>
        </w:numPr>
        <w:spacing w:after="120"/>
        <w:ind w:left="426"/>
        <w:rPr>
          <w:rFonts w:ascii="Arial" w:hAnsi="Arial" w:cs="Arial"/>
          <w:bCs/>
          <w:lang w:val="id-ID"/>
        </w:rPr>
      </w:pPr>
      <w:r w:rsidRPr="00E93E61">
        <w:rPr>
          <w:rFonts w:ascii="Arial" w:hAnsi="Arial" w:cs="Arial"/>
          <w:bCs/>
          <w:lang w:val="id-ID"/>
        </w:rPr>
        <w:t>Pelaporan kepada isntansi dan atau pejabat yang berwenang dalam hal menemukan dugaan penyimpangan atau pelanggaran kegiatan pemanfaatan ruang yang melanggar rencana tata ruang yang telah ditetapkan.</w:t>
      </w:r>
    </w:p>
    <w:p w:rsidR="00B052EF" w:rsidRPr="00E93E61" w:rsidRDefault="00B052EF" w:rsidP="0046216F">
      <w:pPr>
        <w:pStyle w:val="ListParagraph"/>
        <w:numPr>
          <w:ilvl w:val="0"/>
          <w:numId w:val="438"/>
        </w:numPr>
        <w:spacing w:after="120"/>
        <w:ind w:left="426"/>
        <w:rPr>
          <w:rFonts w:ascii="Arial" w:hAnsi="Arial" w:cs="Arial"/>
          <w:bCs/>
          <w:lang w:val="id-ID"/>
        </w:rPr>
      </w:pPr>
      <w:r w:rsidRPr="00E93E61">
        <w:rPr>
          <w:rFonts w:ascii="Arial" w:hAnsi="Arial" w:cs="Arial"/>
          <w:bCs/>
          <w:lang w:val="id-ID"/>
        </w:rPr>
        <w:t>Pengajuan keberatan terhadap keputusan pejabat yang berwenang terhadap pembangunan yang dianggap tidak sesuai dengan rencana tata ruang.</w:t>
      </w:r>
    </w:p>
    <w:p w:rsidR="00B052EF" w:rsidRPr="00E93E61" w:rsidRDefault="00B052EF" w:rsidP="00B052EF">
      <w:pPr>
        <w:spacing w:after="120" w:line="360" w:lineRule="auto"/>
        <w:jc w:val="both"/>
        <w:rPr>
          <w:rFonts w:ascii="Arial" w:hAnsi="Arial" w:cs="Arial"/>
          <w:bCs/>
          <w:sz w:val="22"/>
          <w:szCs w:val="22"/>
          <w:lang w:val="id-ID"/>
        </w:rPr>
      </w:pPr>
      <w:r w:rsidRPr="00E93E61">
        <w:rPr>
          <w:rFonts w:ascii="Arial" w:hAnsi="Arial" w:cs="Arial"/>
          <w:bCs/>
          <w:sz w:val="22"/>
          <w:szCs w:val="22"/>
          <w:lang w:val="id-ID"/>
        </w:rPr>
        <w:t>Kaidah dan aturan peran masyarakat yang diterapkan harus memperhatikan faktor-faktor daya dukung lingkungan, estetika lingkungan, lokasi dan struktur pemanfaatan ruang serta dapat menjamin pemanfaatan ruang yang serasi, selaras, seimbang dan berkelanjutan.</w:t>
      </w:r>
    </w:p>
    <w:p w:rsidR="00B052EF" w:rsidRPr="00E93E61" w:rsidRDefault="00B052EF" w:rsidP="00B052EF">
      <w:pPr>
        <w:spacing w:after="240"/>
        <w:outlineLvl w:val="0"/>
        <w:rPr>
          <w:rFonts w:ascii="Arial" w:hAnsi="Arial" w:cs="Arial"/>
          <w:b/>
          <w:sz w:val="22"/>
          <w:szCs w:val="22"/>
        </w:rPr>
      </w:pPr>
    </w:p>
    <w:p w:rsidR="00B052EF" w:rsidRPr="00E93E61" w:rsidRDefault="00B052EF" w:rsidP="002B11E0">
      <w:pPr>
        <w:spacing w:after="240" w:line="360" w:lineRule="auto"/>
        <w:jc w:val="both"/>
        <w:outlineLvl w:val="0"/>
        <w:rPr>
          <w:rFonts w:ascii="Arial" w:hAnsi="Arial" w:cs="Arial"/>
          <w:b/>
          <w:sz w:val="22"/>
          <w:szCs w:val="22"/>
        </w:rPr>
      </w:pPr>
    </w:p>
    <w:p w:rsidR="00B052EF" w:rsidRPr="00E93E61" w:rsidRDefault="00B052EF" w:rsidP="002B11E0">
      <w:pPr>
        <w:spacing w:after="240" w:line="360" w:lineRule="auto"/>
        <w:jc w:val="both"/>
        <w:outlineLvl w:val="0"/>
        <w:rPr>
          <w:rFonts w:ascii="Arial" w:hAnsi="Arial" w:cs="Arial"/>
          <w:b/>
          <w:sz w:val="22"/>
          <w:szCs w:val="22"/>
        </w:rPr>
      </w:pPr>
    </w:p>
    <w:p w:rsidR="00B052EF" w:rsidRPr="00E93E61" w:rsidRDefault="00B052EF" w:rsidP="002B11E0">
      <w:pPr>
        <w:spacing w:after="240" w:line="360" w:lineRule="auto"/>
        <w:jc w:val="both"/>
        <w:outlineLvl w:val="0"/>
        <w:rPr>
          <w:rFonts w:ascii="Arial" w:hAnsi="Arial" w:cs="Arial"/>
          <w:b/>
          <w:sz w:val="22"/>
          <w:szCs w:val="22"/>
        </w:rPr>
        <w:sectPr w:rsidR="00B052EF" w:rsidRPr="00E93E61" w:rsidSect="009D1EF3">
          <w:pgSz w:w="11907" w:h="16840" w:code="9"/>
          <w:pgMar w:top="1140" w:right="1140" w:bottom="1140" w:left="1140" w:header="720" w:footer="720" w:gutter="0"/>
          <w:cols w:space="720"/>
          <w:titlePg/>
          <w:docGrid w:linePitch="360"/>
        </w:sectPr>
      </w:pPr>
    </w:p>
    <w:p w:rsidR="002B11E0" w:rsidRPr="00E93E61" w:rsidRDefault="002B11E0" w:rsidP="002B11E0">
      <w:pPr>
        <w:tabs>
          <w:tab w:val="left" w:pos="851"/>
        </w:tabs>
        <w:jc w:val="center"/>
        <w:rPr>
          <w:rFonts w:ascii="Arial" w:hAnsi="Arial" w:cs="Arial"/>
          <w:b/>
          <w:sz w:val="22"/>
          <w:szCs w:val="22"/>
          <w:lang w:val="id-ID"/>
        </w:rPr>
      </w:pPr>
      <w:r w:rsidRPr="00E93E61">
        <w:rPr>
          <w:rFonts w:ascii="Arial" w:hAnsi="Arial" w:cs="Arial"/>
          <w:b/>
          <w:sz w:val="22"/>
          <w:szCs w:val="22"/>
          <w:lang w:val="id-ID"/>
        </w:rPr>
        <w:t>BAB IV</w:t>
      </w:r>
    </w:p>
    <w:p w:rsidR="002B11E0" w:rsidRPr="00E93E61" w:rsidRDefault="002B11E0" w:rsidP="002B11E0">
      <w:pPr>
        <w:tabs>
          <w:tab w:val="left" w:pos="851"/>
        </w:tabs>
        <w:jc w:val="center"/>
        <w:rPr>
          <w:rFonts w:ascii="Arial" w:hAnsi="Arial" w:cs="Arial"/>
          <w:b/>
          <w:sz w:val="22"/>
          <w:szCs w:val="22"/>
          <w:lang w:val="id-ID"/>
        </w:rPr>
      </w:pPr>
      <w:r w:rsidRPr="00E93E61">
        <w:rPr>
          <w:rFonts w:ascii="Arial" w:hAnsi="Arial" w:cs="Arial"/>
          <w:b/>
          <w:sz w:val="22"/>
          <w:szCs w:val="22"/>
          <w:lang w:val="id-ID"/>
        </w:rPr>
        <w:t>PENUTUP</w:t>
      </w:r>
    </w:p>
    <w:p w:rsidR="002B11E0" w:rsidRPr="00E93E61" w:rsidRDefault="002B11E0" w:rsidP="002B11E0">
      <w:pPr>
        <w:tabs>
          <w:tab w:val="left" w:pos="851"/>
        </w:tabs>
        <w:jc w:val="both"/>
        <w:rPr>
          <w:rFonts w:ascii="Arial" w:hAnsi="Arial" w:cs="Arial"/>
          <w:b/>
          <w:sz w:val="22"/>
          <w:szCs w:val="22"/>
          <w:lang w:val="id-ID"/>
        </w:rPr>
      </w:pPr>
    </w:p>
    <w:p w:rsidR="002B11E0" w:rsidRPr="00E93E61" w:rsidRDefault="002B11E0" w:rsidP="002B11E0">
      <w:pPr>
        <w:tabs>
          <w:tab w:val="left" w:pos="851"/>
        </w:tabs>
        <w:jc w:val="both"/>
        <w:rPr>
          <w:rFonts w:ascii="Arial" w:hAnsi="Arial" w:cs="Arial"/>
          <w:b/>
          <w:sz w:val="22"/>
          <w:szCs w:val="22"/>
          <w:lang w:val="id-ID"/>
        </w:rPr>
      </w:pPr>
    </w:p>
    <w:p w:rsidR="002B11E0" w:rsidRPr="00E93E61" w:rsidRDefault="002B11E0" w:rsidP="002B11E0">
      <w:pPr>
        <w:tabs>
          <w:tab w:val="left" w:pos="851"/>
        </w:tabs>
        <w:jc w:val="both"/>
        <w:rPr>
          <w:rFonts w:ascii="Arial" w:hAnsi="Arial" w:cs="Arial"/>
          <w:b/>
          <w:sz w:val="22"/>
          <w:szCs w:val="22"/>
          <w:lang w:val="id-ID"/>
        </w:rPr>
      </w:pPr>
    </w:p>
    <w:p w:rsidR="002B11E0" w:rsidRPr="00E93E61" w:rsidRDefault="002B11E0" w:rsidP="0046216F">
      <w:pPr>
        <w:numPr>
          <w:ilvl w:val="0"/>
          <w:numId w:val="19"/>
        </w:numPr>
        <w:tabs>
          <w:tab w:val="left" w:pos="709"/>
        </w:tabs>
        <w:spacing w:after="240" w:line="360" w:lineRule="auto"/>
        <w:ind w:hanging="720"/>
        <w:jc w:val="both"/>
        <w:outlineLvl w:val="0"/>
        <w:rPr>
          <w:rFonts w:ascii="Arial" w:hAnsi="Arial" w:cs="Arial"/>
          <w:b/>
          <w:sz w:val="22"/>
          <w:szCs w:val="22"/>
          <w:lang w:val="id-ID"/>
        </w:rPr>
      </w:pPr>
      <w:r w:rsidRPr="00E93E61">
        <w:rPr>
          <w:rFonts w:ascii="Arial" w:hAnsi="Arial" w:cs="Arial"/>
          <w:b/>
          <w:sz w:val="22"/>
          <w:szCs w:val="22"/>
          <w:lang w:val="id-ID"/>
        </w:rPr>
        <w:t>KESIMPULAN</w:t>
      </w:r>
    </w:p>
    <w:p w:rsidR="002B11E0" w:rsidRPr="00E93E61" w:rsidRDefault="002B11E0" w:rsidP="00516680">
      <w:pPr>
        <w:widowControl w:val="0"/>
        <w:autoSpaceDE w:val="0"/>
        <w:autoSpaceDN w:val="0"/>
        <w:adjustRightInd w:val="0"/>
        <w:spacing w:line="360" w:lineRule="auto"/>
        <w:ind w:firstLine="720"/>
        <w:jc w:val="both"/>
        <w:rPr>
          <w:rFonts w:ascii="Arial" w:hAnsi="Arial" w:cs="Arial"/>
          <w:color w:val="000000"/>
          <w:sz w:val="22"/>
          <w:szCs w:val="22"/>
          <w:lang w:val="id-ID"/>
        </w:rPr>
      </w:pPr>
      <w:r w:rsidRPr="00E93E61">
        <w:rPr>
          <w:rFonts w:ascii="Arial" w:hAnsi="Arial" w:cs="Arial"/>
          <w:color w:val="000000"/>
          <w:sz w:val="22"/>
          <w:szCs w:val="22"/>
          <w:lang w:val="id-ID"/>
        </w:rPr>
        <w:t xml:space="preserve">Kesimpulan dalam Naskah Akademis </w:t>
      </w:r>
      <w:r w:rsidR="00516680" w:rsidRPr="00E93E61">
        <w:rPr>
          <w:rFonts w:ascii="Arial" w:hAnsi="Arial" w:cs="Arial"/>
          <w:color w:val="000000"/>
          <w:sz w:val="22"/>
          <w:szCs w:val="22"/>
        </w:rPr>
        <w:t>R</w:t>
      </w:r>
      <w:r w:rsidRPr="00E93E61">
        <w:rPr>
          <w:rFonts w:ascii="Arial" w:hAnsi="Arial" w:cs="Arial"/>
          <w:color w:val="000000"/>
          <w:sz w:val="22"/>
          <w:szCs w:val="22"/>
        </w:rPr>
        <w:t xml:space="preserve">TR </w:t>
      </w:r>
      <w:r w:rsidR="00516680" w:rsidRPr="00E93E61">
        <w:rPr>
          <w:rFonts w:ascii="Arial" w:hAnsi="Arial" w:cs="Arial"/>
          <w:color w:val="000000"/>
          <w:sz w:val="22"/>
          <w:szCs w:val="22"/>
        </w:rPr>
        <w:t>Kawasan Bregasmalang</w:t>
      </w:r>
      <w:r w:rsidR="00516680" w:rsidRPr="00E93E61">
        <w:rPr>
          <w:rFonts w:ascii="Arial" w:hAnsi="Arial" w:cs="Arial"/>
          <w:color w:val="000000"/>
          <w:sz w:val="22"/>
          <w:szCs w:val="22"/>
          <w:lang w:val="id-ID"/>
        </w:rPr>
        <w:t xml:space="preserve"> ini berisikan rangku</w:t>
      </w:r>
      <w:r w:rsidR="00516680" w:rsidRPr="00E93E61">
        <w:rPr>
          <w:rFonts w:ascii="Arial" w:hAnsi="Arial" w:cs="Arial"/>
          <w:color w:val="000000"/>
          <w:sz w:val="22"/>
          <w:szCs w:val="22"/>
        </w:rPr>
        <w:t>m</w:t>
      </w:r>
      <w:r w:rsidRPr="00E93E61">
        <w:rPr>
          <w:rFonts w:ascii="Arial" w:hAnsi="Arial" w:cs="Arial"/>
          <w:color w:val="000000"/>
          <w:sz w:val="22"/>
          <w:szCs w:val="22"/>
          <w:lang w:val="id-ID"/>
        </w:rPr>
        <w:t>an pokok isi naskah akademis serta bentuk pengaturan muatan yang akan diatur.</w:t>
      </w:r>
    </w:p>
    <w:p w:rsidR="002B11E0" w:rsidRPr="00E93E61" w:rsidRDefault="002B11E0" w:rsidP="0046216F">
      <w:pPr>
        <w:widowControl w:val="0"/>
        <w:numPr>
          <w:ilvl w:val="0"/>
          <w:numId w:val="20"/>
        </w:numPr>
        <w:autoSpaceDE w:val="0"/>
        <w:autoSpaceDN w:val="0"/>
        <w:adjustRightInd w:val="0"/>
        <w:spacing w:line="360" w:lineRule="auto"/>
        <w:ind w:left="284" w:hanging="284"/>
        <w:jc w:val="both"/>
        <w:rPr>
          <w:rFonts w:ascii="Arial" w:hAnsi="Arial" w:cs="Arial"/>
          <w:color w:val="000000"/>
          <w:sz w:val="22"/>
          <w:szCs w:val="22"/>
          <w:lang w:val="id-ID"/>
        </w:rPr>
      </w:pPr>
      <w:r w:rsidRPr="00E93E61">
        <w:rPr>
          <w:rFonts w:ascii="Arial" w:hAnsi="Arial" w:cs="Arial"/>
          <w:color w:val="000000"/>
          <w:sz w:val="22"/>
          <w:szCs w:val="22"/>
          <w:lang w:val="id-ID"/>
        </w:rPr>
        <w:t xml:space="preserve">Naskah akademis ini berisikan muata materi dalam penyusunan </w:t>
      </w:r>
      <w:r w:rsidR="00516680" w:rsidRPr="00E93E61">
        <w:rPr>
          <w:rFonts w:ascii="Arial" w:hAnsi="Arial" w:cs="Arial"/>
          <w:color w:val="000000"/>
          <w:sz w:val="22"/>
          <w:szCs w:val="22"/>
        </w:rPr>
        <w:t>R</w:t>
      </w:r>
      <w:r w:rsidR="00EC3AAF" w:rsidRPr="00E93E61">
        <w:rPr>
          <w:rFonts w:ascii="Arial" w:hAnsi="Arial" w:cs="Arial"/>
          <w:color w:val="000000"/>
          <w:sz w:val="22"/>
          <w:szCs w:val="22"/>
        </w:rPr>
        <w:t xml:space="preserve">TR </w:t>
      </w:r>
      <w:r w:rsidR="00516680" w:rsidRPr="00E93E61">
        <w:rPr>
          <w:rFonts w:ascii="Arial" w:hAnsi="Arial" w:cs="Arial"/>
          <w:color w:val="000000"/>
          <w:sz w:val="22"/>
          <w:szCs w:val="22"/>
        </w:rPr>
        <w:t>Kawasan Bregasmalang</w:t>
      </w:r>
      <w:r w:rsidRPr="00E93E61">
        <w:rPr>
          <w:rFonts w:ascii="Arial" w:hAnsi="Arial" w:cs="Arial"/>
          <w:color w:val="000000"/>
          <w:sz w:val="22"/>
          <w:szCs w:val="22"/>
          <w:lang w:val="id-ID"/>
        </w:rPr>
        <w:t>, antara lain memuat:</w:t>
      </w:r>
    </w:p>
    <w:p w:rsidR="002B11E0" w:rsidRPr="00E93E61" w:rsidRDefault="002B11E0" w:rsidP="0046216F">
      <w:pPr>
        <w:widowControl w:val="0"/>
        <w:numPr>
          <w:ilvl w:val="0"/>
          <w:numId w:val="21"/>
        </w:numPr>
        <w:autoSpaceDE w:val="0"/>
        <w:autoSpaceDN w:val="0"/>
        <w:adjustRightInd w:val="0"/>
        <w:spacing w:line="360" w:lineRule="auto"/>
        <w:jc w:val="both"/>
        <w:rPr>
          <w:rFonts w:ascii="Arial" w:hAnsi="Arial" w:cs="Arial"/>
          <w:color w:val="000000"/>
          <w:sz w:val="22"/>
          <w:szCs w:val="22"/>
          <w:lang w:val="id-ID"/>
        </w:rPr>
      </w:pPr>
      <w:r w:rsidRPr="00E93E61">
        <w:rPr>
          <w:rFonts w:ascii="Arial" w:hAnsi="Arial" w:cs="Arial"/>
          <w:color w:val="000000"/>
          <w:sz w:val="22"/>
          <w:szCs w:val="22"/>
          <w:lang w:val="id-ID"/>
        </w:rPr>
        <w:t xml:space="preserve">Tujuan </w:t>
      </w:r>
      <w:r w:rsidR="00E93E61" w:rsidRPr="00E93E61">
        <w:rPr>
          <w:rFonts w:ascii="Arial" w:hAnsi="Arial" w:cs="Arial"/>
          <w:color w:val="000000"/>
          <w:sz w:val="22"/>
          <w:szCs w:val="22"/>
        </w:rPr>
        <w:t xml:space="preserve">dan prinsip </w:t>
      </w:r>
      <w:r w:rsidR="00E93E61" w:rsidRPr="00E93E61">
        <w:rPr>
          <w:rFonts w:ascii="Arial" w:hAnsi="Arial" w:cs="Arial"/>
          <w:color w:val="000000"/>
          <w:sz w:val="22"/>
          <w:szCs w:val="22"/>
          <w:lang w:val="id-ID"/>
        </w:rPr>
        <w:t>dari penataan ruang</w:t>
      </w:r>
    </w:p>
    <w:p w:rsidR="002B11E0" w:rsidRPr="00E93E61" w:rsidRDefault="002B11E0" w:rsidP="0046216F">
      <w:pPr>
        <w:widowControl w:val="0"/>
        <w:numPr>
          <w:ilvl w:val="0"/>
          <w:numId w:val="21"/>
        </w:numPr>
        <w:autoSpaceDE w:val="0"/>
        <w:autoSpaceDN w:val="0"/>
        <w:adjustRightInd w:val="0"/>
        <w:spacing w:line="360" w:lineRule="auto"/>
        <w:jc w:val="both"/>
        <w:rPr>
          <w:rFonts w:ascii="Arial" w:hAnsi="Arial" w:cs="Arial"/>
          <w:color w:val="000000"/>
          <w:sz w:val="22"/>
          <w:szCs w:val="22"/>
          <w:lang w:val="id-ID"/>
        </w:rPr>
      </w:pPr>
      <w:r w:rsidRPr="00E93E61">
        <w:rPr>
          <w:rFonts w:ascii="Arial" w:hAnsi="Arial" w:cs="Arial"/>
          <w:color w:val="000000"/>
          <w:sz w:val="22"/>
          <w:szCs w:val="22"/>
          <w:lang w:val="id-ID"/>
        </w:rPr>
        <w:t xml:space="preserve">Rencana pola ruang, yang terdiri dari (1) </w:t>
      </w:r>
      <w:r w:rsidR="00516680" w:rsidRPr="00E93E61">
        <w:rPr>
          <w:rFonts w:ascii="Arial" w:hAnsi="Arial" w:cs="Arial"/>
          <w:color w:val="000000"/>
          <w:sz w:val="22"/>
          <w:szCs w:val="22"/>
        </w:rPr>
        <w:t>kawasan</w:t>
      </w:r>
      <w:r w:rsidR="00E93E61" w:rsidRPr="00E93E61">
        <w:rPr>
          <w:rFonts w:ascii="Arial" w:hAnsi="Arial" w:cs="Arial"/>
          <w:color w:val="000000"/>
          <w:sz w:val="22"/>
          <w:szCs w:val="22"/>
          <w:lang w:val="id-ID"/>
        </w:rPr>
        <w:t xml:space="preserve"> lindung, (2) kawasan budidaya</w:t>
      </w:r>
      <w:r w:rsidRPr="00E93E61">
        <w:rPr>
          <w:rFonts w:ascii="Arial" w:hAnsi="Arial" w:cs="Arial"/>
          <w:color w:val="000000"/>
          <w:sz w:val="22"/>
          <w:szCs w:val="22"/>
          <w:lang w:val="id-ID"/>
        </w:rPr>
        <w:t>.</w:t>
      </w:r>
    </w:p>
    <w:p w:rsidR="00994E2A" w:rsidRPr="00E93E61" w:rsidRDefault="00994E2A" w:rsidP="0046216F">
      <w:pPr>
        <w:widowControl w:val="0"/>
        <w:numPr>
          <w:ilvl w:val="0"/>
          <w:numId w:val="21"/>
        </w:numPr>
        <w:autoSpaceDE w:val="0"/>
        <w:autoSpaceDN w:val="0"/>
        <w:adjustRightInd w:val="0"/>
        <w:spacing w:line="360" w:lineRule="auto"/>
        <w:jc w:val="both"/>
        <w:rPr>
          <w:rFonts w:ascii="Arial" w:hAnsi="Arial" w:cs="Arial"/>
          <w:color w:val="000000"/>
          <w:sz w:val="22"/>
          <w:szCs w:val="22"/>
          <w:lang w:val="id-ID"/>
        </w:rPr>
      </w:pPr>
      <w:r w:rsidRPr="00E93E61">
        <w:rPr>
          <w:rFonts w:ascii="Arial" w:hAnsi="Arial" w:cs="Arial"/>
          <w:color w:val="000000"/>
          <w:sz w:val="22"/>
          <w:szCs w:val="22"/>
        </w:rPr>
        <w:t>Rencana jaringan prasarana.</w:t>
      </w:r>
    </w:p>
    <w:p w:rsidR="002B11E0" w:rsidRPr="00E93E61" w:rsidRDefault="00994E2A" w:rsidP="0046216F">
      <w:pPr>
        <w:widowControl w:val="0"/>
        <w:numPr>
          <w:ilvl w:val="0"/>
          <w:numId w:val="21"/>
        </w:numPr>
        <w:autoSpaceDE w:val="0"/>
        <w:autoSpaceDN w:val="0"/>
        <w:adjustRightInd w:val="0"/>
        <w:spacing w:line="360" w:lineRule="auto"/>
        <w:jc w:val="both"/>
        <w:rPr>
          <w:rFonts w:ascii="Arial" w:hAnsi="Arial" w:cs="Arial"/>
          <w:color w:val="000000"/>
          <w:sz w:val="22"/>
          <w:szCs w:val="22"/>
          <w:lang w:val="id-ID"/>
        </w:rPr>
      </w:pPr>
      <w:r w:rsidRPr="00E93E61">
        <w:rPr>
          <w:rFonts w:ascii="Arial" w:hAnsi="Arial" w:cs="Arial"/>
          <w:color w:val="000000"/>
          <w:sz w:val="22"/>
          <w:szCs w:val="22"/>
        </w:rPr>
        <w:t>Ketentuan pemanfaatan ruang</w:t>
      </w:r>
      <w:r w:rsidR="002B11E0" w:rsidRPr="00E93E61">
        <w:rPr>
          <w:rFonts w:ascii="Arial" w:hAnsi="Arial" w:cs="Arial"/>
          <w:color w:val="000000"/>
          <w:sz w:val="22"/>
          <w:szCs w:val="22"/>
          <w:lang w:val="id-ID"/>
        </w:rPr>
        <w:t xml:space="preserve">, yang terdiri dari </w:t>
      </w:r>
      <w:r w:rsidRPr="00E93E61">
        <w:rPr>
          <w:rFonts w:ascii="Arial" w:hAnsi="Arial" w:cs="Arial"/>
          <w:color w:val="000000"/>
          <w:sz w:val="22"/>
          <w:szCs w:val="22"/>
        </w:rPr>
        <w:t>indikasi program, dan rencana sumber pembiayaan.</w:t>
      </w:r>
    </w:p>
    <w:p w:rsidR="002B11E0" w:rsidRPr="00E93E61" w:rsidRDefault="00E93E61" w:rsidP="0046216F">
      <w:pPr>
        <w:widowControl w:val="0"/>
        <w:numPr>
          <w:ilvl w:val="0"/>
          <w:numId w:val="21"/>
        </w:numPr>
        <w:autoSpaceDE w:val="0"/>
        <w:autoSpaceDN w:val="0"/>
        <w:adjustRightInd w:val="0"/>
        <w:spacing w:line="360" w:lineRule="auto"/>
        <w:jc w:val="both"/>
        <w:rPr>
          <w:rFonts w:ascii="Arial" w:hAnsi="Arial" w:cs="Arial"/>
          <w:color w:val="000000"/>
          <w:sz w:val="22"/>
          <w:szCs w:val="22"/>
          <w:lang w:val="id-ID"/>
        </w:rPr>
      </w:pPr>
      <w:r w:rsidRPr="00E93E61">
        <w:rPr>
          <w:rFonts w:ascii="Arial" w:hAnsi="Arial" w:cs="Arial"/>
          <w:color w:val="000000"/>
          <w:sz w:val="22"/>
          <w:szCs w:val="22"/>
        </w:rPr>
        <w:t>Ketentuan pengendalian pemanfaatan ruang</w:t>
      </w:r>
      <w:r w:rsidR="002B11E0" w:rsidRPr="00E93E61">
        <w:rPr>
          <w:rFonts w:ascii="Arial" w:hAnsi="Arial" w:cs="Arial"/>
          <w:color w:val="000000"/>
          <w:sz w:val="22"/>
          <w:szCs w:val="22"/>
          <w:lang w:val="id-ID"/>
        </w:rPr>
        <w:t xml:space="preserve">, yang terdiri dari penetapan peraturan zonasi, </w:t>
      </w:r>
      <w:r w:rsidRPr="00E93E61">
        <w:rPr>
          <w:rFonts w:ascii="Arial" w:hAnsi="Arial" w:cs="Arial"/>
          <w:color w:val="000000"/>
          <w:sz w:val="22"/>
          <w:szCs w:val="22"/>
        </w:rPr>
        <w:t xml:space="preserve">insentif dan disinsentif, perizinanan dan arahan sanksi. </w:t>
      </w:r>
    </w:p>
    <w:p w:rsidR="002B11E0" w:rsidRPr="00E93E61" w:rsidRDefault="002B11E0" w:rsidP="0046216F">
      <w:pPr>
        <w:widowControl w:val="0"/>
        <w:numPr>
          <w:ilvl w:val="0"/>
          <w:numId w:val="20"/>
        </w:numPr>
        <w:autoSpaceDE w:val="0"/>
        <w:autoSpaceDN w:val="0"/>
        <w:adjustRightInd w:val="0"/>
        <w:spacing w:line="360" w:lineRule="auto"/>
        <w:ind w:left="284" w:hanging="284"/>
        <w:jc w:val="both"/>
        <w:rPr>
          <w:rFonts w:ascii="Arial" w:hAnsi="Arial" w:cs="Arial"/>
          <w:color w:val="000000"/>
          <w:sz w:val="22"/>
          <w:szCs w:val="22"/>
          <w:lang w:val="id-ID"/>
        </w:rPr>
      </w:pPr>
      <w:r w:rsidRPr="00E93E61">
        <w:rPr>
          <w:rFonts w:ascii="Arial" w:hAnsi="Arial" w:cs="Arial"/>
          <w:color w:val="000000"/>
          <w:sz w:val="22"/>
          <w:szCs w:val="22"/>
          <w:lang w:val="id-ID"/>
        </w:rPr>
        <w:t xml:space="preserve">Bentuk pengaturan dari Rencana </w:t>
      </w:r>
      <w:r w:rsidR="00EC3AAF" w:rsidRPr="00E93E61">
        <w:rPr>
          <w:rFonts w:ascii="Arial" w:hAnsi="Arial" w:cs="Arial"/>
          <w:color w:val="000000"/>
          <w:sz w:val="22"/>
          <w:szCs w:val="22"/>
        </w:rPr>
        <w:t xml:space="preserve">Tata Ruang </w:t>
      </w:r>
      <w:r w:rsidR="00516680" w:rsidRPr="00E93E61">
        <w:rPr>
          <w:rFonts w:ascii="Arial" w:hAnsi="Arial" w:cs="Arial"/>
          <w:color w:val="000000"/>
          <w:sz w:val="22"/>
          <w:szCs w:val="22"/>
        </w:rPr>
        <w:t>Kawasan Bregasmalang</w:t>
      </w:r>
      <w:r w:rsidRPr="00E93E61">
        <w:rPr>
          <w:rFonts w:ascii="Arial" w:hAnsi="Arial" w:cs="Arial"/>
          <w:color w:val="000000"/>
          <w:sz w:val="22"/>
          <w:szCs w:val="22"/>
          <w:lang w:val="id-ID"/>
        </w:rPr>
        <w:t xml:space="preserve"> ini diatur dalam peraturan perundang-undangan dalam bentuk Peraturan Daerah yang diterbitkan oleh Pemerintah </w:t>
      </w:r>
      <w:r w:rsidR="00516680" w:rsidRPr="00E93E61">
        <w:rPr>
          <w:rFonts w:ascii="Arial" w:hAnsi="Arial" w:cs="Arial"/>
          <w:color w:val="000000"/>
          <w:sz w:val="22"/>
          <w:szCs w:val="22"/>
        </w:rPr>
        <w:t>Provinsi Jawa Tengah</w:t>
      </w:r>
      <w:r w:rsidRPr="00E93E61">
        <w:rPr>
          <w:rFonts w:ascii="Arial" w:hAnsi="Arial" w:cs="Arial"/>
          <w:color w:val="000000"/>
          <w:sz w:val="22"/>
          <w:szCs w:val="22"/>
          <w:lang w:val="id-ID"/>
        </w:rPr>
        <w:t>.</w:t>
      </w:r>
    </w:p>
    <w:p w:rsidR="002B11E0" w:rsidRPr="00E93E61" w:rsidRDefault="002B11E0" w:rsidP="002B11E0">
      <w:pPr>
        <w:spacing w:line="360" w:lineRule="auto"/>
        <w:ind w:left="720"/>
        <w:rPr>
          <w:rFonts w:ascii="Arial" w:hAnsi="Arial" w:cs="Arial"/>
          <w:sz w:val="22"/>
          <w:szCs w:val="22"/>
          <w:lang w:val="id-ID"/>
        </w:rPr>
      </w:pPr>
    </w:p>
    <w:p w:rsidR="002B11E0" w:rsidRPr="00E93E61" w:rsidRDefault="002B11E0" w:rsidP="0046216F">
      <w:pPr>
        <w:numPr>
          <w:ilvl w:val="0"/>
          <w:numId w:val="19"/>
        </w:numPr>
        <w:tabs>
          <w:tab w:val="left" w:pos="709"/>
        </w:tabs>
        <w:spacing w:after="240" w:line="360" w:lineRule="auto"/>
        <w:ind w:hanging="720"/>
        <w:jc w:val="both"/>
        <w:outlineLvl w:val="0"/>
        <w:rPr>
          <w:rFonts w:ascii="Arial" w:hAnsi="Arial" w:cs="Arial"/>
          <w:b/>
          <w:sz w:val="22"/>
          <w:szCs w:val="22"/>
          <w:lang w:val="id-ID"/>
        </w:rPr>
      </w:pPr>
      <w:r w:rsidRPr="00E93E61">
        <w:rPr>
          <w:rFonts w:ascii="Arial" w:hAnsi="Arial" w:cs="Arial"/>
          <w:b/>
          <w:sz w:val="22"/>
          <w:szCs w:val="22"/>
          <w:lang w:val="id-ID"/>
        </w:rPr>
        <w:t>SARAN</w:t>
      </w:r>
    </w:p>
    <w:p w:rsidR="002B11E0" w:rsidRPr="00E93E61" w:rsidRDefault="00516680" w:rsidP="0046216F">
      <w:pPr>
        <w:widowControl w:val="0"/>
        <w:numPr>
          <w:ilvl w:val="0"/>
          <w:numId w:val="22"/>
        </w:numPr>
        <w:autoSpaceDE w:val="0"/>
        <w:autoSpaceDN w:val="0"/>
        <w:adjustRightInd w:val="0"/>
        <w:spacing w:line="360" w:lineRule="auto"/>
        <w:ind w:left="284" w:hanging="284"/>
        <w:jc w:val="both"/>
        <w:rPr>
          <w:rFonts w:ascii="Arial" w:hAnsi="Arial" w:cs="Arial"/>
          <w:sz w:val="22"/>
          <w:szCs w:val="22"/>
          <w:lang w:val="id-ID"/>
        </w:rPr>
      </w:pPr>
      <w:r w:rsidRPr="00E93E61">
        <w:rPr>
          <w:rFonts w:ascii="Arial" w:hAnsi="Arial" w:cs="Arial"/>
          <w:sz w:val="22"/>
          <w:szCs w:val="22"/>
        </w:rPr>
        <w:t xml:space="preserve">Rencana </w:t>
      </w:r>
      <w:r w:rsidR="00EC3AAF" w:rsidRPr="00E93E61">
        <w:rPr>
          <w:rFonts w:ascii="Arial" w:hAnsi="Arial" w:cs="Arial"/>
          <w:sz w:val="22"/>
          <w:szCs w:val="22"/>
        </w:rPr>
        <w:t xml:space="preserve">Tata Ruang </w:t>
      </w:r>
      <w:r w:rsidRPr="00E93E61">
        <w:rPr>
          <w:rFonts w:ascii="Arial" w:hAnsi="Arial" w:cs="Arial"/>
          <w:sz w:val="22"/>
          <w:szCs w:val="22"/>
        </w:rPr>
        <w:t>Kawasan Bregasmalang</w:t>
      </w:r>
      <w:r w:rsidR="002B11E0" w:rsidRPr="00E93E61">
        <w:rPr>
          <w:rFonts w:ascii="Arial" w:hAnsi="Arial" w:cs="Arial"/>
          <w:sz w:val="22"/>
          <w:szCs w:val="22"/>
          <w:lang w:val="id-ID"/>
        </w:rPr>
        <w:t xml:space="preserve"> </w:t>
      </w:r>
      <w:r w:rsidRPr="00E93E61">
        <w:rPr>
          <w:rFonts w:ascii="Arial" w:hAnsi="Arial" w:cs="Arial"/>
          <w:sz w:val="22"/>
          <w:szCs w:val="22"/>
        </w:rPr>
        <w:t>perlu</w:t>
      </w:r>
      <w:r w:rsidR="002B11E0" w:rsidRPr="00E93E61">
        <w:rPr>
          <w:rFonts w:ascii="Arial" w:hAnsi="Arial" w:cs="Arial"/>
          <w:sz w:val="22"/>
          <w:szCs w:val="22"/>
          <w:lang w:val="id-ID"/>
        </w:rPr>
        <w:t xml:space="preserve"> ditetapkan dalam bentuk Peraturan Daerah </w:t>
      </w:r>
      <w:r w:rsidRPr="00E93E61">
        <w:rPr>
          <w:rFonts w:ascii="Arial" w:hAnsi="Arial" w:cs="Arial"/>
          <w:sz w:val="22"/>
          <w:szCs w:val="22"/>
        </w:rPr>
        <w:t xml:space="preserve">agar </w:t>
      </w:r>
      <w:r w:rsidR="002B11E0" w:rsidRPr="00E93E61">
        <w:rPr>
          <w:rFonts w:ascii="Arial" w:hAnsi="Arial" w:cs="Arial"/>
          <w:sz w:val="22"/>
          <w:szCs w:val="22"/>
          <w:lang w:val="id-ID"/>
        </w:rPr>
        <w:t xml:space="preserve"> dapat mengikat secara hukum terhadap Rencana Tata Ruang Wilayah yang ada.</w:t>
      </w:r>
    </w:p>
    <w:p w:rsidR="002B11E0" w:rsidRPr="00E93E61" w:rsidRDefault="002B11E0" w:rsidP="0046216F">
      <w:pPr>
        <w:widowControl w:val="0"/>
        <w:numPr>
          <w:ilvl w:val="0"/>
          <w:numId w:val="22"/>
        </w:numPr>
        <w:autoSpaceDE w:val="0"/>
        <w:autoSpaceDN w:val="0"/>
        <w:adjustRightInd w:val="0"/>
        <w:spacing w:line="360" w:lineRule="auto"/>
        <w:ind w:left="284" w:hanging="284"/>
        <w:jc w:val="both"/>
        <w:rPr>
          <w:rFonts w:ascii="Arial" w:hAnsi="Arial" w:cs="Arial"/>
          <w:sz w:val="22"/>
          <w:szCs w:val="22"/>
          <w:lang w:val="id-ID"/>
        </w:rPr>
      </w:pPr>
      <w:r w:rsidRPr="00E93E61">
        <w:rPr>
          <w:rFonts w:ascii="Arial" w:hAnsi="Arial" w:cs="Arial"/>
          <w:sz w:val="22"/>
          <w:szCs w:val="22"/>
          <w:lang w:val="id-ID"/>
        </w:rPr>
        <w:t>Hal-hal yang belum diatur dalam Peraturan Daerah, dapat diatur dalam peraturan</w:t>
      </w:r>
      <w:r w:rsidR="00516680" w:rsidRPr="00E93E61">
        <w:rPr>
          <w:rFonts w:ascii="Arial" w:hAnsi="Arial" w:cs="Arial"/>
          <w:sz w:val="22"/>
          <w:szCs w:val="22"/>
        </w:rPr>
        <w:t xml:space="preserve">pelaksanaan </w:t>
      </w:r>
      <w:r w:rsidRPr="00E93E61">
        <w:rPr>
          <w:rFonts w:ascii="Arial" w:hAnsi="Arial" w:cs="Arial"/>
          <w:sz w:val="22"/>
          <w:szCs w:val="22"/>
          <w:lang w:val="id-ID"/>
        </w:rPr>
        <w:t xml:space="preserve"> </w:t>
      </w:r>
      <w:r w:rsidR="00516680" w:rsidRPr="00E93E61">
        <w:rPr>
          <w:rFonts w:ascii="Arial" w:hAnsi="Arial" w:cs="Arial"/>
          <w:sz w:val="22"/>
          <w:szCs w:val="22"/>
          <w:lang w:val="id-ID"/>
        </w:rPr>
        <w:t xml:space="preserve">lainnya seperti Peraturan </w:t>
      </w:r>
      <w:r w:rsidR="00516680" w:rsidRPr="00E93E61">
        <w:rPr>
          <w:rFonts w:ascii="Arial" w:hAnsi="Arial" w:cs="Arial"/>
          <w:sz w:val="22"/>
          <w:szCs w:val="22"/>
        </w:rPr>
        <w:t>Gubernur</w:t>
      </w:r>
      <w:r w:rsidRPr="00E93E61">
        <w:rPr>
          <w:rFonts w:ascii="Arial" w:hAnsi="Arial" w:cs="Arial"/>
          <w:sz w:val="22"/>
          <w:szCs w:val="22"/>
          <w:lang w:val="id-ID"/>
        </w:rPr>
        <w:t>.</w:t>
      </w:r>
    </w:p>
    <w:p w:rsidR="002B11E0" w:rsidRPr="00E93E61" w:rsidRDefault="002B11E0" w:rsidP="0046216F">
      <w:pPr>
        <w:widowControl w:val="0"/>
        <w:numPr>
          <w:ilvl w:val="0"/>
          <w:numId w:val="22"/>
        </w:numPr>
        <w:autoSpaceDE w:val="0"/>
        <w:autoSpaceDN w:val="0"/>
        <w:adjustRightInd w:val="0"/>
        <w:spacing w:line="360" w:lineRule="auto"/>
        <w:ind w:left="284" w:hanging="284"/>
        <w:jc w:val="both"/>
        <w:rPr>
          <w:rFonts w:ascii="Arial" w:hAnsi="Arial" w:cs="Arial"/>
          <w:sz w:val="22"/>
          <w:szCs w:val="22"/>
          <w:lang w:val="id-ID"/>
        </w:rPr>
      </w:pPr>
      <w:r w:rsidRPr="00E93E61">
        <w:rPr>
          <w:rFonts w:ascii="Arial" w:hAnsi="Arial" w:cs="Arial"/>
          <w:sz w:val="22"/>
          <w:szCs w:val="22"/>
          <w:lang w:val="id-ID"/>
        </w:rPr>
        <w:t xml:space="preserve">Untuk pelaksanaan secara </w:t>
      </w:r>
      <w:r w:rsidR="00EC3AAF" w:rsidRPr="00E93E61">
        <w:rPr>
          <w:rFonts w:ascii="Arial" w:hAnsi="Arial" w:cs="Arial"/>
          <w:sz w:val="22"/>
          <w:szCs w:val="22"/>
        </w:rPr>
        <w:t xml:space="preserve">rinci </w:t>
      </w:r>
      <w:r w:rsidRPr="00E93E61">
        <w:rPr>
          <w:rFonts w:ascii="Arial" w:hAnsi="Arial" w:cs="Arial"/>
          <w:sz w:val="22"/>
          <w:szCs w:val="22"/>
          <w:lang w:val="id-ID"/>
        </w:rPr>
        <w:t xml:space="preserve">dari Rencana </w:t>
      </w:r>
      <w:r w:rsidR="00EC3AAF" w:rsidRPr="00E93E61">
        <w:rPr>
          <w:rFonts w:ascii="Arial" w:hAnsi="Arial" w:cs="Arial"/>
          <w:sz w:val="22"/>
          <w:szCs w:val="22"/>
        </w:rPr>
        <w:t xml:space="preserve">Tata Ruang </w:t>
      </w:r>
      <w:r w:rsidR="00516680" w:rsidRPr="00E93E61">
        <w:rPr>
          <w:rFonts w:ascii="Arial" w:hAnsi="Arial" w:cs="Arial"/>
          <w:sz w:val="22"/>
          <w:szCs w:val="22"/>
        </w:rPr>
        <w:t>Kawasan Bregasmalang</w:t>
      </w:r>
      <w:r w:rsidR="00EC3AAF" w:rsidRPr="00E93E61">
        <w:rPr>
          <w:rFonts w:ascii="Arial" w:hAnsi="Arial" w:cs="Arial"/>
          <w:sz w:val="22"/>
          <w:szCs w:val="22"/>
        </w:rPr>
        <w:t xml:space="preserve"> </w:t>
      </w:r>
      <w:r w:rsidRPr="00E93E61">
        <w:rPr>
          <w:rFonts w:ascii="Arial" w:hAnsi="Arial" w:cs="Arial"/>
          <w:sz w:val="22"/>
          <w:szCs w:val="22"/>
          <w:lang w:val="id-ID"/>
        </w:rPr>
        <w:t xml:space="preserve"> dapat disusun Peraturan Zonasi yang lebih rinci</w:t>
      </w:r>
      <w:r w:rsidR="00EC3AAF" w:rsidRPr="00E93E61">
        <w:rPr>
          <w:rFonts w:ascii="Arial" w:hAnsi="Arial" w:cs="Arial"/>
          <w:sz w:val="22"/>
          <w:szCs w:val="22"/>
        </w:rPr>
        <w:t xml:space="preserve"> dan Rencana Tata Bangunan dan Lingkungan</w:t>
      </w:r>
      <w:r w:rsidRPr="00E93E61">
        <w:rPr>
          <w:rFonts w:ascii="Arial" w:hAnsi="Arial" w:cs="Arial"/>
          <w:sz w:val="22"/>
          <w:szCs w:val="22"/>
          <w:lang w:val="id-ID"/>
        </w:rPr>
        <w:t>.</w:t>
      </w:r>
    </w:p>
    <w:p w:rsidR="002B11E0" w:rsidRDefault="002B11E0" w:rsidP="002B11E0">
      <w:pPr>
        <w:tabs>
          <w:tab w:val="left" w:pos="851"/>
        </w:tabs>
        <w:spacing w:line="360" w:lineRule="auto"/>
        <w:jc w:val="both"/>
        <w:rPr>
          <w:rFonts w:ascii="Arial" w:hAnsi="Arial" w:cs="Arial"/>
          <w:b/>
          <w:sz w:val="20"/>
          <w:szCs w:val="22"/>
          <w:lang w:val="id-ID"/>
        </w:rPr>
      </w:pPr>
    </w:p>
    <w:p w:rsidR="002B11E0" w:rsidRDefault="002B11E0"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9D1EF3" w:rsidRDefault="009D1EF3" w:rsidP="002B11E0">
      <w:pPr>
        <w:spacing w:after="240" w:line="360" w:lineRule="auto"/>
        <w:jc w:val="both"/>
        <w:outlineLvl w:val="0"/>
        <w:rPr>
          <w:rFonts w:ascii="Arial" w:hAnsi="Arial" w:cs="Arial"/>
          <w:b/>
          <w:sz w:val="22"/>
        </w:rPr>
      </w:pPr>
    </w:p>
    <w:p w:rsidR="00822AC1" w:rsidRDefault="00822AC1" w:rsidP="002B11E0">
      <w:pPr>
        <w:spacing w:after="240" w:line="360" w:lineRule="auto"/>
        <w:jc w:val="both"/>
        <w:outlineLvl w:val="0"/>
        <w:rPr>
          <w:rFonts w:ascii="Arial" w:hAnsi="Arial" w:cs="Arial"/>
          <w:b/>
          <w:sz w:val="22"/>
        </w:rPr>
      </w:pPr>
    </w:p>
    <w:p w:rsidR="00516680" w:rsidRDefault="00516680" w:rsidP="002B11E0">
      <w:pPr>
        <w:spacing w:after="240" w:line="360" w:lineRule="auto"/>
        <w:jc w:val="both"/>
        <w:outlineLvl w:val="0"/>
        <w:rPr>
          <w:rFonts w:ascii="Arial" w:hAnsi="Arial" w:cs="Arial"/>
          <w:b/>
          <w:sz w:val="22"/>
        </w:rPr>
      </w:pPr>
    </w:p>
    <w:p w:rsidR="00516680" w:rsidRDefault="00516680" w:rsidP="002B11E0">
      <w:pPr>
        <w:spacing w:after="240" w:line="360" w:lineRule="auto"/>
        <w:jc w:val="both"/>
        <w:outlineLvl w:val="0"/>
        <w:rPr>
          <w:rFonts w:ascii="Arial" w:hAnsi="Arial" w:cs="Arial"/>
          <w:b/>
          <w:sz w:val="22"/>
        </w:rPr>
      </w:pPr>
    </w:p>
    <w:p w:rsidR="00822AC1" w:rsidRDefault="00822AC1"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Default="00943D0C" w:rsidP="00822AC1">
      <w:pPr>
        <w:tabs>
          <w:tab w:val="left" w:pos="851"/>
        </w:tabs>
        <w:jc w:val="both"/>
        <w:rPr>
          <w:rFonts w:ascii="Arial" w:hAnsi="Arial" w:cs="Arial"/>
          <w:b/>
          <w:sz w:val="22"/>
          <w:szCs w:val="22"/>
        </w:rPr>
      </w:pPr>
    </w:p>
    <w:p w:rsidR="00943D0C" w:rsidRPr="00943D0C" w:rsidRDefault="00943D0C" w:rsidP="00822AC1">
      <w:pPr>
        <w:tabs>
          <w:tab w:val="left" w:pos="851"/>
        </w:tabs>
        <w:jc w:val="both"/>
        <w:rPr>
          <w:rFonts w:ascii="Arial" w:hAnsi="Arial" w:cs="Arial"/>
          <w:b/>
          <w:sz w:val="22"/>
          <w:szCs w:val="22"/>
        </w:rPr>
      </w:pPr>
    </w:p>
    <w:p w:rsidR="00822AC1" w:rsidRDefault="00822AC1" w:rsidP="00822AC1">
      <w:pPr>
        <w:tabs>
          <w:tab w:val="left" w:pos="851"/>
        </w:tabs>
        <w:jc w:val="center"/>
        <w:rPr>
          <w:rFonts w:ascii="Arial" w:hAnsi="Arial" w:cs="Arial"/>
          <w:b/>
          <w:szCs w:val="22"/>
        </w:rPr>
      </w:pPr>
      <w:r w:rsidRPr="00BF3DC1">
        <w:rPr>
          <w:rFonts w:ascii="Arial" w:hAnsi="Arial" w:cs="Arial"/>
          <w:b/>
          <w:szCs w:val="22"/>
          <w:lang w:val="id-ID"/>
        </w:rPr>
        <w:t>LAMPIRAN</w:t>
      </w:r>
    </w:p>
    <w:p w:rsidR="00C62C96" w:rsidRPr="00C62C96" w:rsidRDefault="00C62C96" w:rsidP="00822AC1">
      <w:pPr>
        <w:tabs>
          <w:tab w:val="left" w:pos="851"/>
        </w:tabs>
        <w:jc w:val="center"/>
        <w:rPr>
          <w:rFonts w:ascii="Arial" w:hAnsi="Arial" w:cs="Arial"/>
          <w:b/>
          <w:szCs w:val="22"/>
        </w:rPr>
      </w:pPr>
    </w:p>
    <w:p w:rsidR="00822AC1" w:rsidRDefault="00822AC1" w:rsidP="00822AC1">
      <w:pPr>
        <w:tabs>
          <w:tab w:val="left" w:pos="851"/>
        </w:tabs>
        <w:jc w:val="center"/>
        <w:rPr>
          <w:rFonts w:ascii="Arial" w:hAnsi="Arial" w:cs="Arial"/>
          <w:b/>
          <w:szCs w:val="22"/>
        </w:rPr>
      </w:pPr>
      <w:r w:rsidRPr="00BF3DC1">
        <w:rPr>
          <w:rFonts w:ascii="Arial" w:hAnsi="Arial" w:cs="Arial"/>
          <w:b/>
          <w:szCs w:val="22"/>
          <w:lang w:val="id-ID"/>
        </w:rPr>
        <w:t xml:space="preserve">KONSEP AWAL RANCANGAN PERDA </w:t>
      </w:r>
      <w:r>
        <w:rPr>
          <w:rFonts w:ascii="Arial" w:hAnsi="Arial" w:cs="Arial"/>
          <w:b/>
          <w:szCs w:val="22"/>
        </w:rPr>
        <w:t>RENCANA TATA RUANG</w:t>
      </w:r>
    </w:p>
    <w:p w:rsidR="00822AC1" w:rsidRDefault="00516680" w:rsidP="00822AC1">
      <w:pPr>
        <w:tabs>
          <w:tab w:val="left" w:pos="851"/>
        </w:tabs>
        <w:jc w:val="center"/>
        <w:rPr>
          <w:rFonts w:ascii="Arial" w:hAnsi="Arial" w:cs="Arial"/>
          <w:b/>
          <w:szCs w:val="22"/>
        </w:rPr>
      </w:pPr>
      <w:r>
        <w:rPr>
          <w:rFonts w:ascii="Arial" w:hAnsi="Arial" w:cs="Arial"/>
          <w:b/>
          <w:szCs w:val="22"/>
        </w:rPr>
        <w:t>KAWASAN BREGASMALANG</w:t>
      </w:r>
    </w:p>
    <w:p w:rsidR="00822AC1" w:rsidRPr="00822AC1" w:rsidRDefault="00516680" w:rsidP="00822AC1">
      <w:pPr>
        <w:tabs>
          <w:tab w:val="left" w:pos="851"/>
        </w:tabs>
        <w:jc w:val="center"/>
        <w:rPr>
          <w:rFonts w:ascii="Arial" w:hAnsi="Arial" w:cs="Arial"/>
          <w:b/>
          <w:szCs w:val="22"/>
        </w:rPr>
      </w:pPr>
      <w:r>
        <w:rPr>
          <w:rFonts w:ascii="Arial" w:hAnsi="Arial" w:cs="Arial"/>
          <w:b/>
          <w:szCs w:val="22"/>
        </w:rPr>
        <w:t>TAHUN 2014-2033</w:t>
      </w:r>
    </w:p>
    <w:p w:rsidR="00822AC1" w:rsidRDefault="00822AC1" w:rsidP="00822AC1">
      <w:pPr>
        <w:tabs>
          <w:tab w:val="num" w:pos="900"/>
        </w:tabs>
        <w:spacing w:line="360" w:lineRule="auto"/>
        <w:ind w:firstLine="720"/>
        <w:jc w:val="center"/>
        <w:rPr>
          <w:rFonts w:ascii="Arial" w:hAnsi="Arial" w:cs="Arial"/>
          <w:szCs w:val="22"/>
          <w:lang w:val="id-ID"/>
        </w:rPr>
      </w:pPr>
    </w:p>
    <w:p w:rsidR="00822AC1" w:rsidRDefault="00822AC1" w:rsidP="00822AC1">
      <w:pPr>
        <w:tabs>
          <w:tab w:val="num" w:pos="900"/>
        </w:tabs>
        <w:spacing w:line="360" w:lineRule="auto"/>
        <w:ind w:firstLine="720"/>
        <w:jc w:val="center"/>
        <w:rPr>
          <w:rFonts w:ascii="Arial" w:hAnsi="Arial" w:cs="Arial"/>
          <w:szCs w:val="22"/>
          <w:lang w:val="id-ID"/>
        </w:rPr>
      </w:pPr>
    </w:p>
    <w:p w:rsidR="00822AC1" w:rsidRDefault="00822AC1" w:rsidP="00822AC1">
      <w:pPr>
        <w:tabs>
          <w:tab w:val="num" w:pos="900"/>
        </w:tabs>
        <w:spacing w:line="360" w:lineRule="auto"/>
        <w:ind w:firstLine="720"/>
        <w:jc w:val="center"/>
        <w:rPr>
          <w:rFonts w:ascii="Arial" w:hAnsi="Arial" w:cs="Arial"/>
          <w:szCs w:val="22"/>
          <w:lang w:val="id-ID"/>
        </w:rPr>
      </w:pPr>
    </w:p>
    <w:p w:rsidR="00822AC1" w:rsidRPr="00822AC1" w:rsidRDefault="00822AC1" w:rsidP="002B11E0">
      <w:pPr>
        <w:spacing w:after="240" w:line="360" w:lineRule="auto"/>
        <w:jc w:val="both"/>
        <w:outlineLvl w:val="0"/>
        <w:rPr>
          <w:rFonts w:ascii="Arial" w:hAnsi="Arial" w:cs="Arial"/>
          <w:b/>
          <w:sz w:val="22"/>
        </w:rPr>
      </w:pPr>
    </w:p>
    <w:p w:rsidR="002B11E0" w:rsidRDefault="002B11E0" w:rsidP="002B11E0">
      <w:pPr>
        <w:tabs>
          <w:tab w:val="left" w:pos="851"/>
        </w:tabs>
        <w:spacing w:line="360" w:lineRule="auto"/>
        <w:jc w:val="both"/>
        <w:rPr>
          <w:rFonts w:ascii="Arial" w:hAnsi="Arial" w:cs="Arial"/>
          <w:sz w:val="22"/>
          <w:szCs w:val="22"/>
        </w:rPr>
      </w:pPr>
    </w:p>
    <w:p w:rsidR="002B11E0" w:rsidRDefault="002B11E0" w:rsidP="002B11E0">
      <w:pPr>
        <w:tabs>
          <w:tab w:val="left" w:pos="851"/>
        </w:tabs>
        <w:spacing w:line="360" w:lineRule="auto"/>
        <w:jc w:val="both"/>
        <w:rPr>
          <w:rFonts w:ascii="Arial" w:hAnsi="Arial" w:cs="Arial"/>
          <w:sz w:val="22"/>
          <w:szCs w:val="22"/>
        </w:rPr>
      </w:pPr>
    </w:p>
    <w:p w:rsidR="002B11E0" w:rsidRDefault="002B11E0" w:rsidP="002B11E0">
      <w:pPr>
        <w:tabs>
          <w:tab w:val="left" w:pos="851"/>
        </w:tabs>
        <w:spacing w:line="360" w:lineRule="auto"/>
        <w:jc w:val="both"/>
        <w:rPr>
          <w:rFonts w:ascii="Arial" w:hAnsi="Arial" w:cs="Arial"/>
          <w:sz w:val="22"/>
          <w:szCs w:val="22"/>
        </w:rPr>
      </w:pPr>
    </w:p>
    <w:p w:rsidR="002B11E0" w:rsidRDefault="002B11E0" w:rsidP="002B11E0">
      <w:pPr>
        <w:tabs>
          <w:tab w:val="left" w:pos="851"/>
        </w:tabs>
        <w:spacing w:line="360" w:lineRule="auto"/>
        <w:jc w:val="both"/>
        <w:rPr>
          <w:rFonts w:ascii="Arial" w:hAnsi="Arial" w:cs="Arial"/>
          <w:sz w:val="22"/>
          <w:szCs w:val="22"/>
        </w:rPr>
      </w:pPr>
    </w:p>
    <w:p w:rsidR="002B11E0" w:rsidRDefault="002B11E0" w:rsidP="002B11E0">
      <w:pPr>
        <w:tabs>
          <w:tab w:val="left" w:pos="851"/>
        </w:tabs>
        <w:spacing w:line="360" w:lineRule="auto"/>
        <w:jc w:val="both"/>
        <w:rPr>
          <w:rFonts w:ascii="Arial" w:hAnsi="Arial" w:cs="Arial"/>
          <w:sz w:val="22"/>
          <w:szCs w:val="22"/>
        </w:rPr>
      </w:pPr>
    </w:p>
    <w:p w:rsidR="002B11E0" w:rsidRDefault="002B11E0" w:rsidP="002B11E0">
      <w:pPr>
        <w:tabs>
          <w:tab w:val="left" w:pos="851"/>
        </w:tabs>
        <w:spacing w:line="360" w:lineRule="auto"/>
        <w:jc w:val="both"/>
        <w:rPr>
          <w:rFonts w:ascii="Arial" w:hAnsi="Arial" w:cs="Arial"/>
          <w:sz w:val="22"/>
          <w:szCs w:val="22"/>
        </w:rPr>
      </w:pPr>
    </w:p>
    <w:p w:rsidR="002B11E0" w:rsidRDefault="002B11E0" w:rsidP="002B11E0">
      <w:pPr>
        <w:tabs>
          <w:tab w:val="left" w:pos="851"/>
        </w:tabs>
        <w:spacing w:line="360" w:lineRule="auto"/>
        <w:jc w:val="both"/>
        <w:rPr>
          <w:rFonts w:ascii="Arial" w:hAnsi="Arial" w:cs="Arial"/>
          <w:sz w:val="22"/>
          <w:szCs w:val="22"/>
        </w:rPr>
      </w:pPr>
    </w:p>
    <w:p w:rsidR="00E93E61" w:rsidRDefault="00E93E61" w:rsidP="002B11E0">
      <w:pPr>
        <w:tabs>
          <w:tab w:val="left" w:pos="851"/>
        </w:tabs>
        <w:spacing w:line="360" w:lineRule="auto"/>
        <w:jc w:val="both"/>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Pr="00E93E61" w:rsidRDefault="00E93E61" w:rsidP="00E93E61">
      <w:pPr>
        <w:rPr>
          <w:rFonts w:ascii="Arial" w:hAnsi="Arial" w:cs="Arial"/>
          <w:sz w:val="22"/>
          <w:szCs w:val="22"/>
        </w:rPr>
      </w:pPr>
    </w:p>
    <w:p w:rsidR="00E93E61" w:rsidRDefault="00E93E61" w:rsidP="00E93E61">
      <w:pPr>
        <w:rPr>
          <w:rFonts w:ascii="Arial" w:hAnsi="Arial" w:cs="Arial"/>
          <w:sz w:val="22"/>
          <w:szCs w:val="22"/>
        </w:rPr>
      </w:pPr>
    </w:p>
    <w:p w:rsidR="002B11E0" w:rsidRPr="00E93E61" w:rsidRDefault="00E93E61" w:rsidP="00E93E61">
      <w:pPr>
        <w:tabs>
          <w:tab w:val="left" w:pos="7305"/>
        </w:tabs>
        <w:rPr>
          <w:rFonts w:ascii="Arial" w:hAnsi="Arial" w:cs="Arial"/>
          <w:sz w:val="22"/>
          <w:szCs w:val="22"/>
        </w:rPr>
      </w:pPr>
      <w:r>
        <w:rPr>
          <w:rFonts w:ascii="Arial" w:hAnsi="Arial" w:cs="Arial"/>
          <w:sz w:val="22"/>
          <w:szCs w:val="22"/>
        </w:rPr>
        <w:tab/>
      </w:r>
    </w:p>
    <w:sectPr w:rsidR="002B11E0" w:rsidRPr="00E93E61" w:rsidSect="009D1EF3">
      <w:pgSz w:w="11907" w:h="16840" w:code="9"/>
      <w:pgMar w:top="1140" w:right="1140" w:bottom="1140" w:left="11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B46" w:rsidRDefault="00CA7B46" w:rsidP="00737C93">
      <w:r>
        <w:separator/>
      </w:r>
    </w:p>
  </w:endnote>
  <w:endnote w:type="continuationSeparator" w:id="0">
    <w:p w:rsidR="00CA7B46" w:rsidRDefault="00CA7B46" w:rsidP="00737C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Goudy Old Style ATT">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Bookman Old Style" w:hAnsi="Bookman Old Style"/>
      </w:rPr>
      <w:id w:val="3484238"/>
      <w:docPartObj>
        <w:docPartGallery w:val="Page Numbers (Bottom of Page)"/>
        <w:docPartUnique/>
      </w:docPartObj>
    </w:sdtPr>
    <w:sdtContent>
      <w:p w:rsidR="00F51D51" w:rsidRPr="00AD5156" w:rsidRDefault="00F51D51" w:rsidP="00F80C85">
        <w:pPr>
          <w:pStyle w:val="Footer"/>
          <w:jc w:val="right"/>
          <w:rPr>
            <w:rFonts w:ascii="Bookman Old Style" w:hAnsi="Bookman Old Style"/>
          </w:rPr>
        </w:pPr>
        <w:r w:rsidRPr="00132EA2">
          <w:rPr>
            <w:rFonts w:ascii="Bookman Old Style" w:hAnsi="Bookman Old Style"/>
          </w:rPr>
          <w:fldChar w:fldCharType="begin"/>
        </w:r>
        <w:r w:rsidRPr="00132EA2">
          <w:rPr>
            <w:rFonts w:ascii="Bookman Old Style" w:hAnsi="Bookman Old Style"/>
          </w:rPr>
          <w:instrText xml:space="preserve"> PAGE   \* MERGEFORMAT </w:instrText>
        </w:r>
        <w:r w:rsidRPr="00132EA2">
          <w:rPr>
            <w:rFonts w:ascii="Bookman Old Style" w:hAnsi="Bookman Old Style"/>
          </w:rPr>
          <w:fldChar w:fldCharType="separate"/>
        </w:r>
        <w:r w:rsidR="008354CA">
          <w:rPr>
            <w:rFonts w:ascii="Bookman Old Style" w:hAnsi="Bookman Old Style"/>
            <w:noProof/>
          </w:rPr>
          <w:t>136</w:t>
        </w:r>
        <w:r w:rsidRPr="00132EA2">
          <w:rPr>
            <w:rFonts w:ascii="Bookman Old Style" w:hAnsi="Bookman Old Style"/>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6756"/>
      <w:docPartObj>
        <w:docPartGallery w:val="Page Numbers (Bottom of Page)"/>
        <w:docPartUnique/>
      </w:docPartObj>
    </w:sdtPr>
    <w:sdtContent>
      <w:p w:rsidR="00F51D51" w:rsidRDefault="00F51D51">
        <w:pPr>
          <w:pStyle w:val="Footer"/>
          <w:jc w:val="right"/>
        </w:pPr>
        <w:r w:rsidRPr="00C10070">
          <w:rPr>
            <w:rFonts w:ascii="Bookman Old Style" w:hAnsi="Bookman Old Style"/>
          </w:rPr>
          <w:fldChar w:fldCharType="begin"/>
        </w:r>
        <w:r w:rsidRPr="00C10070">
          <w:rPr>
            <w:rFonts w:ascii="Bookman Old Style" w:hAnsi="Bookman Old Style"/>
          </w:rPr>
          <w:instrText xml:space="preserve"> PAGE   \* MERGEFORMAT </w:instrText>
        </w:r>
        <w:r w:rsidRPr="00C10070">
          <w:rPr>
            <w:rFonts w:ascii="Bookman Old Style" w:hAnsi="Bookman Old Style"/>
          </w:rPr>
          <w:fldChar w:fldCharType="separate"/>
        </w:r>
        <w:r w:rsidR="00CA7B46">
          <w:rPr>
            <w:rFonts w:ascii="Bookman Old Style" w:hAnsi="Bookman Old Style"/>
            <w:noProof/>
          </w:rPr>
          <w:t>1</w:t>
        </w:r>
        <w:r w:rsidRPr="00C10070">
          <w:rPr>
            <w:rFonts w:ascii="Bookman Old Style" w:hAnsi="Bookman Old Style"/>
          </w:rPr>
          <w:fldChar w:fldCharType="end"/>
        </w:r>
      </w:p>
    </w:sdtContent>
  </w:sdt>
  <w:p w:rsidR="00F51D51" w:rsidRDefault="00F51D5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6329"/>
      <w:docPartObj>
        <w:docPartGallery w:val="Page Numbers (Bottom of Page)"/>
        <w:docPartUnique/>
      </w:docPartObj>
    </w:sdtPr>
    <w:sdtContent>
      <w:p w:rsidR="00F51D51" w:rsidRDefault="00F51D51" w:rsidP="00737C93">
        <w:pPr>
          <w:pStyle w:val="Footer"/>
          <w:jc w:val="right"/>
        </w:pPr>
        <w:fldSimple w:instr=" PAGE   \* MERGEFORMAT ">
          <w:r w:rsidR="008354CA">
            <w:rPr>
              <w:noProof/>
            </w:rPr>
            <w:t>232</w:t>
          </w:r>
        </w:fldSimple>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83714"/>
      <w:docPartObj>
        <w:docPartGallery w:val="Page Numbers (Bottom of Page)"/>
        <w:docPartUnique/>
      </w:docPartObj>
    </w:sdtPr>
    <w:sdtContent>
      <w:p w:rsidR="00F51D51" w:rsidRDefault="00F51D51" w:rsidP="00C33263">
        <w:pPr>
          <w:pStyle w:val="Footer"/>
          <w:jc w:val="right"/>
        </w:pPr>
        <w:fldSimple w:instr=" PAGE   \* MERGEFORMAT ">
          <w:r w:rsidR="008354CA">
            <w:rPr>
              <w:noProof/>
            </w:rPr>
            <w:t>322</w:t>
          </w:r>
        </w:fldSimple>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17921"/>
      <w:docPartObj>
        <w:docPartGallery w:val="Page Numbers (Bottom of Page)"/>
        <w:docPartUnique/>
      </w:docPartObj>
    </w:sdtPr>
    <w:sdtContent>
      <w:p w:rsidR="00F51D51" w:rsidRDefault="00F51D51" w:rsidP="00213546">
        <w:pPr>
          <w:pStyle w:val="Footer"/>
          <w:jc w:val="right"/>
        </w:pPr>
        <w:r w:rsidRPr="00C10070">
          <w:rPr>
            <w:rFonts w:ascii="Bookman Old Style" w:hAnsi="Bookman Old Style"/>
          </w:rPr>
          <w:fldChar w:fldCharType="begin"/>
        </w:r>
        <w:r w:rsidRPr="00C10070">
          <w:rPr>
            <w:rFonts w:ascii="Bookman Old Style" w:hAnsi="Bookman Old Style"/>
          </w:rPr>
          <w:instrText xml:space="preserve"> PAGE   \* MERGEFORMAT </w:instrText>
        </w:r>
        <w:r w:rsidRPr="00C10070">
          <w:rPr>
            <w:rFonts w:ascii="Bookman Old Style" w:hAnsi="Bookman Old Style"/>
          </w:rPr>
          <w:fldChar w:fldCharType="separate"/>
        </w:r>
        <w:r w:rsidR="008354CA">
          <w:rPr>
            <w:rFonts w:ascii="Bookman Old Style" w:hAnsi="Bookman Old Style"/>
            <w:noProof/>
          </w:rPr>
          <w:t>324</w:t>
        </w:r>
        <w:r w:rsidRPr="00C10070">
          <w:rPr>
            <w:rFonts w:ascii="Bookman Old Style" w:hAnsi="Bookman Old Style"/>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B46" w:rsidRDefault="00CA7B46" w:rsidP="00737C93">
      <w:r>
        <w:separator/>
      </w:r>
    </w:p>
  </w:footnote>
  <w:footnote w:type="continuationSeparator" w:id="0">
    <w:p w:rsidR="00CA7B46" w:rsidRDefault="00CA7B46" w:rsidP="00737C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51" w:rsidRPr="00737C93" w:rsidRDefault="00F51D51" w:rsidP="00B052EF">
    <w:pPr>
      <w:pStyle w:val="Footer"/>
      <w:jc w:val="right"/>
      <w:rPr>
        <w:b/>
        <w:sz w:val="20"/>
      </w:rPr>
    </w:pPr>
    <w:r w:rsidRPr="00737C93">
      <w:rPr>
        <w:b/>
        <w:sz w:val="20"/>
      </w:rPr>
      <w:t>NASKAH AKADEMIS</w:t>
    </w:r>
  </w:p>
  <w:p w:rsidR="00F51D51" w:rsidRDefault="00F51D51" w:rsidP="00B052EF">
    <w:pPr>
      <w:pStyle w:val="Footer"/>
      <w:jc w:val="right"/>
      <w:rPr>
        <w:sz w:val="20"/>
      </w:rPr>
    </w:pPr>
    <w:r>
      <w:rPr>
        <w:sz w:val="20"/>
      </w:rPr>
      <w:t>RAPERDA RTR KAWASAN BREGASMALANG</w:t>
    </w:r>
  </w:p>
  <w:p w:rsidR="00F51D51" w:rsidRDefault="00F51D51" w:rsidP="00B052EF">
    <w:pPr>
      <w:pStyle w:val="Footer"/>
      <w:jc w:val="right"/>
      <w:rPr>
        <w:sz w:val="20"/>
      </w:rPr>
    </w:pPr>
    <w:r>
      <w:rPr>
        <w:sz w:val="20"/>
      </w:rPr>
      <w:t>TAHUN 2014-2033</w:t>
    </w:r>
  </w:p>
  <w:p w:rsidR="00F51D51" w:rsidRDefault="00F51D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51" w:rsidRPr="00737C93" w:rsidRDefault="00F51D51" w:rsidP="00B052EF">
    <w:pPr>
      <w:pStyle w:val="Footer"/>
      <w:jc w:val="right"/>
      <w:rPr>
        <w:b/>
        <w:sz w:val="20"/>
      </w:rPr>
    </w:pPr>
    <w:r w:rsidRPr="00737C93">
      <w:rPr>
        <w:b/>
        <w:sz w:val="20"/>
      </w:rPr>
      <w:t>NASKAH AKADEMIS</w:t>
    </w:r>
  </w:p>
  <w:p w:rsidR="00F51D51" w:rsidRDefault="00F51D51" w:rsidP="00B052EF">
    <w:pPr>
      <w:pStyle w:val="Footer"/>
      <w:jc w:val="right"/>
      <w:rPr>
        <w:sz w:val="20"/>
      </w:rPr>
    </w:pPr>
    <w:r>
      <w:rPr>
        <w:sz w:val="20"/>
      </w:rPr>
      <w:t>RAPERDA RTR KAWASAN BREGASMALANG</w:t>
    </w:r>
  </w:p>
  <w:p w:rsidR="00F51D51" w:rsidRDefault="00F51D51" w:rsidP="00B052EF">
    <w:pPr>
      <w:pStyle w:val="Footer"/>
      <w:jc w:val="right"/>
      <w:rPr>
        <w:sz w:val="20"/>
      </w:rPr>
    </w:pPr>
    <w:r>
      <w:rPr>
        <w:sz w:val="20"/>
      </w:rPr>
      <w:t>TAHUN 2014-2033</w:t>
    </w:r>
  </w:p>
  <w:p w:rsidR="00F51D51" w:rsidRDefault="00F51D5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51" w:rsidRPr="00737C93" w:rsidRDefault="00F51D51" w:rsidP="00737C93">
    <w:pPr>
      <w:pStyle w:val="Footer"/>
      <w:jc w:val="right"/>
      <w:rPr>
        <w:b/>
        <w:sz w:val="20"/>
      </w:rPr>
    </w:pPr>
    <w:r w:rsidRPr="00737C93">
      <w:rPr>
        <w:b/>
        <w:sz w:val="20"/>
      </w:rPr>
      <w:t>NASKAH AKADEMIS</w:t>
    </w:r>
  </w:p>
  <w:p w:rsidR="00F51D51" w:rsidRDefault="00F51D51" w:rsidP="00737C93">
    <w:pPr>
      <w:pStyle w:val="Footer"/>
      <w:jc w:val="right"/>
      <w:rPr>
        <w:sz w:val="20"/>
      </w:rPr>
    </w:pPr>
    <w:r>
      <w:rPr>
        <w:sz w:val="20"/>
      </w:rPr>
      <w:t>RAPERDA RTR KAWASAN BREGASMALANG</w:t>
    </w:r>
  </w:p>
  <w:p w:rsidR="00F51D51" w:rsidRDefault="00F51D51" w:rsidP="00737C93">
    <w:pPr>
      <w:pStyle w:val="Footer"/>
      <w:jc w:val="right"/>
      <w:rPr>
        <w:sz w:val="20"/>
      </w:rPr>
    </w:pPr>
    <w:r>
      <w:rPr>
        <w:sz w:val="20"/>
      </w:rPr>
      <w:t>TAHUN 2014-2033</w:t>
    </w:r>
  </w:p>
  <w:p w:rsidR="00F51D51" w:rsidRPr="00737C93" w:rsidRDefault="00F51D51" w:rsidP="00737C93">
    <w:pPr>
      <w:pStyle w:val="Footer"/>
      <w:jc w:val="right"/>
      <w:rPr>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51" w:rsidRPr="00737C93" w:rsidRDefault="00F51D51" w:rsidP="00C33263">
    <w:pPr>
      <w:pStyle w:val="Footer"/>
      <w:jc w:val="right"/>
      <w:rPr>
        <w:b/>
        <w:sz w:val="20"/>
      </w:rPr>
    </w:pPr>
    <w:r w:rsidRPr="00737C93">
      <w:rPr>
        <w:b/>
        <w:sz w:val="20"/>
      </w:rPr>
      <w:t>NASKAH AKADEMIS</w:t>
    </w:r>
  </w:p>
  <w:p w:rsidR="00F51D51" w:rsidRDefault="00F51D51" w:rsidP="00D52520">
    <w:pPr>
      <w:pStyle w:val="Footer"/>
      <w:jc w:val="right"/>
      <w:rPr>
        <w:sz w:val="20"/>
      </w:rPr>
    </w:pPr>
    <w:r>
      <w:rPr>
        <w:sz w:val="20"/>
      </w:rPr>
      <w:t>RAPERDA RTR KAWASAN BREGASMALANG</w:t>
    </w:r>
  </w:p>
  <w:p w:rsidR="00F51D51" w:rsidRDefault="00F51D51" w:rsidP="00D52520">
    <w:pPr>
      <w:pStyle w:val="Footer"/>
      <w:jc w:val="right"/>
      <w:rPr>
        <w:sz w:val="20"/>
      </w:rPr>
    </w:pPr>
    <w:r>
      <w:rPr>
        <w:sz w:val="20"/>
      </w:rPr>
      <w:t>TAHUN 2014-2033</w:t>
    </w:r>
  </w:p>
  <w:p w:rsidR="00F51D51" w:rsidRPr="00737C93" w:rsidRDefault="00F51D51" w:rsidP="00C33263">
    <w:pPr>
      <w:pStyle w:val="Footer"/>
      <w:jc w:val="right"/>
      <w:rPr>
        <w:sz w:val="20"/>
      </w:rPr>
    </w:pPr>
  </w:p>
  <w:p w:rsidR="00F51D51" w:rsidRDefault="00F51D51">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51" w:rsidRPr="00737C93" w:rsidRDefault="00F51D51" w:rsidP="00B052EF">
    <w:pPr>
      <w:pStyle w:val="Footer"/>
      <w:jc w:val="right"/>
      <w:rPr>
        <w:b/>
        <w:sz w:val="20"/>
      </w:rPr>
    </w:pPr>
    <w:r w:rsidRPr="00737C93">
      <w:rPr>
        <w:b/>
        <w:sz w:val="20"/>
      </w:rPr>
      <w:t>NASKAH AKADEMIS</w:t>
    </w:r>
  </w:p>
  <w:p w:rsidR="00F51D51" w:rsidRDefault="00F51D51" w:rsidP="00B052EF">
    <w:pPr>
      <w:pStyle w:val="Footer"/>
      <w:jc w:val="right"/>
      <w:rPr>
        <w:sz w:val="20"/>
      </w:rPr>
    </w:pPr>
    <w:r>
      <w:rPr>
        <w:sz w:val="20"/>
      </w:rPr>
      <w:t>RAPERDA RTR KAWASAN BREGASMALANG</w:t>
    </w:r>
  </w:p>
  <w:p w:rsidR="00F51D51" w:rsidRDefault="00F51D51" w:rsidP="00B052EF">
    <w:pPr>
      <w:pStyle w:val="Footer"/>
      <w:jc w:val="right"/>
      <w:rPr>
        <w:sz w:val="20"/>
      </w:rPr>
    </w:pPr>
    <w:r>
      <w:rPr>
        <w:sz w:val="20"/>
      </w:rPr>
      <w:t>TAHUN 2014-2033</w:t>
    </w:r>
  </w:p>
  <w:p w:rsidR="00F51D51" w:rsidRPr="00B052EF" w:rsidRDefault="00F51D51" w:rsidP="00213546">
    <w:pPr>
      <w:pStyle w:val="Footer"/>
      <w:rPr>
        <w:rFonts w:ascii="Bookman Old Style" w:hAnsi="Bookman Old Style"/>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9276B"/>
    <w:multiLevelType w:val="hybridMultilevel"/>
    <w:tmpl w:val="EE5CD9B4"/>
    <w:lvl w:ilvl="0" w:tplc="9D6E15A4">
      <w:start w:val="1"/>
      <w:numFmt w:val="lowerLetter"/>
      <w:lvlText w:val="%1)"/>
      <w:lvlJc w:val="left"/>
      <w:pPr>
        <w:ind w:left="720" w:hanging="360"/>
      </w:pPr>
      <w:rPr>
        <w:rFonts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0A73D87"/>
    <w:multiLevelType w:val="hybridMultilevel"/>
    <w:tmpl w:val="594C0BDA"/>
    <w:lvl w:ilvl="0" w:tplc="EDA8E3AC">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
    <w:nsid w:val="0102516C"/>
    <w:multiLevelType w:val="hybridMultilevel"/>
    <w:tmpl w:val="C0041490"/>
    <w:lvl w:ilvl="0" w:tplc="04090011">
      <w:start w:val="1"/>
      <w:numFmt w:val="decimal"/>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3">
    <w:nsid w:val="012221E5"/>
    <w:multiLevelType w:val="multilevel"/>
    <w:tmpl w:val="6ED69D04"/>
    <w:lvl w:ilvl="0">
      <w:start w:val="3"/>
      <w:numFmt w:val="decimal"/>
      <w:lvlText w:val="%1."/>
      <w:lvlJc w:val="left"/>
      <w:pPr>
        <w:ind w:left="360" w:hanging="360"/>
      </w:pPr>
    </w:lvl>
    <w:lvl w:ilvl="1">
      <w:start w:val="1"/>
      <w:numFmt w:val="decimal"/>
      <w:lvlText w:val="%1.%2."/>
      <w:lvlJc w:val="left"/>
      <w:pPr>
        <w:ind w:left="720" w:hanging="720"/>
      </w:pPr>
    </w:lvl>
    <w:lvl w:ilvl="2">
      <w:start w:val="1"/>
      <w:numFmt w:val="lowerLetter"/>
      <w:lvlText w:val="%3)"/>
      <w:lvlJc w:val="left"/>
      <w:pPr>
        <w:ind w:left="720" w:hanging="720"/>
      </w:pPr>
      <w:rPr>
        <w:b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nsid w:val="012D44F9"/>
    <w:multiLevelType w:val="hybridMultilevel"/>
    <w:tmpl w:val="92F8B9A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20B1C62"/>
    <w:multiLevelType w:val="hybridMultilevel"/>
    <w:tmpl w:val="3C669088"/>
    <w:lvl w:ilvl="0" w:tplc="04090019">
      <w:start w:val="1"/>
      <w:numFmt w:val="lowerLetter"/>
      <w:lvlText w:val="%1."/>
      <w:lvlJc w:val="left"/>
      <w:pPr>
        <w:tabs>
          <w:tab w:val="num" w:pos="2340"/>
        </w:tabs>
        <w:ind w:left="23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25D460B"/>
    <w:multiLevelType w:val="hybridMultilevel"/>
    <w:tmpl w:val="8EC0FFFC"/>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nsid w:val="029703B2"/>
    <w:multiLevelType w:val="hybridMultilevel"/>
    <w:tmpl w:val="A81CC980"/>
    <w:lvl w:ilvl="0" w:tplc="E99456D6">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2CE3E75"/>
    <w:multiLevelType w:val="hybridMultilevel"/>
    <w:tmpl w:val="D7E03304"/>
    <w:lvl w:ilvl="0" w:tplc="B1885D66">
      <w:start w:val="1"/>
      <w:numFmt w:val="lowerLetter"/>
      <w:lvlText w:val="%1."/>
      <w:lvlJc w:val="left"/>
      <w:pPr>
        <w:ind w:left="3665" w:hanging="360"/>
      </w:pPr>
      <w:rPr>
        <w:rFonts w:ascii="Bookman Old Style" w:hAnsi="Bookman Old Style" w:hint="default"/>
        <w:b w:val="0"/>
        <w:i w:val="0"/>
        <w:sz w:val="22"/>
        <w:szCs w:val="22"/>
      </w:rPr>
    </w:lvl>
    <w:lvl w:ilvl="1" w:tplc="040C0019" w:tentative="1">
      <w:start w:val="1"/>
      <w:numFmt w:val="lowerLetter"/>
      <w:lvlText w:val="%2."/>
      <w:lvlJc w:val="left"/>
      <w:pPr>
        <w:ind w:left="1865" w:hanging="360"/>
      </w:pPr>
    </w:lvl>
    <w:lvl w:ilvl="2" w:tplc="040C001B" w:tentative="1">
      <w:start w:val="1"/>
      <w:numFmt w:val="lowerRoman"/>
      <w:lvlText w:val="%3."/>
      <w:lvlJc w:val="right"/>
      <w:pPr>
        <w:ind w:left="2585" w:hanging="180"/>
      </w:pPr>
    </w:lvl>
    <w:lvl w:ilvl="3" w:tplc="040C000F" w:tentative="1">
      <w:start w:val="1"/>
      <w:numFmt w:val="decimal"/>
      <w:lvlText w:val="%4."/>
      <w:lvlJc w:val="left"/>
      <w:pPr>
        <w:ind w:left="3305" w:hanging="360"/>
      </w:pPr>
    </w:lvl>
    <w:lvl w:ilvl="4" w:tplc="040C0019" w:tentative="1">
      <w:start w:val="1"/>
      <w:numFmt w:val="lowerLetter"/>
      <w:lvlText w:val="%5."/>
      <w:lvlJc w:val="left"/>
      <w:pPr>
        <w:ind w:left="4025" w:hanging="360"/>
      </w:pPr>
    </w:lvl>
    <w:lvl w:ilvl="5" w:tplc="040C001B" w:tentative="1">
      <w:start w:val="1"/>
      <w:numFmt w:val="lowerRoman"/>
      <w:lvlText w:val="%6."/>
      <w:lvlJc w:val="right"/>
      <w:pPr>
        <w:ind w:left="4745" w:hanging="180"/>
      </w:pPr>
    </w:lvl>
    <w:lvl w:ilvl="6" w:tplc="040C000F" w:tentative="1">
      <w:start w:val="1"/>
      <w:numFmt w:val="decimal"/>
      <w:lvlText w:val="%7."/>
      <w:lvlJc w:val="left"/>
      <w:pPr>
        <w:ind w:left="5465" w:hanging="360"/>
      </w:pPr>
    </w:lvl>
    <w:lvl w:ilvl="7" w:tplc="040C0019" w:tentative="1">
      <w:start w:val="1"/>
      <w:numFmt w:val="lowerLetter"/>
      <w:lvlText w:val="%8."/>
      <w:lvlJc w:val="left"/>
      <w:pPr>
        <w:ind w:left="6185" w:hanging="360"/>
      </w:pPr>
    </w:lvl>
    <w:lvl w:ilvl="8" w:tplc="040C001B" w:tentative="1">
      <w:start w:val="1"/>
      <w:numFmt w:val="lowerRoman"/>
      <w:lvlText w:val="%9."/>
      <w:lvlJc w:val="right"/>
      <w:pPr>
        <w:ind w:left="6905" w:hanging="180"/>
      </w:pPr>
    </w:lvl>
  </w:abstractNum>
  <w:abstractNum w:abstractNumId="9">
    <w:nsid w:val="02D6066C"/>
    <w:multiLevelType w:val="hybridMultilevel"/>
    <w:tmpl w:val="221E5AE2"/>
    <w:lvl w:ilvl="0" w:tplc="EDCC4672">
      <w:start w:val="2"/>
      <w:numFmt w:val="decimal"/>
      <w:lvlText w:val="5.%1."/>
      <w:lvlJc w:val="left"/>
      <w:pPr>
        <w:ind w:left="720" w:hanging="360"/>
      </w:pPr>
      <w:rPr>
        <w:rFonts w:hint="default"/>
      </w:rPr>
    </w:lvl>
    <w:lvl w:ilvl="1" w:tplc="6AEAFE60">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49DA9B3E">
      <w:start w:val="1"/>
      <w:numFmt w:val="lowerLetter"/>
      <w:lvlText w:val="%4."/>
      <w:lvlJc w:val="left"/>
      <w:pPr>
        <w:ind w:left="2880" w:hanging="360"/>
      </w:pPr>
      <w:rPr>
        <w:rFonts w:hint="default"/>
      </w:rPr>
    </w:lvl>
    <w:lvl w:ilvl="4" w:tplc="33D6E214">
      <w:start w:val="1"/>
      <w:numFmt w:val="decimal"/>
      <w:lvlText w:val="%5)"/>
      <w:lvlJc w:val="left"/>
      <w:pPr>
        <w:ind w:left="3600" w:hanging="360"/>
      </w:pPr>
      <w:rPr>
        <w:rFonts w:hint="default"/>
      </w:rPr>
    </w:lvl>
    <w:lvl w:ilvl="5" w:tplc="6B2AA254">
      <w:start w:val="1"/>
      <w:numFmt w:val="lowerLetter"/>
      <w:lvlText w:val="%6)"/>
      <w:lvlJc w:val="left"/>
      <w:pPr>
        <w:ind w:left="4500" w:hanging="360"/>
      </w:pPr>
      <w:rPr>
        <w:rFonts w:hint="default"/>
      </w:rPr>
    </w:lvl>
    <w:lvl w:ilvl="6" w:tplc="8834DC96">
      <w:start w:val="1"/>
      <w:numFmt w:val="upperLetter"/>
      <w:lvlText w:val="%7."/>
      <w:lvlJc w:val="left"/>
      <w:pPr>
        <w:ind w:left="5040" w:hanging="360"/>
      </w:pPr>
      <w:rPr>
        <w:rFonts w:hint="default"/>
      </w:rPr>
    </w:lvl>
    <w:lvl w:ilvl="7" w:tplc="5808A384">
      <w:start w:val="1"/>
      <w:numFmt w:val="decimal"/>
      <w:lvlText w:val="%8)"/>
      <w:lvlJc w:val="left"/>
      <w:pPr>
        <w:ind w:left="5760" w:hanging="360"/>
      </w:pPr>
      <w:rPr>
        <w:rFonts w:ascii="Bookman Old Style" w:eastAsia="Calibri" w:hAnsi="Bookman Old Style" w:cs="Arial" w:hint="default"/>
      </w:rPr>
    </w:lvl>
    <w:lvl w:ilvl="8" w:tplc="563A4994">
      <w:start w:val="1"/>
      <w:numFmt w:val="decimal"/>
      <w:lvlText w:val="%9)"/>
      <w:lvlJc w:val="left"/>
      <w:pPr>
        <w:ind w:left="6660" w:hanging="360"/>
      </w:pPr>
      <w:rPr>
        <w:rFonts w:hint="default"/>
      </w:rPr>
    </w:lvl>
  </w:abstractNum>
  <w:abstractNum w:abstractNumId="10">
    <w:nsid w:val="035C0A50"/>
    <w:multiLevelType w:val="hybridMultilevel"/>
    <w:tmpl w:val="85F48B2E"/>
    <w:lvl w:ilvl="0" w:tplc="C6507218">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11">
    <w:nsid w:val="03A03781"/>
    <w:multiLevelType w:val="hybridMultilevel"/>
    <w:tmpl w:val="75583EC6"/>
    <w:lvl w:ilvl="0" w:tplc="C396C36A">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4124C4C"/>
    <w:multiLevelType w:val="hybridMultilevel"/>
    <w:tmpl w:val="A208A336"/>
    <w:lvl w:ilvl="0" w:tplc="3528CF7E">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3">
    <w:nsid w:val="056E6B59"/>
    <w:multiLevelType w:val="hybridMultilevel"/>
    <w:tmpl w:val="F94EA7DA"/>
    <w:lvl w:ilvl="0" w:tplc="49DA9B3E">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
    <w:nsid w:val="05A36A52"/>
    <w:multiLevelType w:val="hybridMultilevel"/>
    <w:tmpl w:val="4ACCC544"/>
    <w:lvl w:ilvl="0" w:tplc="20A22CA0">
      <w:start w:val="1"/>
      <w:numFmt w:val="decimal"/>
      <w:lvlText w:val="%1)"/>
      <w:lvlJc w:val="left"/>
      <w:pPr>
        <w:ind w:left="3600" w:hanging="360"/>
      </w:pPr>
      <w:rPr>
        <w:rFonts w:hint="default"/>
      </w:rPr>
    </w:lvl>
    <w:lvl w:ilvl="1" w:tplc="2452B8FA">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05D4466C"/>
    <w:multiLevelType w:val="hybridMultilevel"/>
    <w:tmpl w:val="A0CAF2AE"/>
    <w:lvl w:ilvl="0" w:tplc="8C1455B8">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616281A"/>
    <w:multiLevelType w:val="hybridMultilevel"/>
    <w:tmpl w:val="407EB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61E69D1"/>
    <w:multiLevelType w:val="hybridMultilevel"/>
    <w:tmpl w:val="3B906D06"/>
    <w:lvl w:ilvl="0" w:tplc="F0AA4792">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069B2B4F"/>
    <w:multiLevelType w:val="hybridMultilevel"/>
    <w:tmpl w:val="4A96E3DE"/>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nsid w:val="06E527D3"/>
    <w:multiLevelType w:val="hybridMultilevel"/>
    <w:tmpl w:val="FAC8846C"/>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nsid w:val="074509F9"/>
    <w:multiLevelType w:val="hybridMultilevel"/>
    <w:tmpl w:val="6AC0DF24"/>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nsid w:val="07625D9D"/>
    <w:multiLevelType w:val="hybridMultilevel"/>
    <w:tmpl w:val="23CA609A"/>
    <w:lvl w:ilvl="0" w:tplc="86668BE4">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2">
    <w:nsid w:val="0775356A"/>
    <w:multiLevelType w:val="hybridMultilevel"/>
    <w:tmpl w:val="8A5EE1E6"/>
    <w:lvl w:ilvl="0" w:tplc="EDCC4672">
      <w:start w:val="2"/>
      <w:numFmt w:val="decimal"/>
      <w:lvlText w:val="5.%1."/>
      <w:lvlJc w:val="left"/>
      <w:pPr>
        <w:ind w:left="720" w:hanging="360"/>
      </w:pPr>
      <w:rPr>
        <w:rFonts w:hint="default"/>
      </w:rPr>
    </w:lvl>
    <w:lvl w:ilvl="1" w:tplc="6AEAFE60">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49DA9B3E">
      <w:start w:val="1"/>
      <w:numFmt w:val="lowerLetter"/>
      <w:lvlText w:val="%4."/>
      <w:lvlJc w:val="left"/>
      <w:pPr>
        <w:ind w:left="2880" w:hanging="360"/>
      </w:pPr>
      <w:rPr>
        <w:rFonts w:hint="default"/>
      </w:rPr>
    </w:lvl>
    <w:lvl w:ilvl="4" w:tplc="33D6E214">
      <w:start w:val="1"/>
      <w:numFmt w:val="decimal"/>
      <w:lvlText w:val="%5)"/>
      <w:lvlJc w:val="left"/>
      <w:pPr>
        <w:ind w:left="3600" w:hanging="360"/>
      </w:pPr>
      <w:rPr>
        <w:rFonts w:hint="default"/>
      </w:rPr>
    </w:lvl>
    <w:lvl w:ilvl="5" w:tplc="6B2AA254">
      <w:start w:val="1"/>
      <w:numFmt w:val="lowerLetter"/>
      <w:lvlText w:val="%6)"/>
      <w:lvlJc w:val="left"/>
      <w:pPr>
        <w:ind w:left="4500" w:hanging="360"/>
      </w:pPr>
      <w:rPr>
        <w:rFonts w:hint="default"/>
      </w:rPr>
    </w:lvl>
    <w:lvl w:ilvl="6" w:tplc="8834DC96">
      <w:start w:val="1"/>
      <w:numFmt w:val="upperLetter"/>
      <w:lvlText w:val="%7."/>
      <w:lvlJc w:val="left"/>
      <w:pPr>
        <w:ind w:left="5040" w:hanging="360"/>
      </w:pPr>
      <w:rPr>
        <w:rFonts w:hint="default"/>
      </w:rPr>
    </w:lvl>
    <w:lvl w:ilvl="7" w:tplc="04090001">
      <w:start w:val="1"/>
      <w:numFmt w:val="bullet"/>
      <w:lvlText w:val=""/>
      <w:lvlJc w:val="left"/>
      <w:pPr>
        <w:ind w:left="5760" w:hanging="360"/>
      </w:pPr>
      <w:rPr>
        <w:rFonts w:ascii="Symbol" w:hAnsi="Symbol" w:hint="default"/>
      </w:rPr>
    </w:lvl>
    <w:lvl w:ilvl="8" w:tplc="D480E148">
      <w:start w:val="1"/>
      <w:numFmt w:val="decimal"/>
      <w:lvlText w:val="%9)"/>
      <w:lvlJc w:val="left"/>
      <w:pPr>
        <w:ind w:left="6660" w:hanging="360"/>
      </w:pPr>
      <w:rPr>
        <w:rFonts w:ascii="Arial" w:eastAsia="Calibri" w:hAnsi="Arial" w:cs="Arial" w:hint="default"/>
      </w:rPr>
    </w:lvl>
  </w:abstractNum>
  <w:abstractNum w:abstractNumId="23">
    <w:nsid w:val="07D238A7"/>
    <w:multiLevelType w:val="hybridMultilevel"/>
    <w:tmpl w:val="480C7798"/>
    <w:lvl w:ilvl="0" w:tplc="6C0A4D9C">
      <w:start w:val="1"/>
      <w:numFmt w:val="lowerLetter"/>
      <w:lvlText w:val="%1)"/>
      <w:lvlJc w:val="left"/>
      <w:pPr>
        <w:ind w:left="720" w:hanging="360"/>
      </w:pPr>
      <w:rPr>
        <w:rFonts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082B0863"/>
    <w:multiLevelType w:val="hybridMultilevel"/>
    <w:tmpl w:val="21088202"/>
    <w:lvl w:ilvl="0" w:tplc="9050AFC8">
      <w:start w:val="1"/>
      <w:numFmt w:val="decimal"/>
      <w:lvlText w:val="B.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8D57F2D"/>
    <w:multiLevelType w:val="hybridMultilevel"/>
    <w:tmpl w:val="6BB21BC6"/>
    <w:lvl w:ilvl="0" w:tplc="DF60F286">
      <w:start w:val="1"/>
      <w:numFmt w:val="decimal"/>
      <w:lvlText w:val="%1."/>
      <w:lvlJc w:val="left"/>
      <w:pPr>
        <w:ind w:left="1146" w:hanging="360"/>
      </w:pPr>
      <w:rPr>
        <w:rFonts w:ascii="Bookman Old Style" w:hAnsi="Bookman Old Style" w:cs="Arial" w:hint="default"/>
        <w:b w:val="0"/>
        <w:i w:val="0"/>
        <w:color w:val="auto"/>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6">
    <w:nsid w:val="09215B72"/>
    <w:multiLevelType w:val="hybridMultilevel"/>
    <w:tmpl w:val="D71024E2"/>
    <w:lvl w:ilvl="0" w:tplc="185863C6">
      <w:start w:val="1"/>
      <w:numFmt w:val="lowerLetter"/>
      <w:lvlText w:val="%1."/>
      <w:lvlJc w:val="left"/>
      <w:pPr>
        <w:ind w:left="576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094E3090"/>
    <w:multiLevelType w:val="hybridMultilevel"/>
    <w:tmpl w:val="6A0823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9BE75FA"/>
    <w:multiLevelType w:val="hybridMultilevel"/>
    <w:tmpl w:val="7E6EDFE2"/>
    <w:lvl w:ilvl="0" w:tplc="AB2E8E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09F660BE"/>
    <w:multiLevelType w:val="hybridMultilevel"/>
    <w:tmpl w:val="37EEF014"/>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nsid w:val="0A59266A"/>
    <w:multiLevelType w:val="hybridMultilevel"/>
    <w:tmpl w:val="F8D6B568"/>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nsid w:val="0A837937"/>
    <w:multiLevelType w:val="hybridMultilevel"/>
    <w:tmpl w:val="11D0AC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ADD7E97"/>
    <w:multiLevelType w:val="hybridMultilevel"/>
    <w:tmpl w:val="55B8E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AE073A9"/>
    <w:multiLevelType w:val="hybridMultilevel"/>
    <w:tmpl w:val="7A72F18E"/>
    <w:lvl w:ilvl="0" w:tplc="6AF83200">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34">
    <w:nsid w:val="0AF75C11"/>
    <w:multiLevelType w:val="hybridMultilevel"/>
    <w:tmpl w:val="D3480E50"/>
    <w:lvl w:ilvl="0" w:tplc="93C08F66">
      <w:start w:val="1"/>
      <w:numFmt w:val="decimal"/>
      <w:lvlText w:val="%1)"/>
      <w:lvlJc w:val="left"/>
      <w:pPr>
        <w:ind w:left="786" w:hanging="360"/>
      </w:pPr>
      <w:rPr>
        <w:rFonts w:ascii="Arial" w:hAnsi="Arial" w:cs="Arial" w:hint="default"/>
        <w:color w:val="1D1B1F"/>
        <w:sz w:val="20"/>
        <w:szCs w:val="20"/>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35">
    <w:nsid w:val="0B306912"/>
    <w:multiLevelType w:val="hybridMultilevel"/>
    <w:tmpl w:val="52B42492"/>
    <w:lvl w:ilvl="0" w:tplc="4DDE9670">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start w:val="1"/>
      <w:numFmt w:val="lowerRoman"/>
      <w:lvlText w:val="%9."/>
      <w:lvlJc w:val="right"/>
      <w:pPr>
        <w:ind w:left="6906" w:hanging="180"/>
      </w:pPr>
    </w:lvl>
  </w:abstractNum>
  <w:abstractNum w:abstractNumId="36">
    <w:nsid w:val="0C222B0B"/>
    <w:multiLevelType w:val="hybridMultilevel"/>
    <w:tmpl w:val="F7F4DBE4"/>
    <w:lvl w:ilvl="0" w:tplc="8922732C">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0C275AF1"/>
    <w:multiLevelType w:val="hybridMultilevel"/>
    <w:tmpl w:val="0EDEC8A6"/>
    <w:lvl w:ilvl="0" w:tplc="EDCC4672">
      <w:start w:val="2"/>
      <w:numFmt w:val="decimal"/>
      <w:lvlText w:val="5.%1."/>
      <w:lvlJc w:val="left"/>
      <w:pPr>
        <w:ind w:left="720" w:hanging="360"/>
      </w:pPr>
      <w:rPr>
        <w:rFonts w:hint="default"/>
      </w:rPr>
    </w:lvl>
    <w:lvl w:ilvl="1" w:tplc="6AEAFE60">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49DA9B3E">
      <w:start w:val="1"/>
      <w:numFmt w:val="lowerLetter"/>
      <w:lvlText w:val="%4."/>
      <w:lvlJc w:val="left"/>
      <w:pPr>
        <w:ind w:left="2880" w:hanging="360"/>
      </w:pPr>
      <w:rPr>
        <w:rFonts w:hint="default"/>
      </w:rPr>
    </w:lvl>
    <w:lvl w:ilvl="4" w:tplc="33D6E214">
      <w:start w:val="1"/>
      <w:numFmt w:val="decimal"/>
      <w:lvlText w:val="%5)"/>
      <w:lvlJc w:val="left"/>
      <w:pPr>
        <w:ind w:left="3600" w:hanging="360"/>
      </w:pPr>
      <w:rPr>
        <w:rFonts w:hint="default"/>
      </w:rPr>
    </w:lvl>
    <w:lvl w:ilvl="5" w:tplc="6B2AA254">
      <w:start w:val="1"/>
      <w:numFmt w:val="lowerLetter"/>
      <w:lvlText w:val="%6)"/>
      <w:lvlJc w:val="left"/>
      <w:pPr>
        <w:ind w:left="4500" w:hanging="360"/>
      </w:pPr>
      <w:rPr>
        <w:rFonts w:hint="default"/>
      </w:rPr>
    </w:lvl>
    <w:lvl w:ilvl="6" w:tplc="8834DC96">
      <w:start w:val="1"/>
      <w:numFmt w:val="upperLetter"/>
      <w:lvlText w:val="%7."/>
      <w:lvlJc w:val="left"/>
      <w:pPr>
        <w:ind w:left="5040" w:hanging="360"/>
      </w:pPr>
      <w:rPr>
        <w:rFonts w:hint="default"/>
      </w:rPr>
    </w:lvl>
    <w:lvl w:ilvl="7" w:tplc="5808A384">
      <w:start w:val="1"/>
      <w:numFmt w:val="decimal"/>
      <w:lvlText w:val="%8)"/>
      <w:lvlJc w:val="left"/>
      <w:pPr>
        <w:ind w:left="5760" w:hanging="360"/>
      </w:pPr>
      <w:rPr>
        <w:rFonts w:ascii="Bookman Old Style" w:eastAsia="Calibri" w:hAnsi="Bookman Old Style" w:cs="Arial" w:hint="default"/>
      </w:rPr>
    </w:lvl>
    <w:lvl w:ilvl="8" w:tplc="563A4994">
      <w:start w:val="1"/>
      <w:numFmt w:val="decimal"/>
      <w:lvlText w:val="%9)"/>
      <w:lvlJc w:val="left"/>
      <w:pPr>
        <w:ind w:left="6660" w:hanging="360"/>
      </w:pPr>
      <w:rPr>
        <w:rFonts w:hint="default"/>
      </w:rPr>
    </w:lvl>
  </w:abstractNum>
  <w:abstractNum w:abstractNumId="38">
    <w:nsid w:val="0C316A8C"/>
    <w:multiLevelType w:val="hybridMultilevel"/>
    <w:tmpl w:val="8EFE0F8A"/>
    <w:lvl w:ilvl="0" w:tplc="13142A92">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39">
    <w:nsid w:val="0C3F74E9"/>
    <w:multiLevelType w:val="hybridMultilevel"/>
    <w:tmpl w:val="DA7453E0"/>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nsid w:val="0CB51FE6"/>
    <w:multiLevelType w:val="hybridMultilevel"/>
    <w:tmpl w:val="D2D0305E"/>
    <w:lvl w:ilvl="0" w:tplc="47BC5938">
      <w:start w:val="1"/>
      <w:numFmt w:val="decimal"/>
      <w:lvlText w:val="%1."/>
      <w:lvlJc w:val="left"/>
      <w:pPr>
        <w:tabs>
          <w:tab w:val="num" w:pos="786"/>
        </w:tabs>
        <w:ind w:left="786" w:hanging="360"/>
      </w:pPr>
      <w:rPr>
        <w:rFonts w:ascii="Book Antiqua" w:hAnsi="Book Antiqua" w:cs="Arial" w:hint="default"/>
        <w:b w:val="0"/>
        <w:sz w:val="22"/>
        <w:szCs w:val="24"/>
      </w:rPr>
    </w:lvl>
    <w:lvl w:ilvl="1" w:tplc="080E42F4">
      <w:start w:val="1"/>
      <w:numFmt w:val="bullet"/>
      <w:lvlText w:val=""/>
      <w:lvlJc w:val="left"/>
      <w:pPr>
        <w:tabs>
          <w:tab w:val="num" w:pos="1506"/>
        </w:tabs>
        <w:ind w:left="1506" w:hanging="360"/>
      </w:pPr>
      <w:rPr>
        <w:rFonts w:ascii="Symbol" w:hAnsi="Symbol" w:hint="default"/>
      </w:rPr>
    </w:lvl>
    <w:lvl w:ilvl="2" w:tplc="080E42F4">
      <w:start w:val="1"/>
      <w:numFmt w:val="bullet"/>
      <w:lvlText w:val=""/>
      <w:lvlJc w:val="left"/>
      <w:pPr>
        <w:tabs>
          <w:tab w:val="num" w:pos="2406"/>
        </w:tabs>
        <w:ind w:left="2406" w:hanging="360"/>
      </w:pPr>
      <w:rPr>
        <w:rFonts w:ascii="Symbol" w:hAnsi="Symbol" w:hint="default"/>
      </w:rPr>
    </w:lvl>
    <w:lvl w:ilvl="3" w:tplc="F8A42E3C">
      <w:start w:val="1"/>
      <w:numFmt w:val="upperLetter"/>
      <w:lvlText w:val="%4."/>
      <w:lvlJc w:val="left"/>
      <w:pPr>
        <w:ind w:left="2946"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0CFA181C"/>
    <w:multiLevelType w:val="hybridMultilevel"/>
    <w:tmpl w:val="2F149A4E"/>
    <w:lvl w:ilvl="0" w:tplc="2B7CA1E8">
      <w:start w:val="1"/>
      <w:numFmt w:val="upperLetter"/>
      <w:lvlText w:val="%1."/>
      <w:lvlJc w:val="left"/>
      <w:pPr>
        <w:ind w:left="720" w:hanging="360"/>
      </w:pPr>
      <w:rPr>
        <w:rFonts w:ascii="Arial" w:hAnsi="Arial" w:cs="Arial" w:hint="default"/>
        <w:b/>
        <w:sz w:val="22"/>
        <w:szCs w:val="22"/>
      </w:rPr>
    </w:lvl>
    <w:lvl w:ilvl="1" w:tplc="04090019">
      <w:start w:val="1"/>
      <w:numFmt w:val="decimal"/>
      <w:lvlText w:val="%2."/>
      <w:lvlJc w:val="left"/>
      <w:pPr>
        <w:tabs>
          <w:tab w:val="num" w:pos="1440"/>
        </w:tabs>
        <w:ind w:left="1440" w:hanging="360"/>
      </w:pPr>
    </w:lvl>
    <w:lvl w:ilvl="2" w:tplc="30E65700">
      <w:start w:val="1"/>
      <w:numFmt w:val="decimal"/>
      <w:lvlText w:val="F.%3."/>
      <w:lvlJc w:val="left"/>
      <w:pPr>
        <w:tabs>
          <w:tab w:val="num" w:pos="2160"/>
        </w:tabs>
        <w:ind w:left="2160" w:hanging="360"/>
      </w:pPr>
      <w:rPr>
        <w:rFont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0D0363BB"/>
    <w:multiLevelType w:val="hybridMultilevel"/>
    <w:tmpl w:val="5FA26276"/>
    <w:lvl w:ilvl="0" w:tplc="A5F883DE">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0D4C3D19"/>
    <w:multiLevelType w:val="hybridMultilevel"/>
    <w:tmpl w:val="59C0B29A"/>
    <w:lvl w:ilvl="0" w:tplc="E2546D28">
      <w:start w:val="1"/>
      <w:numFmt w:val="decimal"/>
      <w:lvlText w:val="%1)"/>
      <w:lvlJc w:val="left"/>
      <w:pPr>
        <w:ind w:left="1213" w:hanging="360"/>
      </w:pPr>
      <w:rPr>
        <w:rFonts w:ascii="Bookman Old Style" w:eastAsia="Calibri" w:hAnsi="Bookman Old Style"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0DAD52F5"/>
    <w:multiLevelType w:val="hybridMultilevel"/>
    <w:tmpl w:val="A2147ECE"/>
    <w:lvl w:ilvl="0" w:tplc="59F45A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0E8771D5"/>
    <w:multiLevelType w:val="hybridMultilevel"/>
    <w:tmpl w:val="EB12AD36"/>
    <w:lvl w:ilvl="0" w:tplc="AAA2A93C">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46">
    <w:nsid w:val="0F224D0A"/>
    <w:multiLevelType w:val="hybridMultilevel"/>
    <w:tmpl w:val="78FCC7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0F427C4C"/>
    <w:multiLevelType w:val="hybridMultilevel"/>
    <w:tmpl w:val="7E1A4A30"/>
    <w:lvl w:ilvl="0" w:tplc="563A4994">
      <w:start w:val="1"/>
      <w:numFmt w:val="decimal"/>
      <w:lvlText w:val="%1)"/>
      <w:lvlJc w:val="left"/>
      <w:pPr>
        <w:ind w:left="1211"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0FD1719B"/>
    <w:multiLevelType w:val="hybridMultilevel"/>
    <w:tmpl w:val="E1AAC228"/>
    <w:lvl w:ilvl="0" w:tplc="FCD8720C">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0FF27A28"/>
    <w:multiLevelType w:val="hybridMultilevel"/>
    <w:tmpl w:val="4DC4E8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10483D78"/>
    <w:multiLevelType w:val="hybridMultilevel"/>
    <w:tmpl w:val="D34C8C32"/>
    <w:lvl w:ilvl="0" w:tplc="8922732C">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nsid w:val="10861AF9"/>
    <w:multiLevelType w:val="hybridMultilevel"/>
    <w:tmpl w:val="F564901E"/>
    <w:lvl w:ilvl="0" w:tplc="04090019">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10AD7808"/>
    <w:multiLevelType w:val="hybridMultilevel"/>
    <w:tmpl w:val="5896C81C"/>
    <w:lvl w:ilvl="0" w:tplc="8828FF0C">
      <w:start w:val="1"/>
      <w:numFmt w:val="lowerLetter"/>
      <w:lvlText w:val="%1."/>
      <w:lvlJc w:val="left"/>
      <w:pPr>
        <w:ind w:left="786"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10AF3EB5"/>
    <w:multiLevelType w:val="hybridMultilevel"/>
    <w:tmpl w:val="E6AE49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10B343EC"/>
    <w:multiLevelType w:val="hybridMultilevel"/>
    <w:tmpl w:val="D1009722"/>
    <w:lvl w:ilvl="0" w:tplc="288251BE">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55">
    <w:nsid w:val="11615CC9"/>
    <w:multiLevelType w:val="hybridMultilevel"/>
    <w:tmpl w:val="345E6736"/>
    <w:lvl w:ilvl="0" w:tplc="FD2E9912">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117D16BC"/>
    <w:multiLevelType w:val="hybridMultilevel"/>
    <w:tmpl w:val="A3F0D62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7">
    <w:nsid w:val="121319A5"/>
    <w:multiLevelType w:val="hybridMultilevel"/>
    <w:tmpl w:val="954AA8FE"/>
    <w:lvl w:ilvl="0" w:tplc="ADDC5572">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58">
    <w:nsid w:val="1247548B"/>
    <w:multiLevelType w:val="hybridMultilevel"/>
    <w:tmpl w:val="3648B560"/>
    <w:lvl w:ilvl="0" w:tplc="C01C691C">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126854D3"/>
    <w:multiLevelType w:val="hybridMultilevel"/>
    <w:tmpl w:val="680AE2D4"/>
    <w:lvl w:ilvl="0" w:tplc="79E0236A">
      <w:start w:val="1"/>
      <w:numFmt w:val="decimal"/>
      <w:lvlText w:val="%1)"/>
      <w:lvlJc w:val="left"/>
      <w:pPr>
        <w:ind w:left="847" w:hanging="360"/>
      </w:pPr>
      <w:rPr>
        <w:rFonts w:ascii="Arial" w:hAnsi="Arial" w:cs="Arial" w:hint="default"/>
        <w:color w:val="1D1B1F"/>
        <w:sz w:val="20"/>
        <w:szCs w:val="20"/>
      </w:rPr>
    </w:lvl>
    <w:lvl w:ilvl="1" w:tplc="040C0019" w:tentative="1">
      <w:start w:val="1"/>
      <w:numFmt w:val="lowerLetter"/>
      <w:lvlText w:val="%2."/>
      <w:lvlJc w:val="left"/>
      <w:pPr>
        <w:ind w:left="1567" w:hanging="360"/>
      </w:pPr>
    </w:lvl>
    <w:lvl w:ilvl="2" w:tplc="040C001B" w:tentative="1">
      <w:start w:val="1"/>
      <w:numFmt w:val="lowerRoman"/>
      <w:lvlText w:val="%3."/>
      <w:lvlJc w:val="right"/>
      <w:pPr>
        <w:ind w:left="2287" w:hanging="180"/>
      </w:pPr>
    </w:lvl>
    <w:lvl w:ilvl="3" w:tplc="040C000F" w:tentative="1">
      <w:start w:val="1"/>
      <w:numFmt w:val="decimal"/>
      <w:lvlText w:val="%4."/>
      <w:lvlJc w:val="left"/>
      <w:pPr>
        <w:ind w:left="3007" w:hanging="360"/>
      </w:pPr>
    </w:lvl>
    <w:lvl w:ilvl="4" w:tplc="040C0019" w:tentative="1">
      <w:start w:val="1"/>
      <w:numFmt w:val="lowerLetter"/>
      <w:lvlText w:val="%5."/>
      <w:lvlJc w:val="left"/>
      <w:pPr>
        <w:ind w:left="3727" w:hanging="360"/>
      </w:pPr>
    </w:lvl>
    <w:lvl w:ilvl="5" w:tplc="040C001B" w:tentative="1">
      <w:start w:val="1"/>
      <w:numFmt w:val="lowerRoman"/>
      <w:lvlText w:val="%6."/>
      <w:lvlJc w:val="right"/>
      <w:pPr>
        <w:ind w:left="4447" w:hanging="180"/>
      </w:pPr>
    </w:lvl>
    <w:lvl w:ilvl="6" w:tplc="040C000F" w:tentative="1">
      <w:start w:val="1"/>
      <w:numFmt w:val="decimal"/>
      <w:lvlText w:val="%7."/>
      <w:lvlJc w:val="left"/>
      <w:pPr>
        <w:ind w:left="5167" w:hanging="360"/>
      </w:pPr>
    </w:lvl>
    <w:lvl w:ilvl="7" w:tplc="040C0019" w:tentative="1">
      <w:start w:val="1"/>
      <w:numFmt w:val="lowerLetter"/>
      <w:lvlText w:val="%8."/>
      <w:lvlJc w:val="left"/>
      <w:pPr>
        <w:ind w:left="5887" w:hanging="360"/>
      </w:pPr>
    </w:lvl>
    <w:lvl w:ilvl="8" w:tplc="040C001B" w:tentative="1">
      <w:start w:val="1"/>
      <w:numFmt w:val="lowerRoman"/>
      <w:lvlText w:val="%9."/>
      <w:lvlJc w:val="right"/>
      <w:pPr>
        <w:ind w:left="6607" w:hanging="180"/>
      </w:pPr>
    </w:lvl>
  </w:abstractNum>
  <w:abstractNum w:abstractNumId="60">
    <w:nsid w:val="127A0313"/>
    <w:multiLevelType w:val="hybridMultilevel"/>
    <w:tmpl w:val="3154A9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nsid w:val="127D77DC"/>
    <w:multiLevelType w:val="hybridMultilevel"/>
    <w:tmpl w:val="99A8672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12881746"/>
    <w:multiLevelType w:val="hybridMultilevel"/>
    <w:tmpl w:val="BAEEE022"/>
    <w:lvl w:ilvl="0" w:tplc="04090011">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63">
    <w:nsid w:val="14203F46"/>
    <w:multiLevelType w:val="hybridMultilevel"/>
    <w:tmpl w:val="9532260E"/>
    <w:lvl w:ilvl="0" w:tplc="13282674">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64">
    <w:nsid w:val="147A3E31"/>
    <w:multiLevelType w:val="hybridMultilevel"/>
    <w:tmpl w:val="A6DAAC5A"/>
    <w:lvl w:ilvl="0" w:tplc="8716EC92">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147F7FD3"/>
    <w:multiLevelType w:val="hybridMultilevel"/>
    <w:tmpl w:val="58983CD4"/>
    <w:lvl w:ilvl="0" w:tplc="597A0D4C">
      <w:start w:val="1"/>
      <w:numFmt w:val="decimal"/>
      <w:lvlText w:val="%1."/>
      <w:lvlJc w:val="left"/>
      <w:pPr>
        <w:ind w:left="360" w:hanging="360"/>
      </w:pPr>
      <w:rPr>
        <w:rFonts w:ascii="Book Antiqua" w:hAnsi="Book Antiqua" w:hint="default"/>
        <w:sz w:val="22"/>
      </w:rPr>
    </w:lvl>
    <w:lvl w:ilvl="1" w:tplc="A77CEFFC">
      <w:start w:val="1"/>
      <w:numFmt w:val="decimal"/>
      <w:lvlText w:val="%2."/>
      <w:lvlJc w:val="left"/>
      <w:pPr>
        <w:tabs>
          <w:tab w:val="num" w:pos="1080"/>
        </w:tabs>
        <w:ind w:left="1080" w:hanging="360"/>
      </w:pPr>
      <w:rPr>
        <w:rFonts w:ascii="Arial" w:eastAsia="Calibri" w:hAnsi="Arial" w:cs="Arial"/>
      </w:rPr>
    </w:lvl>
    <w:lvl w:ilvl="2" w:tplc="E4227F50">
      <w:start w:val="1"/>
      <w:numFmt w:val="lowerLetter"/>
      <w:lvlText w:val="%3."/>
      <w:lvlJc w:val="left"/>
      <w:pPr>
        <w:tabs>
          <w:tab w:val="num" w:pos="1800"/>
        </w:tabs>
        <w:ind w:left="180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
    <w:nsid w:val="149B2DB1"/>
    <w:multiLevelType w:val="hybridMultilevel"/>
    <w:tmpl w:val="1CF08B50"/>
    <w:lvl w:ilvl="0" w:tplc="99165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15284DB1"/>
    <w:multiLevelType w:val="hybridMultilevel"/>
    <w:tmpl w:val="DFAC6E6C"/>
    <w:lvl w:ilvl="0" w:tplc="9D6E15A4">
      <w:start w:val="1"/>
      <w:numFmt w:val="lowerLetter"/>
      <w:lvlText w:val="%1)"/>
      <w:lvlJc w:val="left"/>
      <w:pPr>
        <w:ind w:left="720" w:hanging="360"/>
      </w:pPr>
      <w:rPr>
        <w:rFonts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154E0E77"/>
    <w:multiLevelType w:val="hybridMultilevel"/>
    <w:tmpl w:val="5658C264"/>
    <w:lvl w:ilvl="0" w:tplc="07F47F16">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69">
    <w:nsid w:val="15BD1A46"/>
    <w:multiLevelType w:val="hybridMultilevel"/>
    <w:tmpl w:val="490E35C8"/>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0">
    <w:nsid w:val="15D3017A"/>
    <w:multiLevelType w:val="hybridMultilevel"/>
    <w:tmpl w:val="2E0E42C6"/>
    <w:lvl w:ilvl="0" w:tplc="5FFEEFFC">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71">
    <w:nsid w:val="168E071D"/>
    <w:multiLevelType w:val="hybridMultilevel"/>
    <w:tmpl w:val="0234E6C6"/>
    <w:lvl w:ilvl="0" w:tplc="E8CEA4AE">
      <w:start w:val="1"/>
      <w:numFmt w:val="lowerLetter"/>
      <w:lvlText w:val="%1."/>
      <w:lvlJc w:val="left"/>
      <w:pPr>
        <w:tabs>
          <w:tab w:val="num" w:pos="3642"/>
        </w:tabs>
        <w:ind w:left="3642"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nsid w:val="16A32066"/>
    <w:multiLevelType w:val="hybridMultilevel"/>
    <w:tmpl w:val="1A1E35F2"/>
    <w:lvl w:ilvl="0" w:tplc="ED103DB0">
      <w:start w:val="1"/>
      <w:numFmt w:val="decimal"/>
      <w:lvlText w:val="%1)"/>
      <w:lvlJc w:val="left"/>
      <w:pPr>
        <w:ind w:left="720" w:hanging="360"/>
      </w:pPr>
      <w:rPr>
        <w:rFonts w:ascii="Arial" w:eastAsia="Calibri"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nsid w:val="17401AF6"/>
    <w:multiLevelType w:val="hybridMultilevel"/>
    <w:tmpl w:val="25A82002"/>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4">
    <w:nsid w:val="176C4A65"/>
    <w:multiLevelType w:val="hybridMultilevel"/>
    <w:tmpl w:val="73B8E4E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5">
    <w:nsid w:val="1797340D"/>
    <w:multiLevelType w:val="hybridMultilevel"/>
    <w:tmpl w:val="6B90FE7A"/>
    <w:lvl w:ilvl="0" w:tplc="338E5922">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17B51FCB"/>
    <w:multiLevelType w:val="hybridMultilevel"/>
    <w:tmpl w:val="E1344D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1812152B"/>
    <w:multiLevelType w:val="hybridMultilevel"/>
    <w:tmpl w:val="79369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18517EF3"/>
    <w:multiLevelType w:val="hybridMultilevel"/>
    <w:tmpl w:val="B2166DBA"/>
    <w:lvl w:ilvl="0" w:tplc="F208E3AC">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18EA0712"/>
    <w:multiLevelType w:val="hybridMultilevel"/>
    <w:tmpl w:val="C5304CCC"/>
    <w:lvl w:ilvl="0" w:tplc="0409000F">
      <w:start w:val="1"/>
      <w:numFmt w:val="decimal"/>
      <w:lvlText w:val="%1."/>
      <w:lvlJc w:val="left"/>
      <w:pPr>
        <w:ind w:left="720" w:hanging="360"/>
      </w:pPr>
      <w:rPr>
        <w:rFonts w:hint="default"/>
      </w:rPr>
    </w:lvl>
    <w:lvl w:ilvl="1" w:tplc="6AEAFE60">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4060FB84">
      <w:start w:val="1"/>
      <w:numFmt w:val="decimal"/>
      <w:lvlText w:val="%4."/>
      <w:lvlJc w:val="left"/>
      <w:pPr>
        <w:ind w:left="2880" w:hanging="360"/>
      </w:pPr>
      <w:rPr>
        <w:rFonts w:hint="default"/>
      </w:rPr>
    </w:lvl>
    <w:lvl w:ilvl="4" w:tplc="33D6E214">
      <w:start w:val="1"/>
      <w:numFmt w:val="decimal"/>
      <w:lvlText w:val="%5)"/>
      <w:lvlJc w:val="left"/>
      <w:pPr>
        <w:ind w:left="3600" w:hanging="360"/>
      </w:pPr>
      <w:rPr>
        <w:rFonts w:hint="default"/>
      </w:rPr>
    </w:lvl>
    <w:lvl w:ilvl="5" w:tplc="6B2AA254">
      <w:start w:val="1"/>
      <w:numFmt w:val="lowerLetter"/>
      <w:lvlText w:val="%6)"/>
      <w:lvlJc w:val="left"/>
      <w:pPr>
        <w:ind w:left="4500" w:hanging="360"/>
      </w:pPr>
      <w:rPr>
        <w:rFonts w:hint="default"/>
      </w:rPr>
    </w:lvl>
    <w:lvl w:ilvl="6" w:tplc="8834DC96">
      <w:start w:val="1"/>
      <w:numFmt w:val="upperLetter"/>
      <w:lvlText w:val="%7."/>
      <w:lvlJc w:val="left"/>
      <w:pPr>
        <w:ind w:left="5040" w:hanging="360"/>
      </w:pPr>
      <w:rPr>
        <w:rFonts w:hint="default"/>
      </w:rPr>
    </w:lvl>
    <w:lvl w:ilvl="7" w:tplc="BA3631B4">
      <w:start w:val="1"/>
      <w:numFmt w:val="decimal"/>
      <w:lvlText w:val="%8)"/>
      <w:lvlJc w:val="left"/>
      <w:pPr>
        <w:ind w:left="5760" w:hanging="360"/>
      </w:pPr>
      <w:rPr>
        <w:rFonts w:ascii="Arial" w:eastAsia="Calibri" w:hAnsi="Arial" w:cs="Arial" w:hint="default"/>
      </w:rPr>
    </w:lvl>
    <w:lvl w:ilvl="8" w:tplc="D16A58E4">
      <w:start w:val="1"/>
      <w:numFmt w:val="lowerLetter"/>
      <w:lvlText w:val="%9."/>
      <w:lvlJc w:val="left"/>
      <w:pPr>
        <w:ind w:left="6660" w:hanging="360"/>
      </w:pPr>
      <w:rPr>
        <w:rFonts w:hint="default"/>
      </w:rPr>
    </w:lvl>
  </w:abstractNum>
  <w:abstractNum w:abstractNumId="80">
    <w:nsid w:val="198821B3"/>
    <w:multiLevelType w:val="hybridMultilevel"/>
    <w:tmpl w:val="60AABCA2"/>
    <w:lvl w:ilvl="0" w:tplc="1A5C82F8">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nsid w:val="1A0F686C"/>
    <w:multiLevelType w:val="hybridMultilevel"/>
    <w:tmpl w:val="950EDCF4"/>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1A14301B"/>
    <w:multiLevelType w:val="hybridMultilevel"/>
    <w:tmpl w:val="53CE711E"/>
    <w:lvl w:ilvl="0" w:tplc="EC867E28">
      <w:start w:val="1"/>
      <w:numFmt w:val="decimal"/>
      <w:lvlText w:val="%1)"/>
      <w:lvlJc w:val="left"/>
      <w:pPr>
        <w:ind w:left="1211" w:hanging="360"/>
      </w:pPr>
      <w:rPr>
        <w:rFonts w:ascii="Arial" w:eastAsia="Calibri" w:hAnsi="Arial" w:cs="Arial"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83">
    <w:nsid w:val="1A346101"/>
    <w:multiLevelType w:val="hybridMultilevel"/>
    <w:tmpl w:val="D46A708A"/>
    <w:lvl w:ilvl="0" w:tplc="D4F8DA3E">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nsid w:val="1B182CB7"/>
    <w:multiLevelType w:val="hybridMultilevel"/>
    <w:tmpl w:val="3E2C71A6"/>
    <w:lvl w:ilvl="0" w:tplc="2D78BA6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nsid w:val="1B292C6B"/>
    <w:multiLevelType w:val="hybridMultilevel"/>
    <w:tmpl w:val="A078A296"/>
    <w:lvl w:ilvl="0" w:tplc="EDCC4672">
      <w:start w:val="2"/>
      <w:numFmt w:val="decimal"/>
      <w:lvlText w:val="5.%1."/>
      <w:lvlJc w:val="left"/>
      <w:pPr>
        <w:ind w:left="720" w:hanging="360"/>
      </w:pPr>
      <w:rPr>
        <w:rFonts w:hint="default"/>
      </w:rPr>
    </w:lvl>
    <w:lvl w:ilvl="1" w:tplc="6AEAFE60">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49DA9B3E">
      <w:start w:val="1"/>
      <w:numFmt w:val="lowerLetter"/>
      <w:lvlText w:val="%4."/>
      <w:lvlJc w:val="left"/>
      <w:pPr>
        <w:ind w:left="2880" w:hanging="360"/>
      </w:pPr>
      <w:rPr>
        <w:rFonts w:hint="default"/>
      </w:rPr>
    </w:lvl>
    <w:lvl w:ilvl="4" w:tplc="33D6E214">
      <w:start w:val="1"/>
      <w:numFmt w:val="decimal"/>
      <w:lvlText w:val="%5)"/>
      <w:lvlJc w:val="left"/>
      <w:pPr>
        <w:ind w:left="3600" w:hanging="360"/>
      </w:pPr>
      <w:rPr>
        <w:rFonts w:hint="default"/>
      </w:rPr>
    </w:lvl>
    <w:lvl w:ilvl="5" w:tplc="6B2AA254">
      <w:start w:val="1"/>
      <w:numFmt w:val="lowerLetter"/>
      <w:lvlText w:val="%6)"/>
      <w:lvlJc w:val="left"/>
      <w:pPr>
        <w:ind w:left="4500" w:hanging="360"/>
      </w:pPr>
      <w:rPr>
        <w:rFonts w:hint="default"/>
      </w:rPr>
    </w:lvl>
    <w:lvl w:ilvl="6" w:tplc="8834DC96">
      <w:start w:val="1"/>
      <w:numFmt w:val="upperLetter"/>
      <w:lvlText w:val="%7."/>
      <w:lvlJc w:val="left"/>
      <w:pPr>
        <w:ind w:left="5040" w:hanging="360"/>
      </w:pPr>
      <w:rPr>
        <w:rFonts w:hint="default"/>
      </w:rPr>
    </w:lvl>
    <w:lvl w:ilvl="7" w:tplc="5808A384">
      <w:start w:val="1"/>
      <w:numFmt w:val="decimal"/>
      <w:lvlText w:val="%8)"/>
      <w:lvlJc w:val="left"/>
      <w:pPr>
        <w:ind w:left="5760" w:hanging="360"/>
      </w:pPr>
      <w:rPr>
        <w:rFonts w:ascii="Bookman Old Style" w:eastAsia="Calibri" w:hAnsi="Bookman Old Style" w:cs="Arial" w:hint="default"/>
      </w:rPr>
    </w:lvl>
    <w:lvl w:ilvl="8" w:tplc="563A4994">
      <w:start w:val="1"/>
      <w:numFmt w:val="decimal"/>
      <w:lvlText w:val="%9)"/>
      <w:lvlJc w:val="left"/>
      <w:pPr>
        <w:ind w:left="6660" w:hanging="360"/>
      </w:pPr>
      <w:rPr>
        <w:rFonts w:hint="default"/>
      </w:rPr>
    </w:lvl>
  </w:abstractNum>
  <w:abstractNum w:abstractNumId="86">
    <w:nsid w:val="1B3D25FD"/>
    <w:multiLevelType w:val="hybridMultilevel"/>
    <w:tmpl w:val="46E646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1B873F53"/>
    <w:multiLevelType w:val="hybridMultilevel"/>
    <w:tmpl w:val="4B86D118"/>
    <w:lvl w:ilvl="0" w:tplc="0409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1BBA6C91"/>
    <w:multiLevelType w:val="hybridMultilevel"/>
    <w:tmpl w:val="A87AEF3A"/>
    <w:lvl w:ilvl="0" w:tplc="C0EEE934">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1BC465B5"/>
    <w:multiLevelType w:val="hybridMultilevel"/>
    <w:tmpl w:val="87A07224"/>
    <w:lvl w:ilvl="0" w:tplc="04090011">
      <w:start w:val="1"/>
      <w:numFmt w:val="decimal"/>
      <w:lvlText w:val="%1)"/>
      <w:lvlJc w:val="left"/>
      <w:pPr>
        <w:ind w:left="1212" w:hanging="360"/>
      </w:pPr>
      <w:rPr>
        <w:rFonts w:hint="default"/>
        <w:b w:val="0"/>
        <w:color w:val="1D1B1F"/>
      </w:rPr>
    </w:lvl>
    <w:lvl w:ilvl="1" w:tplc="040C0019" w:tentative="1">
      <w:start w:val="1"/>
      <w:numFmt w:val="lowerLetter"/>
      <w:lvlText w:val="%2."/>
      <w:lvlJc w:val="left"/>
      <w:pPr>
        <w:ind w:left="1932" w:hanging="360"/>
      </w:pPr>
    </w:lvl>
    <w:lvl w:ilvl="2" w:tplc="040C001B" w:tentative="1">
      <w:start w:val="1"/>
      <w:numFmt w:val="lowerRoman"/>
      <w:lvlText w:val="%3."/>
      <w:lvlJc w:val="right"/>
      <w:pPr>
        <w:ind w:left="2652" w:hanging="180"/>
      </w:pPr>
    </w:lvl>
    <w:lvl w:ilvl="3" w:tplc="040C000F" w:tentative="1">
      <w:start w:val="1"/>
      <w:numFmt w:val="decimal"/>
      <w:lvlText w:val="%4."/>
      <w:lvlJc w:val="left"/>
      <w:pPr>
        <w:ind w:left="3372" w:hanging="360"/>
      </w:pPr>
    </w:lvl>
    <w:lvl w:ilvl="4" w:tplc="040C0019" w:tentative="1">
      <w:start w:val="1"/>
      <w:numFmt w:val="lowerLetter"/>
      <w:lvlText w:val="%5."/>
      <w:lvlJc w:val="left"/>
      <w:pPr>
        <w:ind w:left="4092" w:hanging="360"/>
      </w:pPr>
    </w:lvl>
    <w:lvl w:ilvl="5" w:tplc="040C001B" w:tentative="1">
      <w:start w:val="1"/>
      <w:numFmt w:val="lowerRoman"/>
      <w:lvlText w:val="%6."/>
      <w:lvlJc w:val="right"/>
      <w:pPr>
        <w:ind w:left="4812" w:hanging="180"/>
      </w:pPr>
    </w:lvl>
    <w:lvl w:ilvl="6" w:tplc="040C000F" w:tentative="1">
      <w:start w:val="1"/>
      <w:numFmt w:val="decimal"/>
      <w:lvlText w:val="%7."/>
      <w:lvlJc w:val="left"/>
      <w:pPr>
        <w:ind w:left="5532" w:hanging="360"/>
      </w:pPr>
    </w:lvl>
    <w:lvl w:ilvl="7" w:tplc="040C0019" w:tentative="1">
      <w:start w:val="1"/>
      <w:numFmt w:val="lowerLetter"/>
      <w:lvlText w:val="%8."/>
      <w:lvlJc w:val="left"/>
      <w:pPr>
        <w:ind w:left="6252" w:hanging="360"/>
      </w:pPr>
    </w:lvl>
    <w:lvl w:ilvl="8" w:tplc="040C001B" w:tentative="1">
      <w:start w:val="1"/>
      <w:numFmt w:val="lowerRoman"/>
      <w:lvlText w:val="%9."/>
      <w:lvlJc w:val="right"/>
      <w:pPr>
        <w:ind w:left="6972" w:hanging="180"/>
      </w:pPr>
    </w:lvl>
  </w:abstractNum>
  <w:abstractNum w:abstractNumId="90">
    <w:nsid w:val="1BD15062"/>
    <w:multiLevelType w:val="hybridMultilevel"/>
    <w:tmpl w:val="CDA273F0"/>
    <w:lvl w:ilvl="0" w:tplc="04090011">
      <w:start w:val="1"/>
      <w:numFmt w:val="decimal"/>
      <w:lvlText w:val="%1)"/>
      <w:lvlJc w:val="left"/>
      <w:pPr>
        <w:tabs>
          <w:tab w:val="num" w:pos="360"/>
        </w:tabs>
        <w:ind w:left="360" w:hanging="360"/>
      </w:pPr>
    </w:lvl>
    <w:lvl w:ilvl="1" w:tplc="A66648CE">
      <w:start w:val="1"/>
      <w:numFmt w:val="upperLetter"/>
      <w:lvlText w:val="%2."/>
      <w:lvlJc w:val="left"/>
      <w:pPr>
        <w:tabs>
          <w:tab w:val="num" w:pos="360"/>
        </w:tabs>
        <w:ind w:left="36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1">
    <w:nsid w:val="1C1C188D"/>
    <w:multiLevelType w:val="hybridMultilevel"/>
    <w:tmpl w:val="A08A6BFE"/>
    <w:lvl w:ilvl="0" w:tplc="04090019">
      <w:start w:val="1"/>
      <w:numFmt w:val="lowerLetter"/>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4BA676A0">
      <w:start w:val="1"/>
      <w:numFmt w:val="lowerLetter"/>
      <w:lvlText w:val="%5."/>
      <w:lvlJc w:val="left"/>
      <w:pPr>
        <w:tabs>
          <w:tab w:val="num" w:pos="3600"/>
        </w:tabs>
        <w:ind w:left="3600" w:hanging="360"/>
      </w:pPr>
      <w:rPr>
        <w:b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2">
    <w:nsid w:val="1C5648FA"/>
    <w:multiLevelType w:val="hybridMultilevel"/>
    <w:tmpl w:val="D230F81C"/>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3">
    <w:nsid w:val="1CBF781A"/>
    <w:multiLevelType w:val="hybridMultilevel"/>
    <w:tmpl w:val="816C96EC"/>
    <w:lvl w:ilvl="0" w:tplc="F19EBB14">
      <w:start w:val="1"/>
      <w:numFmt w:val="lowerLetter"/>
      <w:lvlText w:val="%1."/>
      <w:lvlJc w:val="left"/>
      <w:pPr>
        <w:ind w:left="360" w:hanging="360"/>
      </w:pPr>
      <w:rPr>
        <w:rFonts w:hint="default"/>
        <w:color w:val="auto"/>
      </w:rPr>
    </w:lvl>
    <w:lvl w:ilvl="1" w:tplc="8D24066C" w:tentative="1">
      <w:start w:val="1"/>
      <w:numFmt w:val="lowerLetter"/>
      <w:lvlText w:val="%2."/>
      <w:lvlJc w:val="left"/>
      <w:pPr>
        <w:ind w:left="1080" w:hanging="360"/>
      </w:pPr>
    </w:lvl>
    <w:lvl w:ilvl="2" w:tplc="B2BE9E94" w:tentative="1">
      <w:start w:val="1"/>
      <w:numFmt w:val="lowerRoman"/>
      <w:lvlText w:val="%3."/>
      <w:lvlJc w:val="right"/>
      <w:pPr>
        <w:ind w:left="1800" w:hanging="180"/>
      </w:pPr>
    </w:lvl>
    <w:lvl w:ilvl="3" w:tplc="40B83394" w:tentative="1">
      <w:start w:val="1"/>
      <w:numFmt w:val="decimal"/>
      <w:lvlText w:val="%4."/>
      <w:lvlJc w:val="left"/>
      <w:pPr>
        <w:ind w:left="2520" w:hanging="360"/>
      </w:pPr>
    </w:lvl>
    <w:lvl w:ilvl="4" w:tplc="0E50740C" w:tentative="1">
      <w:start w:val="1"/>
      <w:numFmt w:val="lowerLetter"/>
      <w:lvlText w:val="%5."/>
      <w:lvlJc w:val="left"/>
      <w:pPr>
        <w:ind w:left="3240" w:hanging="360"/>
      </w:pPr>
    </w:lvl>
    <w:lvl w:ilvl="5" w:tplc="6DFCF3BA" w:tentative="1">
      <w:start w:val="1"/>
      <w:numFmt w:val="lowerRoman"/>
      <w:lvlText w:val="%6."/>
      <w:lvlJc w:val="right"/>
      <w:pPr>
        <w:ind w:left="3960" w:hanging="180"/>
      </w:pPr>
    </w:lvl>
    <w:lvl w:ilvl="6" w:tplc="E80CAB18" w:tentative="1">
      <w:start w:val="1"/>
      <w:numFmt w:val="decimal"/>
      <w:lvlText w:val="%7."/>
      <w:lvlJc w:val="left"/>
      <w:pPr>
        <w:ind w:left="4680" w:hanging="360"/>
      </w:pPr>
    </w:lvl>
    <w:lvl w:ilvl="7" w:tplc="522CE64C" w:tentative="1">
      <w:start w:val="1"/>
      <w:numFmt w:val="lowerLetter"/>
      <w:lvlText w:val="%8."/>
      <w:lvlJc w:val="left"/>
      <w:pPr>
        <w:ind w:left="5400" w:hanging="360"/>
      </w:pPr>
    </w:lvl>
    <w:lvl w:ilvl="8" w:tplc="96745430" w:tentative="1">
      <w:start w:val="1"/>
      <w:numFmt w:val="lowerRoman"/>
      <w:lvlText w:val="%9."/>
      <w:lvlJc w:val="right"/>
      <w:pPr>
        <w:ind w:left="6120" w:hanging="180"/>
      </w:pPr>
    </w:lvl>
  </w:abstractNum>
  <w:abstractNum w:abstractNumId="94">
    <w:nsid w:val="1CCD2788"/>
    <w:multiLevelType w:val="hybridMultilevel"/>
    <w:tmpl w:val="6A1AD5B6"/>
    <w:lvl w:ilvl="0" w:tplc="F2C4E9A4">
      <w:start w:val="1"/>
      <w:numFmt w:val="lowerLetter"/>
      <w:lvlText w:val="%1)"/>
      <w:lvlJc w:val="left"/>
      <w:pPr>
        <w:ind w:left="1213" w:hanging="360"/>
      </w:pPr>
      <w:rPr>
        <w:rFonts w:hint="default"/>
      </w:rPr>
    </w:lvl>
    <w:lvl w:ilvl="1" w:tplc="BDEEDABA" w:tentative="1">
      <w:start w:val="1"/>
      <w:numFmt w:val="lowerLetter"/>
      <w:lvlText w:val="%2."/>
      <w:lvlJc w:val="left"/>
      <w:pPr>
        <w:ind w:left="1440" w:hanging="360"/>
      </w:pPr>
    </w:lvl>
    <w:lvl w:ilvl="2" w:tplc="BDDE8A70" w:tentative="1">
      <w:start w:val="1"/>
      <w:numFmt w:val="lowerRoman"/>
      <w:lvlText w:val="%3."/>
      <w:lvlJc w:val="right"/>
      <w:pPr>
        <w:ind w:left="2160" w:hanging="180"/>
      </w:pPr>
    </w:lvl>
    <w:lvl w:ilvl="3" w:tplc="74C4F22A" w:tentative="1">
      <w:start w:val="1"/>
      <w:numFmt w:val="decimal"/>
      <w:lvlText w:val="%4."/>
      <w:lvlJc w:val="left"/>
      <w:pPr>
        <w:ind w:left="2880" w:hanging="360"/>
      </w:pPr>
    </w:lvl>
    <w:lvl w:ilvl="4" w:tplc="F076676A" w:tentative="1">
      <w:start w:val="1"/>
      <w:numFmt w:val="lowerLetter"/>
      <w:lvlText w:val="%5."/>
      <w:lvlJc w:val="left"/>
      <w:pPr>
        <w:ind w:left="3600" w:hanging="360"/>
      </w:pPr>
    </w:lvl>
    <w:lvl w:ilvl="5" w:tplc="C4E2CBDA" w:tentative="1">
      <w:start w:val="1"/>
      <w:numFmt w:val="lowerRoman"/>
      <w:lvlText w:val="%6."/>
      <w:lvlJc w:val="right"/>
      <w:pPr>
        <w:ind w:left="4320" w:hanging="180"/>
      </w:pPr>
    </w:lvl>
    <w:lvl w:ilvl="6" w:tplc="10560D6E" w:tentative="1">
      <w:start w:val="1"/>
      <w:numFmt w:val="decimal"/>
      <w:lvlText w:val="%7."/>
      <w:lvlJc w:val="left"/>
      <w:pPr>
        <w:ind w:left="5040" w:hanging="360"/>
      </w:pPr>
    </w:lvl>
    <w:lvl w:ilvl="7" w:tplc="956CDF84" w:tentative="1">
      <w:start w:val="1"/>
      <w:numFmt w:val="lowerLetter"/>
      <w:lvlText w:val="%8."/>
      <w:lvlJc w:val="left"/>
      <w:pPr>
        <w:ind w:left="5760" w:hanging="360"/>
      </w:pPr>
    </w:lvl>
    <w:lvl w:ilvl="8" w:tplc="61B8455E" w:tentative="1">
      <w:start w:val="1"/>
      <w:numFmt w:val="lowerRoman"/>
      <w:lvlText w:val="%9."/>
      <w:lvlJc w:val="right"/>
      <w:pPr>
        <w:ind w:left="6480" w:hanging="180"/>
      </w:pPr>
    </w:lvl>
  </w:abstractNum>
  <w:abstractNum w:abstractNumId="95">
    <w:nsid w:val="1CD8511D"/>
    <w:multiLevelType w:val="hybridMultilevel"/>
    <w:tmpl w:val="A1826408"/>
    <w:lvl w:ilvl="0" w:tplc="1832B4BC">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nsid w:val="1D864A1F"/>
    <w:multiLevelType w:val="hybridMultilevel"/>
    <w:tmpl w:val="2482F822"/>
    <w:lvl w:ilvl="0" w:tplc="B5FAD1C0">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nsid w:val="1D91083B"/>
    <w:multiLevelType w:val="hybridMultilevel"/>
    <w:tmpl w:val="E3DADFB8"/>
    <w:lvl w:ilvl="0" w:tplc="9D6E15A4">
      <w:start w:val="1"/>
      <w:numFmt w:val="lowerLetter"/>
      <w:lvlText w:val="%1)"/>
      <w:lvlJc w:val="left"/>
      <w:pPr>
        <w:ind w:left="1310" w:hanging="360"/>
      </w:pPr>
      <w:rPr>
        <w:rFonts w:hint="default"/>
        <w:color w:val="1D1B1F"/>
        <w:sz w:val="20"/>
        <w:szCs w:val="20"/>
      </w:rPr>
    </w:lvl>
    <w:lvl w:ilvl="1" w:tplc="040C0019" w:tentative="1">
      <w:start w:val="1"/>
      <w:numFmt w:val="lowerLetter"/>
      <w:lvlText w:val="%2."/>
      <w:lvlJc w:val="left"/>
      <w:pPr>
        <w:ind w:left="2030" w:hanging="360"/>
      </w:pPr>
    </w:lvl>
    <w:lvl w:ilvl="2" w:tplc="040C001B" w:tentative="1">
      <w:start w:val="1"/>
      <w:numFmt w:val="lowerRoman"/>
      <w:lvlText w:val="%3."/>
      <w:lvlJc w:val="right"/>
      <w:pPr>
        <w:ind w:left="2750" w:hanging="180"/>
      </w:pPr>
    </w:lvl>
    <w:lvl w:ilvl="3" w:tplc="040C000F" w:tentative="1">
      <w:start w:val="1"/>
      <w:numFmt w:val="decimal"/>
      <w:lvlText w:val="%4."/>
      <w:lvlJc w:val="left"/>
      <w:pPr>
        <w:ind w:left="3470" w:hanging="360"/>
      </w:pPr>
    </w:lvl>
    <w:lvl w:ilvl="4" w:tplc="040C0019" w:tentative="1">
      <w:start w:val="1"/>
      <w:numFmt w:val="lowerLetter"/>
      <w:lvlText w:val="%5."/>
      <w:lvlJc w:val="left"/>
      <w:pPr>
        <w:ind w:left="4190" w:hanging="360"/>
      </w:pPr>
    </w:lvl>
    <w:lvl w:ilvl="5" w:tplc="040C001B" w:tentative="1">
      <w:start w:val="1"/>
      <w:numFmt w:val="lowerRoman"/>
      <w:lvlText w:val="%6."/>
      <w:lvlJc w:val="right"/>
      <w:pPr>
        <w:ind w:left="4910" w:hanging="180"/>
      </w:pPr>
    </w:lvl>
    <w:lvl w:ilvl="6" w:tplc="040C000F" w:tentative="1">
      <w:start w:val="1"/>
      <w:numFmt w:val="decimal"/>
      <w:lvlText w:val="%7."/>
      <w:lvlJc w:val="left"/>
      <w:pPr>
        <w:ind w:left="5630" w:hanging="360"/>
      </w:pPr>
    </w:lvl>
    <w:lvl w:ilvl="7" w:tplc="040C0019" w:tentative="1">
      <w:start w:val="1"/>
      <w:numFmt w:val="lowerLetter"/>
      <w:lvlText w:val="%8."/>
      <w:lvlJc w:val="left"/>
      <w:pPr>
        <w:ind w:left="6350" w:hanging="360"/>
      </w:pPr>
    </w:lvl>
    <w:lvl w:ilvl="8" w:tplc="040C001B" w:tentative="1">
      <w:start w:val="1"/>
      <w:numFmt w:val="lowerRoman"/>
      <w:lvlText w:val="%9."/>
      <w:lvlJc w:val="right"/>
      <w:pPr>
        <w:ind w:left="7070" w:hanging="180"/>
      </w:pPr>
    </w:lvl>
  </w:abstractNum>
  <w:abstractNum w:abstractNumId="98">
    <w:nsid w:val="1D99363F"/>
    <w:multiLevelType w:val="hybridMultilevel"/>
    <w:tmpl w:val="95F8EA70"/>
    <w:lvl w:ilvl="0" w:tplc="04090011">
      <w:start w:val="1"/>
      <w:numFmt w:val="decimal"/>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99">
    <w:nsid w:val="1DC017BC"/>
    <w:multiLevelType w:val="hybridMultilevel"/>
    <w:tmpl w:val="315C187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nsid w:val="1DE22162"/>
    <w:multiLevelType w:val="hybridMultilevel"/>
    <w:tmpl w:val="CCB60388"/>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nsid w:val="1E01311A"/>
    <w:multiLevelType w:val="hybridMultilevel"/>
    <w:tmpl w:val="E3B2A72A"/>
    <w:lvl w:ilvl="0" w:tplc="04090017">
      <w:start w:val="1"/>
      <w:numFmt w:val="lowerLetter"/>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02">
    <w:nsid w:val="1E5D11C4"/>
    <w:multiLevelType w:val="hybridMultilevel"/>
    <w:tmpl w:val="6630B4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1F553386"/>
    <w:multiLevelType w:val="hybridMultilevel"/>
    <w:tmpl w:val="BBB6CA08"/>
    <w:lvl w:ilvl="0" w:tplc="B5504FA8">
      <w:start w:val="1"/>
      <w:numFmt w:val="lowerLetter"/>
      <w:lvlText w:val="%1)"/>
      <w:lvlJc w:val="left"/>
      <w:pPr>
        <w:ind w:left="720" w:hanging="360"/>
      </w:pPr>
      <w:rPr>
        <w:rFonts w:hint="default"/>
      </w:rPr>
    </w:lvl>
    <w:lvl w:ilvl="1" w:tplc="04210003" w:tentative="1">
      <w:start w:val="1"/>
      <w:numFmt w:val="lowerLetter"/>
      <w:lvlText w:val="%2."/>
      <w:lvlJc w:val="left"/>
      <w:pPr>
        <w:ind w:left="1440" w:hanging="360"/>
      </w:pPr>
    </w:lvl>
    <w:lvl w:ilvl="2" w:tplc="04210005" w:tentative="1">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104">
    <w:nsid w:val="1FE25C2D"/>
    <w:multiLevelType w:val="hybridMultilevel"/>
    <w:tmpl w:val="DD6E54C4"/>
    <w:lvl w:ilvl="0" w:tplc="04090005">
      <w:start w:val="1"/>
      <w:numFmt w:val="lowerLetter"/>
      <w:lvlText w:val="%1)"/>
      <w:lvlJc w:val="left"/>
      <w:pPr>
        <w:ind w:left="1146" w:hanging="360"/>
      </w:pPr>
    </w:lvl>
    <w:lvl w:ilvl="1" w:tplc="04090003" w:tentative="1">
      <w:start w:val="1"/>
      <w:numFmt w:val="lowerLetter"/>
      <w:lvlText w:val="%2."/>
      <w:lvlJc w:val="left"/>
      <w:pPr>
        <w:ind w:left="1866" w:hanging="360"/>
      </w:pPr>
    </w:lvl>
    <w:lvl w:ilvl="2" w:tplc="04090005" w:tentative="1">
      <w:start w:val="1"/>
      <w:numFmt w:val="lowerRoman"/>
      <w:lvlText w:val="%3."/>
      <w:lvlJc w:val="right"/>
      <w:pPr>
        <w:ind w:left="2586" w:hanging="180"/>
      </w:pPr>
    </w:lvl>
    <w:lvl w:ilvl="3" w:tplc="04090001" w:tentative="1">
      <w:start w:val="1"/>
      <w:numFmt w:val="decimal"/>
      <w:lvlText w:val="%4."/>
      <w:lvlJc w:val="left"/>
      <w:pPr>
        <w:ind w:left="3306" w:hanging="360"/>
      </w:pPr>
    </w:lvl>
    <w:lvl w:ilvl="4" w:tplc="04090003" w:tentative="1">
      <w:start w:val="1"/>
      <w:numFmt w:val="lowerLetter"/>
      <w:lvlText w:val="%5."/>
      <w:lvlJc w:val="left"/>
      <w:pPr>
        <w:ind w:left="4026" w:hanging="360"/>
      </w:pPr>
    </w:lvl>
    <w:lvl w:ilvl="5" w:tplc="04090005" w:tentative="1">
      <w:start w:val="1"/>
      <w:numFmt w:val="lowerRoman"/>
      <w:lvlText w:val="%6."/>
      <w:lvlJc w:val="right"/>
      <w:pPr>
        <w:ind w:left="4746" w:hanging="180"/>
      </w:pPr>
    </w:lvl>
    <w:lvl w:ilvl="6" w:tplc="04090001" w:tentative="1">
      <w:start w:val="1"/>
      <w:numFmt w:val="decimal"/>
      <w:lvlText w:val="%7."/>
      <w:lvlJc w:val="left"/>
      <w:pPr>
        <w:ind w:left="5466" w:hanging="360"/>
      </w:pPr>
    </w:lvl>
    <w:lvl w:ilvl="7" w:tplc="04090003" w:tentative="1">
      <w:start w:val="1"/>
      <w:numFmt w:val="lowerLetter"/>
      <w:lvlText w:val="%8."/>
      <w:lvlJc w:val="left"/>
      <w:pPr>
        <w:ind w:left="6186" w:hanging="360"/>
      </w:pPr>
    </w:lvl>
    <w:lvl w:ilvl="8" w:tplc="04090005" w:tentative="1">
      <w:start w:val="1"/>
      <w:numFmt w:val="lowerRoman"/>
      <w:lvlText w:val="%9."/>
      <w:lvlJc w:val="right"/>
      <w:pPr>
        <w:ind w:left="6906" w:hanging="180"/>
      </w:pPr>
    </w:lvl>
  </w:abstractNum>
  <w:abstractNum w:abstractNumId="105">
    <w:nsid w:val="1FE54C1E"/>
    <w:multiLevelType w:val="hybridMultilevel"/>
    <w:tmpl w:val="B2CCAFCE"/>
    <w:lvl w:ilvl="0" w:tplc="13169F34">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6">
    <w:nsid w:val="1FEE32BA"/>
    <w:multiLevelType w:val="hybridMultilevel"/>
    <w:tmpl w:val="4C90A63C"/>
    <w:lvl w:ilvl="0" w:tplc="04090017">
      <w:start w:val="1"/>
      <w:numFmt w:val="lowerLetter"/>
      <w:lvlText w:val="%1."/>
      <w:lvlJc w:val="left"/>
      <w:pPr>
        <w:ind w:left="1211" w:hanging="360"/>
      </w:pPr>
      <w:rPr>
        <w:rFonts w:cs="Arial"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7">
    <w:nsid w:val="20157D45"/>
    <w:multiLevelType w:val="hybridMultilevel"/>
    <w:tmpl w:val="168A2642"/>
    <w:lvl w:ilvl="0" w:tplc="04090019">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08">
    <w:nsid w:val="20324DDC"/>
    <w:multiLevelType w:val="hybridMultilevel"/>
    <w:tmpl w:val="2D823DD0"/>
    <w:lvl w:ilvl="0" w:tplc="04090011">
      <w:start w:val="1"/>
      <w:numFmt w:val="decimal"/>
      <w:lvlText w:val="%1)"/>
      <w:lvlJc w:val="left"/>
      <w:pPr>
        <w:ind w:left="720" w:hanging="360"/>
      </w:pPr>
    </w:lvl>
    <w:lvl w:ilvl="1" w:tplc="04090019">
      <w:numFmt w:val="bullet"/>
      <w:lvlText w:val="•"/>
      <w:lvlJc w:val="left"/>
      <w:pPr>
        <w:ind w:left="1440" w:hanging="360"/>
      </w:pPr>
      <w:rPr>
        <w:rFonts w:ascii="Arial" w:eastAsia="Calibri" w:hAnsi="Arial" w:cs="Arial" w:hint="default"/>
      </w:rPr>
    </w:lvl>
    <w:lvl w:ilvl="2" w:tplc="0409001B" w:tentative="1">
      <w:start w:val="1"/>
      <w:numFmt w:val="lowerRoman"/>
      <w:lvlText w:val="%3."/>
      <w:lvlJc w:val="right"/>
      <w:pPr>
        <w:ind w:left="2160" w:hanging="180"/>
      </w:pPr>
    </w:lvl>
    <w:lvl w:ilvl="3" w:tplc="0409000F">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20662714"/>
    <w:multiLevelType w:val="hybridMultilevel"/>
    <w:tmpl w:val="CBE0FE14"/>
    <w:lvl w:ilvl="0" w:tplc="04090011">
      <w:start w:val="1"/>
      <w:numFmt w:val="decimal"/>
      <w:lvlText w:val="%1)"/>
      <w:lvlJc w:val="left"/>
      <w:pPr>
        <w:ind w:left="6660" w:hanging="360"/>
      </w:pPr>
      <w:rPr>
        <w:rFonts w:hint="default"/>
      </w:rPr>
    </w:lvl>
    <w:lvl w:ilvl="1" w:tplc="C8CCF8D4"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20C96A7E"/>
    <w:multiLevelType w:val="hybridMultilevel"/>
    <w:tmpl w:val="6F0C83AE"/>
    <w:lvl w:ilvl="0" w:tplc="59D224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212D7C1C"/>
    <w:multiLevelType w:val="hybridMultilevel"/>
    <w:tmpl w:val="0D42E15A"/>
    <w:lvl w:ilvl="0" w:tplc="DE4CCDCA">
      <w:start w:val="2"/>
      <w:numFmt w:val="decimal"/>
      <w:lvlText w:val="5.%1."/>
      <w:lvlJc w:val="left"/>
      <w:pPr>
        <w:ind w:left="720" w:hanging="360"/>
      </w:pPr>
      <w:rPr>
        <w:rFonts w:hint="default"/>
      </w:rPr>
    </w:lvl>
    <w:lvl w:ilvl="1" w:tplc="04090019">
      <w:start w:val="1"/>
      <w:numFmt w:val="decimal"/>
      <w:lvlText w:val="B.%2."/>
      <w:lvlJc w:val="left"/>
      <w:pPr>
        <w:ind w:left="1440" w:hanging="360"/>
      </w:pPr>
      <w:rPr>
        <w:rFonts w:hint="default"/>
      </w:rPr>
    </w:lvl>
    <w:lvl w:ilvl="2" w:tplc="0409001B">
      <w:start w:val="1"/>
      <w:numFmt w:val="lowerRoman"/>
      <w:lvlText w:val="%3."/>
      <w:lvlJc w:val="right"/>
      <w:pPr>
        <w:ind w:left="2160" w:hanging="180"/>
      </w:pPr>
    </w:lvl>
    <w:lvl w:ilvl="3" w:tplc="0409000F">
      <w:start w:val="1"/>
      <w:numFmt w:val="lowerLetter"/>
      <w:lvlText w:val="%4."/>
      <w:lvlJc w:val="left"/>
      <w:pPr>
        <w:ind w:left="2880" w:hanging="360"/>
      </w:pPr>
      <w:rPr>
        <w:rFonts w:hint="default"/>
      </w:rPr>
    </w:lvl>
    <w:lvl w:ilvl="4" w:tplc="04090019">
      <w:start w:val="1"/>
      <w:numFmt w:val="decimal"/>
      <w:lvlText w:val="%5)"/>
      <w:lvlJc w:val="left"/>
      <w:pPr>
        <w:ind w:left="3600" w:hanging="360"/>
      </w:pPr>
      <w:rPr>
        <w:rFonts w:hint="default"/>
      </w:rPr>
    </w:lvl>
    <w:lvl w:ilvl="5" w:tplc="0409001B">
      <w:start w:val="1"/>
      <w:numFmt w:val="lowerLetter"/>
      <w:lvlText w:val="%6)"/>
      <w:lvlJc w:val="left"/>
      <w:pPr>
        <w:ind w:left="4500" w:hanging="360"/>
      </w:pPr>
      <w:rPr>
        <w:rFonts w:hint="default"/>
      </w:rPr>
    </w:lvl>
    <w:lvl w:ilvl="6" w:tplc="0409000F">
      <w:start w:val="1"/>
      <w:numFmt w:val="upperLetter"/>
      <w:lvlText w:val="%7."/>
      <w:lvlJc w:val="left"/>
      <w:pPr>
        <w:ind w:left="5040" w:hanging="360"/>
      </w:pPr>
      <w:rPr>
        <w:rFonts w:hint="default"/>
      </w:rPr>
    </w:lvl>
    <w:lvl w:ilvl="7" w:tplc="04090019">
      <w:start w:val="1"/>
      <w:numFmt w:val="bullet"/>
      <w:lvlText w:val=""/>
      <w:lvlJc w:val="left"/>
      <w:pPr>
        <w:ind w:left="5760" w:hanging="360"/>
      </w:pPr>
      <w:rPr>
        <w:rFonts w:ascii="Symbol" w:hAnsi="Symbol" w:hint="default"/>
      </w:rPr>
    </w:lvl>
    <w:lvl w:ilvl="8" w:tplc="0409001B">
      <w:start w:val="1"/>
      <w:numFmt w:val="bullet"/>
      <w:lvlText w:val="-"/>
      <w:lvlJc w:val="left"/>
      <w:pPr>
        <w:ind w:left="6660" w:hanging="360"/>
      </w:pPr>
      <w:rPr>
        <w:rFonts w:ascii="Bookman Old Style" w:eastAsia="Calibri" w:hAnsi="Bookman Old Style" w:cs="Tahoma" w:hint="default"/>
      </w:rPr>
    </w:lvl>
  </w:abstractNum>
  <w:abstractNum w:abstractNumId="112">
    <w:nsid w:val="22164E6F"/>
    <w:multiLevelType w:val="hybridMultilevel"/>
    <w:tmpl w:val="03B6C5E6"/>
    <w:lvl w:ilvl="0" w:tplc="AE6C029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3">
    <w:nsid w:val="224976CA"/>
    <w:multiLevelType w:val="hybridMultilevel"/>
    <w:tmpl w:val="7C6EFC30"/>
    <w:lvl w:ilvl="0" w:tplc="E1AAE476">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nsid w:val="224A2D7D"/>
    <w:multiLevelType w:val="hybridMultilevel"/>
    <w:tmpl w:val="ADD8B708"/>
    <w:lvl w:ilvl="0" w:tplc="04090011">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5">
    <w:nsid w:val="225C5D2C"/>
    <w:multiLevelType w:val="hybridMultilevel"/>
    <w:tmpl w:val="5D4A583E"/>
    <w:lvl w:ilvl="0" w:tplc="04090017">
      <w:start w:val="1"/>
      <w:numFmt w:val="lowerLetter"/>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22B706A8"/>
    <w:multiLevelType w:val="hybridMultilevel"/>
    <w:tmpl w:val="3462DD2A"/>
    <w:lvl w:ilvl="0" w:tplc="D74895DA">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nsid w:val="22DB5C53"/>
    <w:multiLevelType w:val="hybridMultilevel"/>
    <w:tmpl w:val="2CAE8AA8"/>
    <w:lvl w:ilvl="0" w:tplc="04090011">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23355923"/>
    <w:multiLevelType w:val="hybridMultilevel"/>
    <w:tmpl w:val="DA2A1E16"/>
    <w:lvl w:ilvl="0" w:tplc="04090017">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9">
    <w:nsid w:val="236D39E7"/>
    <w:multiLevelType w:val="hybridMultilevel"/>
    <w:tmpl w:val="E7229838"/>
    <w:lvl w:ilvl="0" w:tplc="29BEB6C0">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nsid w:val="237D1827"/>
    <w:multiLevelType w:val="hybridMultilevel"/>
    <w:tmpl w:val="5FC47FE8"/>
    <w:lvl w:ilvl="0" w:tplc="7212A1F2">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nsid w:val="244B1227"/>
    <w:multiLevelType w:val="hybridMultilevel"/>
    <w:tmpl w:val="122451FA"/>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2">
    <w:nsid w:val="268562F5"/>
    <w:multiLevelType w:val="hybridMultilevel"/>
    <w:tmpl w:val="275E8E66"/>
    <w:lvl w:ilvl="0" w:tplc="BC3A939C">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3">
    <w:nsid w:val="26AF3544"/>
    <w:multiLevelType w:val="hybridMultilevel"/>
    <w:tmpl w:val="65ACE344"/>
    <w:lvl w:ilvl="0" w:tplc="04090011">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4">
    <w:nsid w:val="2726176A"/>
    <w:multiLevelType w:val="hybridMultilevel"/>
    <w:tmpl w:val="66567CC2"/>
    <w:lvl w:ilvl="0" w:tplc="04090017">
      <w:start w:val="2"/>
      <w:numFmt w:val="decimal"/>
      <w:lvlText w:val="5.%1."/>
      <w:lvlJc w:val="left"/>
      <w:pPr>
        <w:ind w:left="720" w:hanging="360"/>
      </w:pPr>
      <w:rPr>
        <w:rFonts w:hint="default"/>
      </w:rPr>
    </w:lvl>
    <w:lvl w:ilvl="1" w:tplc="04090019">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0409000F">
      <w:start w:val="1"/>
      <w:numFmt w:val="lowerLetter"/>
      <w:lvlText w:val="%4."/>
      <w:lvlJc w:val="left"/>
      <w:pPr>
        <w:ind w:left="2880" w:hanging="360"/>
      </w:pPr>
      <w:rPr>
        <w:rFonts w:hint="default"/>
      </w:rPr>
    </w:lvl>
    <w:lvl w:ilvl="4" w:tplc="04090019">
      <w:start w:val="1"/>
      <w:numFmt w:val="decimal"/>
      <w:lvlText w:val="%5)"/>
      <w:lvlJc w:val="left"/>
      <w:pPr>
        <w:ind w:left="3600" w:hanging="360"/>
      </w:pPr>
      <w:rPr>
        <w:rFonts w:hint="default"/>
      </w:rPr>
    </w:lvl>
    <w:lvl w:ilvl="5" w:tplc="0409001B">
      <w:start w:val="1"/>
      <w:numFmt w:val="lowerLetter"/>
      <w:lvlText w:val="%6)"/>
      <w:lvlJc w:val="left"/>
      <w:pPr>
        <w:ind w:left="4500" w:hanging="360"/>
      </w:pPr>
      <w:rPr>
        <w:rFonts w:hint="default"/>
      </w:rPr>
    </w:lvl>
    <w:lvl w:ilvl="6" w:tplc="0409000F">
      <w:start w:val="1"/>
      <w:numFmt w:val="upperLetter"/>
      <w:lvlText w:val="%7."/>
      <w:lvlJc w:val="left"/>
      <w:pPr>
        <w:ind w:left="5040" w:hanging="360"/>
      </w:pPr>
      <w:rPr>
        <w:rFonts w:hint="default"/>
      </w:rPr>
    </w:lvl>
    <w:lvl w:ilvl="7" w:tplc="04090019">
      <w:start w:val="1"/>
      <w:numFmt w:val="decimal"/>
      <w:lvlText w:val="%8)"/>
      <w:lvlJc w:val="left"/>
      <w:pPr>
        <w:ind w:left="5760" w:hanging="360"/>
      </w:pPr>
      <w:rPr>
        <w:rFonts w:ascii="Bookman Old Style" w:eastAsia="Calibri" w:hAnsi="Bookman Old Style" w:cs="Arial" w:hint="default"/>
      </w:rPr>
    </w:lvl>
    <w:lvl w:ilvl="8" w:tplc="0409001B">
      <w:start w:val="1"/>
      <w:numFmt w:val="decimal"/>
      <w:lvlText w:val="%9)"/>
      <w:lvlJc w:val="left"/>
      <w:pPr>
        <w:ind w:left="6660" w:hanging="360"/>
      </w:pPr>
      <w:rPr>
        <w:rFonts w:ascii="Arial" w:eastAsia="Calibri" w:hAnsi="Arial" w:cs="Arial" w:hint="default"/>
      </w:rPr>
    </w:lvl>
  </w:abstractNum>
  <w:abstractNum w:abstractNumId="125">
    <w:nsid w:val="27273A85"/>
    <w:multiLevelType w:val="hybridMultilevel"/>
    <w:tmpl w:val="77625F1A"/>
    <w:lvl w:ilvl="0" w:tplc="04090017">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26">
    <w:nsid w:val="27732E69"/>
    <w:multiLevelType w:val="hybridMultilevel"/>
    <w:tmpl w:val="829AE2B4"/>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nsid w:val="282A15DC"/>
    <w:multiLevelType w:val="hybridMultilevel"/>
    <w:tmpl w:val="22AC6108"/>
    <w:lvl w:ilvl="0" w:tplc="6E3447A8">
      <w:start w:val="1"/>
      <w:numFmt w:val="decimal"/>
      <w:lvlText w:val="%1)"/>
      <w:lvlJc w:val="left"/>
      <w:pPr>
        <w:ind w:left="1080" w:hanging="360"/>
      </w:pPr>
      <w:rPr>
        <w:rFonts w:ascii="Arial" w:hAnsi="Arial" w:cs="Arial" w:hint="default"/>
        <w:color w:val="1D1B1F"/>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nsid w:val="282F47B4"/>
    <w:multiLevelType w:val="hybridMultilevel"/>
    <w:tmpl w:val="24A42AE2"/>
    <w:lvl w:ilvl="0" w:tplc="2F8A22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nsid w:val="283A0421"/>
    <w:multiLevelType w:val="hybridMultilevel"/>
    <w:tmpl w:val="28E4FCAA"/>
    <w:lvl w:ilvl="0" w:tplc="0421000F">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0">
    <w:nsid w:val="28811EEE"/>
    <w:multiLevelType w:val="hybridMultilevel"/>
    <w:tmpl w:val="7A3CD306"/>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1">
    <w:nsid w:val="28A90961"/>
    <w:multiLevelType w:val="hybridMultilevel"/>
    <w:tmpl w:val="FDDC7FBA"/>
    <w:lvl w:ilvl="0" w:tplc="705CF158">
      <w:start w:val="1"/>
      <w:numFmt w:val="lowerLetter"/>
      <w:lvlText w:val="%1)"/>
      <w:lvlJc w:val="left"/>
      <w:pPr>
        <w:ind w:left="719" w:hanging="360"/>
      </w:p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132">
    <w:nsid w:val="28D70AAC"/>
    <w:multiLevelType w:val="hybridMultilevel"/>
    <w:tmpl w:val="58983CD4"/>
    <w:lvl w:ilvl="0" w:tplc="04090017">
      <w:start w:val="1"/>
      <w:numFmt w:val="decimal"/>
      <w:lvlText w:val="%1."/>
      <w:lvlJc w:val="left"/>
      <w:pPr>
        <w:ind w:left="360" w:hanging="360"/>
      </w:pPr>
      <w:rPr>
        <w:rFonts w:ascii="Book Antiqua" w:hAnsi="Book Antiqua" w:hint="default"/>
        <w:sz w:val="22"/>
      </w:rPr>
    </w:lvl>
    <w:lvl w:ilvl="1" w:tplc="04090019">
      <w:start w:val="1"/>
      <w:numFmt w:val="decimal"/>
      <w:lvlText w:val="%2."/>
      <w:lvlJc w:val="left"/>
      <w:pPr>
        <w:tabs>
          <w:tab w:val="num" w:pos="1080"/>
        </w:tabs>
        <w:ind w:left="1080" w:hanging="360"/>
      </w:pPr>
      <w:rPr>
        <w:rFonts w:ascii="Arial" w:eastAsia="Calibri" w:hAnsi="Arial" w:cs="Arial"/>
      </w:rPr>
    </w:lvl>
    <w:lvl w:ilvl="2" w:tplc="0409001B">
      <w:start w:val="1"/>
      <w:numFmt w:val="lowerLetter"/>
      <w:lvlText w:val="%3."/>
      <w:lvlJc w:val="left"/>
      <w:pPr>
        <w:tabs>
          <w:tab w:val="num" w:pos="1800"/>
        </w:tabs>
        <w:ind w:left="180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3">
    <w:nsid w:val="292074A9"/>
    <w:multiLevelType w:val="hybridMultilevel"/>
    <w:tmpl w:val="EF22714A"/>
    <w:lvl w:ilvl="0" w:tplc="0409000F">
      <w:start w:val="1"/>
      <w:numFmt w:val="decimal"/>
      <w:lvlText w:val="%1)"/>
      <w:lvlJc w:val="left"/>
      <w:pPr>
        <w:ind w:left="1211" w:hanging="360"/>
      </w:pPr>
      <w:rPr>
        <w:rFonts w:hint="default"/>
      </w:rPr>
    </w:lvl>
    <w:lvl w:ilvl="1" w:tplc="04090001"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4">
    <w:nsid w:val="293F0F95"/>
    <w:multiLevelType w:val="hybridMultilevel"/>
    <w:tmpl w:val="E88CEB4C"/>
    <w:lvl w:ilvl="0" w:tplc="597A0D4C">
      <w:start w:val="1"/>
      <w:numFmt w:val="decimal"/>
      <w:lvlText w:val="%1."/>
      <w:lvlJc w:val="left"/>
      <w:pPr>
        <w:ind w:left="720" w:hanging="360"/>
      </w:pPr>
      <w:rPr>
        <w:rFonts w:hint="default"/>
      </w:rPr>
    </w:lvl>
    <w:lvl w:ilvl="1" w:tplc="A77CEFFC" w:tentative="1">
      <w:start w:val="1"/>
      <w:numFmt w:val="lowerLetter"/>
      <w:lvlText w:val="%2."/>
      <w:lvlJc w:val="left"/>
      <w:pPr>
        <w:ind w:left="1440" w:hanging="360"/>
      </w:pPr>
    </w:lvl>
    <w:lvl w:ilvl="2" w:tplc="E4227F50"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5">
    <w:nsid w:val="29491D3F"/>
    <w:multiLevelType w:val="hybridMultilevel"/>
    <w:tmpl w:val="584600BC"/>
    <w:lvl w:ilvl="0" w:tplc="04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6">
    <w:nsid w:val="294C0E47"/>
    <w:multiLevelType w:val="hybridMultilevel"/>
    <w:tmpl w:val="5142A6F2"/>
    <w:lvl w:ilvl="0" w:tplc="616282D0">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37">
    <w:nsid w:val="29500A3D"/>
    <w:multiLevelType w:val="hybridMultilevel"/>
    <w:tmpl w:val="D2C8C6D0"/>
    <w:lvl w:ilvl="0" w:tplc="A114EAEA">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138">
    <w:nsid w:val="29571CC0"/>
    <w:multiLevelType w:val="hybridMultilevel"/>
    <w:tmpl w:val="5704C5EE"/>
    <w:lvl w:ilvl="0" w:tplc="682E08EA">
      <w:start w:val="1"/>
      <w:numFmt w:val="decimal"/>
      <w:lvlText w:val="%1)"/>
      <w:lvlJc w:val="left"/>
      <w:pPr>
        <w:ind w:left="786"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nsid w:val="296B28F5"/>
    <w:multiLevelType w:val="hybridMultilevel"/>
    <w:tmpl w:val="E34A0A18"/>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0">
    <w:nsid w:val="29736315"/>
    <w:multiLevelType w:val="hybridMultilevel"/>
    <w:tmpl w:val="D89A15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29A85314"/>
    <w:multiLevelType w:val="hybridMultilevel"/>
    <w:tmpl w:val="8A58D4C2"/>
    <w:lvl w:ilvl="0" w:tplc="6EC0306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2">
    <w:nsid w:val="2AB8219A"/>
    <w:multiLevelType w:val="hybridMultilevel"/>
    <w:tmpl w:val="77B86C2C"/>
    <w:lvl w:ilvl="0" w:tplc="D2FEFABA">
      <w:start w:val="1"/>
      <w:numFmt w:val="lowerLetter"/>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3">
    <w:nsid w:val="2B2437BF"/>
    <w:multiLevelType w:val="hybridMultilevel"/>
    <w:tmpl w:val="5FA82B3E"/>
    <w:lvl w:ilvl="0" w:tplc="56929622">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nsid w:val="2B6F6C15"/>
    <w:multiLevelType w:val="hybridMultilevel"/>
    <w:tmpl w:val="5C164772"/>
    <w:lvl w:ilvl="0" w:tplc="C570EAE0">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45">
    <w:nsid w:val="2B7F6411"/>
    <w:multiLevelType w:val="hybridMultilevel"/>
    <w:tmpl w:val="6994DC88"/>
    <w:lvl w:ilvl="0" w:tplc="BADAEB5A">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46">
    <w:nsid w:val="2BD1193E"/>
    <w:multiLevelType w:val="hybridMultilevel"/>
    <w:tmpl w:val="A494619A"/>
    <w:lvl w:ilvl="0" w:tplc="AC1430A6">
      <w:start w:val="1"/>
      <w:numFmt w:val="decimal"/>
      <w:lvlText w:val="%1)"/>
      <w:lvlJc w:val="left"/>
      <w:pPr>
        <w:ind w:left="720" w:hanging="360"/>
      </w:pPr>
      <w:rPr>
        <w:rFonts w:ascii="Arial" w:hAnsi="Arial" w:cs="Arial" w:hint="default"/>
        <w:color w:val="1D1B1F"/>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nsid w:val="2C1A2150"/>
    <w:multiLevelType w:val="hybridMultilevel"/>
    <w:tmpl w:val="FF285764"/>
    <w:lvl w:ilvl="0" w:tplc="23DE5598">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8">
    <w:nsid w:val="2C882517"/>
    <w:multiLevelType w:val="hybridMultilevel"/>
    <w:tmpl w:val="18DC0D1A"/>
    <w:lvl w:ilvl="0" w:tplc="04090019">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2CBF6312"/>
    <w:multiLevelType w:val="hybridMultilevel"/>
    <w:tmpl w:val="E538570E"/>
    <w:lvl w:ilvl="0" w:tplc="04210001">
      <w:start w:val="1"/>
      <w:numFmt w:val="lowerLetter"/>
      <w:lvlText w:val="%1)"/>
      <w:lvlJc w:val="left"/>
      <w:pPr>
        <w:ind w:left="1146" w:hanging="360"/>
      </w:pPr>
    </w:lvl>
    <w:lvl w:ilvl="1" w:tplc="04210003" w:tentative="1">
      <w:start w:val="1"/>
      <w:numFmt w:val="lowerLetter"/>
      <w:lvlText w:val="%2."/>
      <w:lvlJc w:val="left"/>
      <w:pPr>
        <w:ind w:left="1866" w:hanging="360"/>
      </w:pPr>
    </w:lvl>
    <w:lvl w:ilvl="2" w:tplc="04210005" w:tentative="1">
      <w:start w:val="1"/>
      <w:numFmt w:val="lowerRoman"/>
      <w:lvlText w:val="%3."/>
      <w:lvlJc w:val="right"/>
      <w:pPr>
        <w:ind w:left="2586" w:hanging="180"/>
      </w:pPr>
    </w:lvl>
    <w:lvl w:ilvl="3" w:tplc="04210001" w:tentative="1">
      <w:start w:val="1"/>
      <w:numFmt w:val="decimal"/>
      <w:lvlText w:val="%4."/>
      <w:lvlJc w:val="left"/>
      <w:pPr>
        <w:ind w:left="3306" w:hanging="360"/>
      </w:pPr>
    </w:lvl>
    <w:lvl w:ilvl="4" w:tplc="04210003" w:tentative="1">
      <w:start w:val="1"/>
      <w:numFmt w:val="lowerLetter"/>
      <w:lvlText w:val="%5."/>
      <w:lvlJc w:val="left"/>
      <w:pPr>
        <w:ind w:left="4026" w:hanging="360"/>
      </w:pPr>
    </w:lvl>
    <w:lvl w:ilvl="5" w:tplc="04210005" w:tentative="1">
      <w:start w:val="1"/>
      <w:numFmt w:val="lowerRoman"/>
      <w:lvlText w:val="%6."/>
      <w:lvlJc w:val="right"/>
      <w:pPr>
        <w:ind w:left="4746" w:hanging="180"/>
      </w:pPr>
    </w:lvl>
    <w:lvl w:ilvl="6" w:tplc="04210001" w:tentative="1">
      <w:start w:val="1"/>
      <w:numFmt w:val="decimal"/>
      <w:lvlText w:val="%7."/>
      <w:lvlJc w:val="left"/>
      <w:pPr>
        <w:ind w:left="5466" w:hanging="360"/>
      </w:pPr>
    </w:lvl>
    <w:lvl w:ilvl="7" w:tplc="04210003" w:tentative="1">
      <w:start w:val="1"/>
      <w:numFmt w:val="lowerLetter"/>
      <w:lvlText w:val="%8."/>
      <w:lvlJc w:val="left"/>
      <w:pPr>
        <w:ind w:left="6186" w:hanging="360"/>
      </w:pPr>
    </w:lvl>
    <w:lvl w:ilvl="8" w:tplc="04210005" w:tentative="1">
      <w:start w:val="1"/>
      <w:numFmt w:val="lowerRoman"/>
      <w:lvlText w:val="%9."/>
      <w:lvlJc w:val="right"/>
      <w:pPr>
        <w:ind w:left="6906" w:hanging="180"/>
      </w:pPr>
    </w:lvl>
  </w:abstractNum>
  <w:abstractNum w:abstractNumId="150">
    <w:nsid w:val="2CC54DC4"/>
    <w:multiLevelType w:val="hybridMultilevel"/>
    <w:tmpl w:val="FC9E00CA"/>
    <w:lvl w:ilvl="0" w:tplc="06C2A9F8">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51">
    <w:nsid w:val="2CC840A3"/>
    <w:multiLevelType w:val="hybridMultilevel"/>
    <w:tmpl w:val="83AA8B46"/>
    <w:lvl w:ilvl="0" w:tplc="788E588E">
      <w:start w:val="1"/>
      <w:numFmt w:val="decimal"/>
      <w:lvlText w:val="%1)"/>
      <w:lvlJc w:val="left"/>
      <w:pPr>
        <w:ind w:left="702" w:hanging="360"/>
      </w:pPr>
      <w:rPr>
        <w:rFonts w:ascii="Arial" w:hAnsi="Arial" w:cs="Arial" w:hint="default"/>
        <w:color w:val="1D1B1F"/>
        <w:sz w:val="20"/>
        <w:szCs w:val="20"/>
      </w:rPr>
    </w:lvl>
    <w:lvl w:ilvl="1" w:tplc="040C0019" w:tentative="1">
      <w:start w:val="1"/>
      <w:numFmt w:val="lowerLetter"/>
      <w:lvlText w:val="%2."/>
      <w:lvlJc w:val="left"/>
      <w:pPr>
        <w:ind w:left="1422" w:hanging="360"/>
      </w:pPr>
    </w:lvl>
    <w:lvl w:ilvl="2" w:tplc="040C001B" w:tentative="1">
      <w:start w:val="1"/>
      <w:numFmt w:val="lowerRoman"/>
      <w:lvlText w:val="%3."/>
      <w:lvlJc w:val="right"/>
      <w:pPr>
        <w:ind w:left="2142" w:hanging="180"/>
      </w:pPr>
    </w:lvl>
    <w:lvl w:ilvl="3" w:tplc="040C000F" w:tentative="1">
      <w:start w:val="1"/>
      <w:numFmt w:val="decimal"/>
      <w:lvlText w:val="%4."/>
      <w:lvlJc w:val="left"/>
      <w:pPr>
        <w:ind w:left="2862" w:hanging="360"/>
      </w:pPr>
    </w:lvl>
    <w:lvl w:ilvl="4" w:tplc="040C0019" w:tentative="1">
      <w:start w:val="1"/>
      <w:numFmt w:val="lowerLetter"/>
      <w:lvlText w:val="%5."/>
      <w:lvlJc w:val="left"/>
      <w:pPr>
        <w:ind w:left="3582" w:hanging="360"/>
      </w:pPr>
    </w:lvl>
    <w:lvl w:ilvl="5" w:tplc="040C001B" w:tentative="1">
      <w:start w:val="1"/>
      <w:numFmt w:val="lowerRoman"/>
      <w:lvlText w:val="%6."/>
      <w:lvlJc w:val="right"/>
      <w:pPr>
        <w:ind w:left="4302" w:hanging="180"/>
      </w:pPr>
    </w:lvl>
    <w:lvl w:ilvl="6" w:tplc="040C000F" w:tentative="1">
      <w:start w:val="1"/>
      <w:numFmt w:val="decimal"/>
      <w:lvlText w:val="%7."/>
      <w:lvlJc w:val="left"/>
      <w:pPr>
        <w:ind w:left="5022" w:hanging="360"/>
      </w:pPr>
    </w:lvl>
    <w:lvl w:ilvl="7" w:tplc="040C0019" w:tentative="1">
      <w:start w:val="1"/>
      <w:numFmt w:val="lowerLetter"/>
      <w:lvlText w:val="%8."/>
      <w:lvlJc w:val="left"/>
      <w:pPr>
        <w:ind w:left="5742" w:hanging="360"/>
      </w:pPr>
    </w:lvl>
    <w:lvl w:ilvl="8" w:tplc="040C001B" w:tentative="1">
      <w:start w:val="1"/>
      <w:numFmt w:val="lowerRoman"/>
      <w:lvlText w:val="%9."/>
      <w:lvlJc w:val="right"/>
      <w:pPr>
        <w:ind w:left="6462" w:hanging="180"/>
      </w:pPr>
    </w:lvl>
  </w:abstractNum>
  <w:abstractNum w:abstractNumId="152">
    <w:nsid w:val="2D8B6090"/>
    <w:multiLevelType w:val="hybridMultilevel"/>
    <w:tmpl w:val="C492A7D8"/>
    <w:lvl w:ilvl="0" w:tplc="9E70DD18">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nsid w:val="2E094DB3"/>
    <w:multiLevelType w:val="hybridMultilevel"/>
    <w:tmpl w:val="0276CCBC"/>
    <w:lvl w:ilvl="0" w:tplc="95A0BC6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4">
    <w:nsid w:val="2E2469BE"/>
    <w:multiLevelType w:val="hybridMultilevel"/>
    <w:tmpl w:val="DBE09C28"/>
    <w:lvl w:ilvl="0" w:tplc="04090011">
      <w:start w:val="1"/>
      <w:numFmt w:val="decimal"/>
      <w:lvlText w:val="%1)"/>
      <w:lvlJc w:val="left"/>
      <w:pPr>
        <w:ind w:left="1636" w:hanging="360"/>
      </w:pPr>
    </w:lvl>
    <w:lvl w:ilvl="1" w:tplc="040C0019" w:tentative="1">
      <w:start w:val="1"/>
      <w:numFmt w:val="lowerLetter"/>
      <w:lvlText w:val="%2."/>
      <w:lvlJc w:val="left"/>
      <w:pPr>
        <w:ind w:left="2356" w:hanging="360"/>
      </w:pPr>
    </w:lvl>
    <w:lvl w:ilvl="2" w:tplc="040C001B" w:tentative="1">
      <w:start w:val="1"/>
      <w:numFmt w:val="lowerRoman"/>
      <w:lvlText w:val="%3."/>
      <w:lvlJc w:val="right"/>
      <w:pPr>
        <w:ind w:left="3076" w:hanging="180"/>
      </w:pPr>
    </w:lvl>
    <w:lvl w:ilvl="3" w:tplc="040C000F" w:tentative="1">
      <w:start w:val="1"/>
      <w:numFmt w:val="decimal"/>
      <w:lvlText w:val="%4."/>
      <w:lvlJc w:val="left"/>
      <w:pPr>
        <w:ind w:left="3796" w:hanging="360"/>
      </w:pPr>
    </w:lvl>
    <w:lvl w:ilvl="4" w:tplc="040C0019" w:tentative="1">
      <w:start w:val="1"/>
      <w:numFmt w:val="lowerLetter"/>
      <w:lvlText w:val="%5."/>
      <w:lvlJc w:val="left"/>
      <w:pPr>
        <w:ind w:left="4516" w:hanging="360"/>
      </w:pPr>
    </w:lvl>
    <w:lvl w:ilvl="5" w:tplc="040C001B" w:tentative="1">
      <w:start w:val="1"/>
      <w:numFmt w:val="lowerRoman"/>
      <w:lvlText w:val="%6."/>
      <w:lvlJc w:val="right"/>
      <w:pPr>
        <w:ind w:left="5236" w:hanging="180"/>
      </w:pPr>
    </w:lvl>
    <w:lvl w:ilvl="6" w:tplc="040C000F" w:tentative="1">
      <w:start w:val="1"/>
      <w:numFmt w:val="decimal"/>
      <w:lvlText w:val="%7."/>
      <w:lvlJc w:val="left"/>
      <w:pPr>
        <w:ind w:left="5956" w:hanging="360"/>
      </w:pPr>
    </w:lvl>
    <w:lvl w:ilvl="7" w:tplc="040C0019" w:tentative="1">
      <w:start w:val="1"/>
      <w:numFmt w:val="lowerLetter"/>
      <w:lvlText w:val="%8."/>
      <w:lvlJc w:val="left"/>
      <w:pPr>
        <w:ind w:left="6676" w:hanging="360"/>
      </w:pPr>
    </w:lvl>
    <w:lvl w:ilvl="8" w:tplc="040C001B" w:tentative="1">
      <w:start w:val="1"/>
      <w:numFmt w:val="lowerRoman"/>
      <w:lvlText w:val="%9."/>
      <w:lvlJc w:val="right"/>
      <w:pPr>
        <w:ind w:left="7396" w:hanging="180"/>
      </w:pPr>
    </w:lvl>
  </w:abstractNum>
  <w:abstractNum w:abstractNumId="155">
    <w:nsid w:val="2E5B1659"/>
    <w:multiLevelType w:val="hybridMultilevel"/>
    <w:tmpl w:val="1D5CD3C2"/>
    <w:lvl w:ilvl="0" w:tplc="6256DF2C">
      <w:start w:val="1"/>
      <w:numFmt w:val="bullet"/>
      <w:lvlText w:val=""/>
      <w:lvlJc w:val="left"/>
      <w:pPr>
        <w:tabs>
          <w:tab w:val="num" w:pos="720"/>
        </w:tabs>
        <w:ind w:left="720" w:hanging="360"/>
      </w:pPr>
      <w:rPr>
        <w:rFonts w:ascii="Wingdings" w:hAnsi="Wingdings" w:hint="default"/>
      </w:rPr>
    </w:lvl>
    <w:lvl w:ilvl="1" w:tplc="42C036D8" w:tentative="1">
      <w:start w:val="1"/>
      <w:numFmt w:val="bullet"/>
      <w:lvlText w:val=""/>
      <w:lvlJc w:val="left"/>
      <w:pPr>
        <w:tabs>
          <w:tab w:val="num" w:pos="1440"/>
        </w:tabs>
        <w:ind w:left="1440" w:hanging="360"/>
      </w:pPr>
      <w:rPr>
        <w:rFonts w:ascii="Wingdings" w:hAnsi="Wingdings" w:hint="default"/>
      </w:rPr>
    </w:lvl>
    <w:lvl w:ilvl="2" w:tplc="50E4A0EE" w:tentative="1">
      <w:start w:val="1"/>
      <w:numFmt w:val="bullet"/>
      <w:lvlText w:val=""/>
      <w:lvlJc w:val="left"/>
      <w:pPr>
        <w:tabs>
          <w:tab w:val="num" w:pos="2160"/>
        </w:tabs>
        <w:ind w:left="2160" w:hanging="360"/>
      </w:pPr>
      <w:rPr>
        <w:rFonts w:ascii="Wingdings" w:hAnsi="Wingdings" w:hint="default"/>
      </w:rPr>
    </w:lvl>
    <w:lvl w:ilvl="3" w:tplc="3F7CE27A" w:tentative="1">
      <w:start w:val="1"/>
      <w:numFmt w:val="bullet"/>
      <w:lvlText w:val=""/>
      <w:lvlJc w:val="left"/>
      <w:pPr>
        <w:tabs>
          <w:tab w:val="num" w:pos="2880"/>
        </w:tabs>
        <w:ind w:left="2880" w:hanging="360"/>
      </w:pPr>
      <w:rPr>
        <w:rFonts w:ascii="Wingdings" w:hAnsi="Wingdings" w:hint="default"/>
      </w:rPr>
    </w:lvl>
    <w:lvl w:ilvl="4" w:tplc="DD08069C" w:tentative="1">
      <w:start w:val="1"/>
      <w:numFmt w:val="bullet"/>
      <w:lvlText w:val=""/>
      <w:lvlJc w:val="left"/>
      <w:pPr>
        <w:tabs>
          <w:tab w:val="num" w:pos="3600"/>
        </w:tabs>
        <w:ind w:left="3600" w:hanging="360"/>
      </w:pPr>
      <w:rPr>
        <w:rFonts w:ascii="Wingdings" w:hAnsi="Wingdings" w:hint="default"/>
      </w:rPr>
    </w:lvl>
    <w:lvl w:ilvl="5" w:tplc="E2FA43FE" w:tentative="1">
      <w:start w:val="1"/>
      <w:numFmt w:val="bullet"/>
      <w:lvlText w:val=""/>
      <w:lvlJc w:val="left"/>
      <w:pPr>
        <w:tabs>
          <w:tab w:val="num" w:pos="4320"/>
        </w:tabs>
        <w:ind w:left="4320" w:hanging="360"/>
      </w:pPr>
      <w:rPr>
        <w:rFonts w:ascii="Wingdings" w:hAnsi="Wingdings" w:hint="default"/>
      </w:rPr>
    </w:lvl>
    <w:lvl w:ilvl="6" w:tplc="F1DE5208" w:tentative="1">
      <w:start w:val="1"/>
      <w:numFmt w:val="bullet"/>
      <w:lvlText w:val=""/>
      <w:lvlJc w:val="left"/>
      <w:pPr>
        <w:tabs>
          <w:tab w:val="num" w:pos="5040"/>
        </w:tabs>
        <w:ind w:left="5040" w:hanging="360"/>
      </w:pPr>
      <w:rPr>
        <w:rFonts w:ascii="Wingdings" w:hAnsi="Wingdings" w:hint="default"/>
      </w:rPr>
    </w:lvl>
    <w:lvl w:ilvl="7" w:tplc="5D643692" w:tentative="1">
      <w:start w:val="1"/>
      <w:numFmt w:val="bullet"/>
      <w:lvlText w:val=""/>
      <w:lvlJc w:val="left"/>
      <w:pPr>
        <w:tabs>
          <w:tab w:val="num" w:pos="5760"/>
        </w:tabs>
        <w:ind w:left="5760" w:hanging="360"/>
      </w:pPr>
      <w:rPr>
        <w:rFonts w:ascii="Wingdings" w:hAnsi="Wingdings" w:hint="default"/>
      </w:rPr>
    </w:lvl>
    <w:lvl w:ilvl="8" w:tplc="EF46DE68" w:tentative="1">
      <w:start w:val="1"/>
      <w:numFmt w:val="bullet"/>
      <w:lvlText w:val=""/>
      <w:lvlJc w:val="left"/>
      <w:pPr>
        <w:tabs>
          <w:tab w:val="num" w:pos="6480"/>
        </w:tabs>
        <w:ind w:left="6480" w:hanging="360"/>
      </w:pPr>
      <w:rPr>
        <w:rFonts w:ascii="Wingdings" w:hAnsi="Wingdings" w:hint="default"/>
      </w:rPr>
    </w:lvl>
  </w:abstractNum>
  <w:abstractNum w:abstractNumId="156">
    <w:nsid w:val="2E813637"/>
    <w:multiLevelType w:val="hybridMultilevel"/>
    <w:tmpl w:val="223CBCBE"/>
    <w:lvl w:ilvl="0" w:tplc="2A56AF86">
      <w:start w:val="2"/>
      <w:numFmt w:val="decimal"/>
      <w:lvlText w:val="5.%1."/>
      <w:lvlJc w:val="left"/>
      <w:pPr>
        <w:ind w:left="720" w:hanging="360"/>
      </w:pPr>
      <w:rPr>
        <w:rFonts w:hint="default"/>
      </w:rPr>
    </w:lvl>
    <w:lvl w:ilvl="1" w:tplc="040C0019">
      <w:start w:val="1"/>
      <w:numFmt w:val="decimal"/>
      <w:lvlText w:val="3.%2."/>
      <w:lvlJc w:val="left"/>
      <w:pPr>
        <w:ind w:left="1440" w:hanging="360"/>
      </w:pPr>
      <w:rPr>
        <w:rFonts w:hint="default"/>
      </w:rPr>
    </w:lvl>
    <w:lvl w:ilvl="2" w:tplc="040C001B">
      <w:start w:val="1"/>
      <w:numFmt w:val="lowerRoman"/>
      <w:lvlText w:val="%3."/>
      <w:lvlJc w:val="right"/>
      <w:pPr>
        <w:ind w:left="2160" w:hanging="180"/>
      </w:pPr>
    </w:lvl>
    <w:lvl w:ilvl="3" w:tplc="040C000F">
      <w:start w:val="1"/>
      <w:numFmt w:val="lowerLetter"/>
      <w:lvlText w:val="%4."/>
      <w:lvlJc w:val="left"/>
      <w:pPr>
        <w:ind w:left="2880" w:hanging="360"/>
      </w:pPr>
      <w:rPr>
        <w:rFonts w:hint="default"/>
      </w:rPr>
    </w:lvl>
    <w:lvl w:ilvl="4" w:tplc="040C0019">
      <w:start w:val="1"/>
      <w:numFmt w:val="decimal"/>
      <w:lvlText w:val="%5)"/>
      <w:lvlJc w:val="left"/>
      <w:pPr>
        <w:ind w:left="3600" w:hanging="360"/>
      </w:pPr>
      <w:rPr>
        <w:rFonts w:hint="default"/>
      </w:rPr>
    </w:lvl>
    <w:lvl w:ilvl="5" w:tplc="040C001B">
      <w:start w:val="1"/>
      <w:numFmt w:val="lowerLetter"/>
      <w:lvlText w:val="%6)"/>
      <w:lvlJc w:val="left"/>
      <w:pPr>
        <w:ind w:left="4500" w:hanging="360"/>
      </w:pPr>
      <w:rPr>
        <w:rFonts w:hint="default"/>
      </w:rPr>
    </w:lvl>
    <w:lvl w:ilvl="6" w:tplc="040C000F">
      <w:start w:val="1"/>
      <w:numFmt w:val="upperLetter"/>
      <w:lvlText w:val="%7."/>
      <w:lvlJc w:val="left"/>
      <w:pPr>
        <w:ind w:left="5040" w:hanging="360"/>
      </w:pPr>
      <w:rPr>
        <w:rFonts w:hint="default"/>
      </w:rPr>
    </w:lvl>
    <w:lvl w:ilvl="7" w:tplc="040C0019">
      <w:start w:val="1"/>
      <w:numFmt w:val="decimal"/>
      <w:lvlText w:val="%8)"/>
      <w:lvlJc w:val="left"/>
      <w:pPr>
        <w:ind w:left="5760" w:hanging="360"/>
      </w:pPr>
      <w:rPr>
        <w:rFonts w:ascii="Bookman Old Style" w:eastAsia="Calibri" w:hAnsi="Bookman Old Style" w:cs="Arial" w:hint="default"/>
      </w:rPr>
    </w:lvl>
    <w:lvl w:ilvl="8" w:tplc="040C001B">
      <w:start w:val="1"/>
      <w:numFmt w:val="decimal"/>
      <w:lvlText w:val="%9)"/>
      <w:lvlJc w:val="left"/>
      <w:pPr>
        <w:ind w:left="6660" w:hanging="360"/>
      </w:pPr>
      <w:rPr>
        <w:rFonts w:hint="default"/>
      </w:rPr>
    </w:lvl>
  </w:abstractNum>
  <w:abstractNum w:abstractNumId="157">
    <w:nsid w:val="2EA77337"/>
    <w:multiLevelType w:val="hybridMultilevel"/>
    <w:tmpl w:val="9D1220C8"/>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8">
    <w:nsid w:val="2F7B33B8"/>
    <w:multiLevelType w:val="hybridMultilevel"/>
    <w:tmpl w:val="D45EA38C"/>
    <w:lvl w:ilvl="0" w:tplc="04210019">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59">
    <w:nsid w:val="2F94720F"/>
    <w:multiLevelType w:val="hybridMultilevel"/>
    <w:tmpl w:val="12BAF1EC"/>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0">
    <w:nsid w:val="30543D3F"/>
    <w:multiLevelType w:val="hybridMultilevel"/>
    <w:tmpl w:val="C9D6C46A"/>
    <w:lvl w:ilvl="0" w:tplc="7A742FCE">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61">
    <w:nsid w:val="30585AB5"/>
    <w:multiLevelType w:val="hybridMultilevel"/>
    <w:tmpl w:val="1AD0F9CA"/>
    <w:lvl w:ilvl="0" w:tplc="04210001">
      <w:start w:val="1"/>
      <w:numFmt w:val="decimal"/>
      <w:lvlText w:val="%1)"/>
      <w:lvlJc w:val="left"/>
      <w:pPr>
        <w:ind w:left="1211" w:hanging="360"/>
      </w:pPr>
      <w:rPr>
        <w:rFonts w:hint="default"/>
      </w:rPr>
    </w:lvl>
    <w:lvl w:ilvl="1" w:tplc="04210001" w:tentative="1">
      <w:start w:val="1"/>
      <w:numFmt w:val="lowerLetter"/>
      <w:lvlText w:val="%2."/>
      <w:lvlJc w:val="left"/>
      <w:pPr>
        <w:ind w:left="1440" w:hanging="360"/>
      </w:pPr>
    </w:lvl>
    <w:lvl w:ilvl="2" w:tplc="04210005" w:tentative="1">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162">
    <w:nsid w:val="305F6F5C"/>
    <w:multiLevelType w:val="hybridMultilevel"/>
    <w:tmpl w:val="C368E7BC"/>
    <w:lvl w:ilvl="0" w:tplc="4970DCF2">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nsid w:val="306A129E"/>
    <w:multiLevelType w:val="hybridMultilevel"/>
    <w:tmpl w:val="BBCC2FD4"/>
    <w:lvl w:ilvl="0" w:tplc="ECB68E6C">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64">
    <w:nsid w:val="30B97017"/>
    <w:multiLevelType w:val="hybridMultilevel"/>
    <w:tmpl w:val="7A709E04"/>
    <w:lvl w:ilvl="0" w:tplc="9B6ACFC4">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nsid w:val="30D634F5"/>
    <w:multiLevelType w:val="hybridMultilevel"/>
    <w:tmpl w:val="C0F065EC"/>
    <w:lvl w:ilvl="0" w:tplc="B9847D60">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6">
    <w:nsid w:val="31025E60"/>
    <w:multiLevelType w:val="hybridMultilevel"/>
    <w:tmpl w:val="F4C26400"/>
    <w:lvl w:ilvl="0" w:tplc="288251BE">
      <w:start w:val="1"/>
      <w:numFmt w:val="lowerLetter"/>
      <w:lvlText w:val="%1."/>
      <w:lvlJc w:val="left"/>
      <w:pPr>
        <w:ind w:left="2922" w:hanging="360"/>
      </w:pPr>
      <w:rPr>
        <w:rFonts w:ascii="Arial" w:hAnsi="Arial" w:cs="Arial"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7">
    <w:nsid w:val="314F4FAF"/>
    <w:multiLevelType w:val="hybridMultilevel"/>
    <w:tmpl w:val="4F3ADC10"/>
    <w:lvl w:ilvl="0" w:tplc="04210011">
      <w:start w:val="1"/>
      <w:numFmt w:val="decimal"/>
      <w:lvlText w:val="%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8">
    <w:nsid w:val="31530C63"/>
    <w:multiLevelType w:val="hybridMultilevel"/>
    <w:tmpl w:val="498E1EC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nsid w:val="31565C2C"/>
    <w:multiLevelType w:val="hybridMultilevel"/>
    <w:tmpl w:val="A8C401F2"/>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0">
    <w:nsid w:val="3191390C"/>
    <w:multiLevelType w:val="hybridMultilevel"/>
    <w:tmpl w:val="E7F4FF9C"/>
    <w:lvl w:ilvl="0" w:tplc="9DA2C8CC">
      <w:start w:val="1"/>
      <w:numFmt w:val="lowerLetter"/>
      <w:lvlText w:val="%1)"/>
      <w:lvlJc w:val="left"/>
      <w:pPr>
        <w:ind w:left="1211" w:hanging="360"/>
      </w:pPr>
      <w:rPr>
        <w:rFonts w:hint="default"/>
        <w:sz w:val="20"/>
        <w:szCs w:val="20"/>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171">
    <w:nsid w:val="32B211FF"/>
    <w:multiLevelType w:val="hybridMultilevel"/>
    <w:tmpl w:val="0C78C8FE"/>
    <w:lvl w:ilvl="0" w:tplc="2BD627EE">
      <w:start w:val="1"/>
      <w:numFmt w:val="decimal"/>
      <w:lvlText w:val="b.%1) "/>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2">
    <w:nsid w:val="32C15284"/>
    <w:multiLevelType w:val="hybridMultilevel"/>
    <w:tmpl w:val="19ECEB22"/>
    <w:lvl w:ilvl="0" w:tplc="B8DE9D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32C746D3"/>
    <w:multiLevelType w:val="hybridMultilevel"/>
    <w:tmpl w:val="A8E60C14"/>
    <w:lvl w:ilvl="0" w:tplc="04210015">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4">
    <w:nsid w:val="33212DA1"/>
    <w:multiLevelType w:val="hybridMultilevel"/>
    <w:tmpl w:val="103AE91E"/>
    <w:lvl w:ilvl="0" w:tplc="F238F9AA">
      <w:start w:val="1"/>
      <w:numFmt w:val="decimal"/>
      <w:lvlText w:val="%1)"/>
      <w:lvlJc w:val="left"/>
      <w:pPr>
        <w:ind w:left="1080" w:hanging="360"/>
      </w:pPr>
      <w:rPr>
        <w:rFonts w:ascii="Arial" w:eastAsia="Calibri" w:hAnsi="Arial" w:cs="Arial" w:hint="default"/>
      </w:rPr>
    </w:lvl>
    <w:lvl w:ilvl="1" w:tplc="04210019" w:tentative="1">
      <w:start w:val="1"/>
      <w:numFmt w:val="lowerLetter"/>
      <w:lvlText w:val="%2."/>
      <w:lvlJc w:val="left"/>
      <w:pPr>
        <w:tabs>
          <w:tab w:val="num" w:pos="1800"/>
        </w:tabs>
        <w:ind w:left="1800" w:hanging="360"/>
      </w:pPr>
    </w:lvl>
    <w:lvl w:ilvl="2" w:tplc="0421001B" w:tentative="1">
      <w:start w:val="1"/>
      <w:numFmt w:val="lowerRoman"/>
      <w:lvlText w:val="%3."/>
      <w:lvlJc w:val="right"/>
      <w:pPr>
        <w:tabs>
          <w:tab w:val="num" w:pos="2520"/>
        </w:tabs>
        <w:ind w:left="2520" w:hanging="180"/>
      </w:pPr>
    </w:lvl>
    <w:lvl w:ilvl="3" w:tplc="0421000F" w:tentative="1">
      <w:start w:val="1"/>
      <w:numFmt w:val="decimal"/>
      <w:lvlText w:val="%4."/>
      <w:lvlJc w:val="left"/>
      <w:pPr>
        <w:tabs>
          <w:tab w:val="num" w:pos="3240"/>
        </w:tabs>
        <w:ind w:left="3240" w:hanging="360"/>
      </w:pPr>
    </w:lvl>
    <w:lvl w:ilvl="4" w:tplc="04210019" w:tentative="1">
      <w:start w:val="1"/>
      <w:numFmt w:val="lowerLetter"/>
      <w:lvlText w:val="%5."/>
      <w:lvlJc w:val="left"/>
      <w:pPr>
        <w:tabs>
          <w:tab w:val="num" w:pos="3960"/>
        </w:tabs>
        <w:ind w:left="3960" w:hanging="360"/>
      </w:pPr>
    </w:lvl>
    <w:lvl w:ilvl="5" w:tplc="0421001B" w:tentative="1">
      <w:start w:val="1"/>
      <w:numFmt w:val="lowerRoman"/>
      <w:lvlText w:val="%6."/>
      <w:lvlJc w:val="right"/>
      <w:pPr>
        <w:tabs>
          <w:tab w:val="num" w:pos="4680"/>
        </w:tabs>
        <w:ind w:left="4680" w:hanging="180"/>
      </w:pPr>
    </w:lvl>
    <w:lvl w:ilvl="6" w:tplc="0421000F" w:tentative="1">
      <w:start w:val="1"/>
      <w:numFmt w:val="decimal"/>
      <w:lvlText w:val="%7."/>
      <w:lvlJc w:val="left"/>
      <w:pPr>
        <w:tabs>
          <w:tab w:val="num" w:pos="5400"/>
        </w:tabs>
        <w:ind w:left="5400" w:hanging="360"/>
      </w:pPr>
    </w:lvl>
    <w:lvl w:ilvl="7" w:tplc="04210019" w:tentative="1">
      <w:start w:val="1"/>
      <w:numFmt w:val="lowerLetter"/>
      <w:lvlText w:val="%8."/>
      <w:lvlJc w:val="left"/>
      <w:pPr>
        <w:tabs>
          <w:tab w:val="num" w:pos="6120"/>
        </w:tabs>
        <w:ind w:left="6120" w:hanging="360"/>
      </w:pPr>
    </w:lvl>
    <w:lvl w:ilvl="8" w:tplc="0421001B" w:tentative="1">
      <w:start w:val="1"/>
      <w:numFmt w:val="lowerRoman"/>
      <w:lvlText w:val="%9."/>
      <w:lvlJc w:val="right"/>
      <w:pPr>
        <w:tabs>
          <w:tab w:val="num" w:pos="6840"/>
        </w:tabs>
        <w:ind w:left="6840" w:hanging="180"/>
      </w:pPr>
    </w:lvl>
  </w:abstractNum>
  <w:abstractNum w:abstractNumId="175">
    <w:nsid w:val="33353778"/>
    <w:multiLevelType w:val="hybridMultilevel"/>
    <w:tmpl w:val="86B2D420"/>
    <w:lvl w:ilvl="0" w:tplc="B2142E3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76">
    <w:nsid w:val="33795C96"/>
    <w:multiLevelType w:val="hybridMultilevel"/>
    <w:tmpl w:val="415837E4"/>
    <w:lvl w:ilvl="0" w:tplc="C166E8C6">
      <w:start w:val="1"/>
      <w:numFmt w:val="decimal"/>
      <w:lvlText w:val="%1)"/>
      <w:lvlJc w:val="left"/>
      <w:pPr>
        <w:tabs>
          <w:tab w:val="num" w:pos="986"/>
        </w:tabs>
        <w:ind w:left="986"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7">
    <w:nsid w:val="33D532D6"/>
    <w:multiLevelType w:val="hybridMultilevel"/>
    <w:tmpl w:val="00763118"/>
    <w:lvl w:ilvl="0" w:tplc="470CE6C4">
      <w:start w:val="1"/>
      <w:numFmt w:val="lowerLetter"/>
      <w:lvlText w:val="%1."/>
      <w:lvlJc w:val="left"/>
      <w:pPr>
        <w:tabs>
          <w:tab w:val="num" w:pos="1440"/>
        </w:tabs>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8">
    <w:nsid w:val="34821C86"/>
    <w:multiLevelType w:val="hybridMultilevel"/>
    <w:tmpl w:val="D212A2E4"/>
    <w:lvl w:ilvl="0" w:tplc="4E9041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nsid w:val="34F55A4C"/>
    <w:multiLevelType w:val="hybridMultilevel"/>
    <w:tmpl w:val="CE1696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35013554"/>
    <w:multiLevelType w:val="hybridMultilevel"/>
    <w:tmpl w:val="3C42FB8C"/>
    <w:lvl w:ilvl="0" w:tplc="04210001">
      <w:start w:val="1"/>
      <w:numFmt w:val="lowerLetter"/>
      <w:lvlText w:val="%1)"/>
      <w:lvlJc w:val="left"/>
      <w:pPr>
        <w:ind w:left="720" w:hanging="360"/>
      </w:pPr>
    </w:lvl>
    <w:lvl w:ilvl="1" w:tplc="04210003" w:tentative="1">
      <w:start w:val="1"/>
      <w:numFmt w:val="lowerLetter"/>
      <w:lvlText w:val="%2."/>
      <w:lvlJc w:val="left"/>
      <w:pPr>
        <w:ind w:left="1440" w:hanging="360"/>
      </w:pPr>
    </w:lvl>
    <w:lvl w:ilvl="2" w:tplc="04210005" w:tentative="1">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181">
    <w:nsid w:val="35DD2111"/>
    <w:multiLevelType w:val="hybridMultilevel"/>
    <w:tmpl w:val="5D4A6E3E"/>
    <w:lvl w:ilvl="0" w:tplc="04090017">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82">
    <w:nsid w:val="35F65960"/>
    <w:multiLevelType w:val="hybridMultilevel"/>
    <w:tmpl w:val="F6328A26"/>
    <w:lvl w:ilvl="0" w:tplc="04090011">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362F6435"/>
    <w:multiLevelType w:val="hybridMultilevel"/>
    <w:tmpl w:val="25EE89DE"/>
    <w:lvl w:ilvl="0" w:tplc="04210001">
      <w:start w:val="1"/>
      <w:numFmt w:val="decimal"/>
      <w:lvlText w:val="%1)"/>
      <w:lvlJc w:val="left"/>
      <w:pPr>
        <w:ind w:left="720" w:hanging="360"/>
      </w:pPr>
    </w:lvl>
    <w:lvl w:ilvl="1" w:tplc="04210003" w:tentative="1">
      <w:start w:val="1"/>
      <w:numFmt w:val="lowerLetter"/>
      <w:lvlText w:val="%2."/>
      <w:lvlJc w:val="left"/>
      <w:pPr>
        <w:ind w:left="1440" w:hanging="360"/>
      </w:pPr>
    </w:lvl>
    <w:lvl w:ilvl="2" w:tplc="04210005" w:tentative="1">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184">
    <w:nsid w:val="364D5657"/>
    <w:multiLevelType w:val="hybridMultilevel"/>
    <w:tmpl w:val="6B60D9E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5">
    <w:nsid w:val="3681377D"/>
    <w:multiLevelType w:val="hybridMultilevel"/>
    <w:tmpl w:val="DB6A29F0"/>
    <w:lvl w:ilvl="0" w:tplc="04090017">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6">
    <w:nsid w:val="369A7AA1"/>
    <w:multiLevelType w:val="hybridMultilevel"/>
    <w:tmpl w:val="68E48B84"/>
    <w:lvl w:ilvl="0" w:tplc="897A96BC">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7">
    <w:nsid w:val="36B03E21"/>
    <w:multiLevelType w:val="hybridMultilevel"/>
    <w:tmpl w:val="F356B3E4"/>
    <w:lvl w:ilvl="0" w:tplc="EF5E8D20">
      <w:start w:val="1"/>
      <w:numFmt w:val="decimal"/>
      <w:lvlText w:val="%1."/>
      <w:lvlJc w:val="left"/>
      <w:pPr>
        <w:tabs>
          <w:tab w:val="num" w:pos="786"/>
        </w:tabs>
        <w:ind w:left="786" w:hanging="360"/>
      </w:pPr>
      <w:rPr>
        <w:rFonts w:ascii="Book Antiqua" w:hAnsi="Book Antiqua" w:cs="Arial" w:hint="default"/>
        <w:b w:val="0"/>
        <w:sz w:val="22"/>
        <w:szCs w:val="24"/>
      </w:rPr>
    </w:lvl>
    <w:lvl w:ilvl="1" w:tplc="040C0019">
      <w:start w:val="1"/>
      <w:numFmt w:val="lowerLetter"/>
      <w:lvlText w:val="%2."/>
      <w:lvlJc w:val="left"/>
      <w:pPr>
        <w:tabs>
          <w:tab w:val="num" w:pos="1506"/>
        </w:tabs>
        <w:ind w:left="1506" w:hanging="360"/>
      </w:pPr>
    </w:lvl>
    <w:lvl w:ilvl="2" w:tplc="040C001B">
      <w:start w:val="1"/>
      <w:numFmt w:val="bullet"/>
      <w:lvlText w:val="-"/>
      <w:lvlJc w:val="left"/>
      <w:pPr>
        <w:tabs>
          <w:tab w:val="num" w:pos="2406"/>
        </w:tabs>
        <w:ind w:left="2406" w:hanging="360"/>
      </w:pPr>
      <w:rPr>
        <w:rFonts w:ascii="Arial" w:eastAsia="Calibri" w:hAnsi="Arial" w:cs="Arial" w:hint="default"/>
      </w:rPr>
    </w:lvl>
    <w:lvl w:ilvl="3" w:tplc="040C000F">
      <w:start w:val="1"/>
      <w:numFmt w:val="upperLetter"/>
      <w:lvlText w:val="%4."/>
      <w:lvlJc w:val="left"/>
      <w:pPr>
        <w:ind w:left="2946" w:hanging="360"/>
      </w:pPr>
    </w:lvl>
    <w:lvl w:ilvl="4" w:tplc="040C0019">
      <w:start w:val="1"/>
      <w:numFmt w:val="lowerLetter"/>
      <w:lvlText w:val="%5)"/>
      <w:lvlJc w:val="left"/>
      <w:pPr>
        <w:ind w:left="3666" w:hanging="360"/>
      </w:pPr>
      <w:rPr>
        <w:b w:val="0"/>
      </w:r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88">
    <w:nsid w:val="36CA11E3"/>
    <w:multiLevelType w:val="hybridMultilevel"/>
    <w:tmpl w:val="7E94632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nsid w:val="37033E10"/>
    <w:multiLevelType w:val="hybridMultilevel"/>
    <w:tmpl w:val="7F3815B0"/>
    <w:lvl w:ilvl="0" w:tplc="8840909E">
      <w:start w:val="1"/>
      <w:numFmt w:val="lowerLetter"/>
      <w:lvlText w:val="%1)"/>
      <w:lvlJc w:val="left"/>
      <w:pPr>
        <w:ind w:left="1146" w:hanging="360"/>
      </w:pPr>
      <w:rPr>
        <w:rFonts w:hint="default"/>
      </w:rPr>
    </w:lvl>
    <w:lvl w:ilvl="1" w:tplc="302A0ABE"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0">
    <w:nsid w:val="373364E5"/>
    <w:multiLevelType w:val="hybridMultilevel"/>
    <w:tmpl w:val="E1EE0FC4"/>
    <w:lvl w:ilvl="0" w:tplc="A73AF3DC">
      <w:start w:val="1"/>
      <w:numFmt w:val="lowerLetter"/>
      <w:lvlText w:val="%1."/>
      <w:lvlJc w:val="left"/>
      <w:pPr>
        <w:ind w:left="3240" w:hanging="360"/>
      </w:pPr>
      <w:rPr>
        <w:rFonts w:ascii="Arial" w:hAnsi="Arial" w:hint="default"/>
        <w:b w:val="0"/>
        <w:i w:val="0"/>
        <w:sz w:val="22"/>
        <w:szCs w:val="22"/>
      </w:rPr>
    </w:lvl>
    <w:lvl w:ilvl="1" w:tplc="0D8E3F28">
      <w:start w:val="1"/>
      <w:numFmt w:val="decimal"/>
      <w:lvlText w:val="%2."/>
      <w:lvlJc w:val="left"/>
      <w:pPr>
        <w:ind w:left="3960" w:hanging="360"/>
      </w:pPr>
      <w:rPr>
        <w:rFonts w:hint="default"/>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1">
    <w:nsid w:val="37C82CF1"/>
    <w:multiLevelType w:val="hybridMultilevel"/>
    <w:tmpl w:val="65E2EFA0"/>
    <w:lvl w:ilvl="0" w:tplc="52E45C2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2">
    <w:nsid w:val="37EC0BDC"/>
    <w:multiLevelType w:val="hybridMultilevel"/>
    <w:tmpl w:val="62CA59C2"/>
    <w:lvl w:ilvl="0" w:tplc="DA9C3D22">
      <w:start w:val="1"/>
      <w:numFmt w:val="bullet"/>
      <w:lvlText w:val=""/>
      <w:lvlJc w:val="left"/>
      <w:pPr>
        <w:tabs>
          <w:tab w:val="num" w:pos="720"/>
        </w:tabs>
        <w:ind w:left="720" w:hanging="360"/>
      </w:pPr>
      <w:rPr>
        <w:rFonts w:ascii="Wingdings" w:hAnsi="Wingdings" w:hint="default"/>
      </w:rPr>
    </w:lvl>
    <w:lvl w:ilvl="1" w:tplc="BC189528" w:tentative="1">
      <w:start w:val="1"/>
      <w:numFmt w:val="bullet"/>
      <w:lvlText w:val=""/>
      <w:lvlJc w:val="left"/>
      <w:pPr>
        <w:tabs>
          <w:tab w:val="num" w:pos="1440"/>
        </w:tabs>
        <w:ind w:left="1440" w:hanging="360"/>
      </w:pPr>
      <w:rPr>
        <w:rFonts w:ascii="Wingdings" w:hAnsi="Wingdings" w:hint="default"/>
      </w:rPr>
    </w:lvl>
    <w:lvl w:ilvl="2" w:tplc="B6BE4EFA" w:tentative="1">
      <w:start w:val="1"/>
      <w:numFmt w:val="bullet"/>
      <w:lvlText w:val=""/>
      <w:lvlJc w:val="left"/>
      <w:pPr>
        <w:tabs>
          <w:tab w:val="num" w:pos="2160"/>
        </w:tabs>
        <w:ind w:left="2160" w:hanging="360"/>
      </w:pPr>
      <w:rPr>
        <w:rFonts w:ascii="Wingdings" w:hAnsi="Wingdings" w:hint="default"/>
      </w:rPr>
    </w:lvl>
    <w:lvl w:ilvl="3" w:tplc="1B7833E6" w:tentative="1">
      <w:start w:val="1"/>
      <w:numFmt w:val="bullet"/>
      <w:lvlText w:val=""/>
      <w:lvlJc w:val="left"/>
      <w:pPr>
        <w:tabs>
          <w:tab w:val="num" w:pos="2880"/>
        </w:tabs>
        <w:ind w:left="2880" w:hanging="360"/>
      </w:pPr>
      <w:rPr>
        <w:rFonts w:ascii="Wingdings" w:hAnsi="Wingdings" w:hint="default"/>
      </w:rPr>
    </w:lvl>
    <w:lvl w:ilvl="4" w:tplc="78723344" w:tentative="1">
      <w:start w:val="1"/>
      <w:numFmt w:val="bullet"/>
      <w:lvlText w:val=""/>
      <w:lvlJc w:val="left"/>
      <w:pPr>
        <w:tabs>
          <w:tab w:val="num" w:pos="3600"/>
        </w:tabs>
        <w:ind w:left="3600" w:hanging="360"/>
      </w:pPr>
      <w:rPr>
        <w:rFonts w:ascii="Wingdings" w:hAnsi="Wingdings" w:hint="default"/>
      </w:rPr>
    </w:lvl>
    <w:lvl w:ilvl="5" w:tplc="1C681CA8" w:tentative="1">
      <w:start w:val="1"/>
      <w:numFmt w:val="bullet"/>
      <w:lvlText w:val=""/>
      <w:lvlJc w:val="left"/>
      <w:pPr>
        <w:tabs>
          <w:tab w:val="num" w:pos="4320"/>
        </w:tabs>
        <w:ind w:left="4320" w:hanging="360"/>
      </w:pPr>
      <w:rPr>
        <w:rFonts w:ascii="Wingdings" w:hAnsi="Wingdings" w:hint="default"/>
      </w:rPr>
    </w:lvl>
    <w:lvl w:ilvl="6" w:tplc="A0464DAE" w:tentative="1">
      <w:start w:val="1"/>
      <w:numFmt w:val="bullet"/>
      <w:lvlText w:val=""/>
      <w:lvlJc w:val="left"/>
      <w:pPr>
        <w:tabs>
          <w:tab w:val="num" w:pos="5040"/>
        </w:tabs>
        <w:ind w:left="5040" w:hanging="360"/>
      </w:pPr>
      <w:rPr>
        <w:rFonts w:ascii="Wingdings" w:hAnsi="Wingdings" w:hint="default"/>
      </w:rPr>
    </w:lvl>
    <w:lvl w:ilvl="7" w:tplc="7E40C942" w:tentative="1">
      <w:start w:val="1"/>
      <w:numFmt w:val="bullet"/>
      <w:lvlText w:val=""/>
      <w:lvlJc w:val="left"/>
      <w:pPr>
        <w:tabs>
          <w:tab w:val="num" w:pos="5760"/>
        </w:tabs>
        <w:ind w:left="5760" w:hanging="360"/>
      </w:pPr>
      <w:rPr>
        <w:rFonts w:ascii="Wingdings" w:hAnsi="Wingdings" w:hint="default"/>
      </w:rPr>
    </w:lvl>
    <w:lvl w:ilvl="8" w:tplc="70B6552A" w:tentative="1">
      <w:start w:val="1"/>
      <w:numFmt w:val="bullet"/>
      <w:lvlText w:val=""/>
      <w:lvlJc w:val="left"/>
      <w:pPr>
        <w:tabs>
          <w:tab w:val="num" w:pos="6480"/>
        </w:tabs>
        <w:ind w:left="6480" w:hanging="360"/>
      </w:pPr>
      <w:rPr>
        <w:rFonts w:ascii="Wingdings" w:hAnsi="Wingdings" w:hint="default"/>
      </w:rPr>
    </w:lvl>
  </w:abstractNum>
  <w:abstractNum w:abstractNumId="193">
    <w:nsid w:val="380B2E5A"/>
    <w:multiLevelType w:val="hybridMultilevel"/>
    <w:tmpl w:val="C7D25C22"/>
    <w:lvl w:ilvl="0" w:tplc="A0E4D1EC">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4">
    <w:nsid w:val="385B323B"/>
    <w:multiLevelType w:val="hybridMultilevel"/>
    <w:tmpl w:val="7E4EE508"/>
    <w:lvl w:ilvl="0" w:tplc="04090017">
      <w:start w:val="1"/>
      <w:numFmt w:val="decimal"/>
      <w:lvlText w:val="%1."/>
      <w:lvlJc w:val="left"/>
      <w:pPr>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5">
    <w:nsid w:val="388925B7"/>
    <w:multiLevelType w:val="hybridMultilevel"/>
    <w:tmpl w:val="1F36AD4C"/>
    <w:lvl w:ilvl="0" w:tplc="F642C7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6">
    <w:nsid w:val="38AD7AB4"/>
    <w:multiLevelType w:val="hybridMultilevel"/>
    <w:tmpl w:val="6DE8CEA4"/>
    <w:lvl w:ilvl="0" w:tplc="0409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nsid w:val="38EE3341"/>
    <w:multiLevelType w:val="hybridMultilevel"/>
    <w:tmpl w:val="16481C52"/>
    <w:lvl w:ilvl="0" w:tplc="CF9AC434">
      <w:start w:val="1"/>
      <w:numFmt w:val="lowerLetter"/>
      <w:lvlText w:val="%1."/>
      <w:lvlJc w:val="left"/>
      <w:pPr>
        <w:tabs>
          <w:tab w:val="num" w:pos="720"/>
        </w:tabs>
        <w:ind w:left="720" w:hanging="720"/>
      </w:pPr>
      <w:rPr>
        <w:rFonts w:hint="default"/>
      </w:rPr>
    </w:lvl>
    <w:lvl w:ilvl="1" w:tplc="04210019">
      <w:start w:val="1"/>
      <w:numFmt w:val="lowerLetter"/>
      <w:lvlText w:val="%2."/>
      <w:lvlJc w:val="left"/>
      <w:pPr>
        <w:tabs>
          <w:tab w:val="num" w:pos="1440"/>
        </w:tabs>
        <w:ind w:left="1440" w:hanging="360"/>
      </w:pPr>
    </w:lvl>
    <w:lvl w:ilvl="2" w:tplc="0421001B">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start w:val="1"/>
      <w:numFmt w:val="lowerLetter"/>
      <w:lvlText w:val="%5."/>
      <w:lvlJc w:val="left"/>
      <w:pPr>
        <w:tabs>
          <w:tab w:val="num" w:pos="3600"/>
        </w:tabs>
        <w:ind w:left="3600" w:hanging="360"/>
      </w:pPr>
    </w:lvl>
    <w:lvl w:ilvl="5" w:tplc="0421001B">
      <w:start w:val="1"/>
      <w:numFmt w:val="lowerRoman"/>
      <w:lvlText w:val="%6."/>
      <w:lvlJc w:val="right"/>
      <w:pPr>
        <w:tabs>
          <w:tab w:val="num" w:pos="4320"/>
        </w:tabs>
        <w:ind w:left="4320" w:hanging="180"/>
      </w:pPr>
    </w:lvl>
    <w:lvl w:ilvl="6" w:tplc="0421000F">
      <w:start w:val="1"/>
      <w:numFmt w:val="decimal"/>
      <w:lvlText w:val="%7."/>
      <w:lvlJc w:val="left"/>
      <w:pPr>
        <w:tabs>
          <w:tab w:val="num" w:pos="5040"/>
        </w:tabs>
        <w:ind w:left="5040" w:hanging="360"/>
      </w:pPr>
    </w:lvl>
    <w:lvl w:ilvl="7" w:tplc="04210019">
      <w:start w:val="1"/>
      <w:numFmt w:val="lowerLetter"/>
      <w:lvlText w:val="%8."/>
      <w:lvlJc w:val="left"/>
      <w:pPr>
        <w:tabs>
          <w:tab w:val="num" w:pos="5760"/>
        </w:tabs>
        <w:ind w:left="5760" w:hanging="360"/>
      </w:pPr>
    </w:lvl>
    <w:lvl w:ilvl="8" w:tplc="0421001B">
      <w:start w:val="1"/>
      <w:numFmt w:val="lowerRoman"/>
      <w:lvlText w:val="%9."/>
      <w:lvlJc w:val="right"/>
      <w:pPr>
        <w:tabs>
          <w:tab w:val="num" w:pos="6480"/>
        </w:tabs>
        <w:ind w:left="6480" w:hanging="180"/>
      </w:pPr>
    </w:lvl>
  </w:abstractNum>
  <w:abstractNum w:abstractNumId="198">
    <w:nsid w:val="394311B4"/>
    <w:multiLevelType w:val="hybridMultilevel"/>
    <w:tmpl w:val="15A0F32E"/>
    <w:lvl w:ilvl="0" w:tplc="D6E6F30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9">
    <w:nsid w:val="395A6E6A"/>
    <w:multiLevelType w:val="hybridMultilevel"/>
    <w:tmpl w:val="58367C94"/>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0">
    <w:nsid w:val="39A24CD5"/>
    <w:multiLevelType w:val="hybridMultilevel"/>
    <w:tmpl w:val="7BB8B8E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nsid w:val="39D25CE3"/>
    <w:multiLevelType w:val="hybridMultilevel"/>
    <w:tmpl w:val="9784418C"/>
    <w:lvl w:ilvl="0" w:tplc="3D08D1A4">
      <w:start w:val="1"/>
      <w:numFmt w:val="lowerLetter"/>
      <w:lvlText w:val="%1)"/>
      <w:lvlJc w:val="left"/>
      <w:pPr>
        <w:ind w:left="720" w:hanging="360"/>
      </w:pPr>
    </w:lvl>
    <w:lvl w:ilvl="1" w:tplc="FDF0904E" w:tentative="1">
      <w:start w:val="1"/>
      <w:numFmt w:val="lowerLetter"/>
      <w:lvlText w:val="%2."/>
      <w:lvlJc w:val="left"/>
      <w:pPr>
        <w:ind w:left="1440" w:hanging="360"/>
      </w:pPr>
    </w:lvl>
    <w:lvl w:ilvl="2" w:tplc="70A870E4"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2">
    <w:nsid w:val="39F774BD"/>
    <w:multiLevelType w:val="hybridMultilevel"/>
    <w:tmpl w:val="D6C4BD42"/>
    <w:lvl w:ilvl="0" w:tplc="04090017">
      <w:start w:val="1"/>
      <w:numFmt w:val="decimal"/>
      <w:lvlText w:val="%1."/>
      <w:lvlJc w:val="left"/>
      <w:pPr>
        <w:ind w:left="360" w:hanging="360"/>
      </w:pPr>
      <w:rPr>
        <w:b w:val="0"/>
      </w:rPr>
    </w:lvl>
    <w:lvl w:ilvl="1" w:tplc="04090019">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nsid w:val="3B197D3F"/>
    <w:multiLevelType w:val="hybridMultilevel"/>
    <w:tmpl w:val="5944F3B0"/>
    <w:lvl w:ilvl="0" w:tplc="26F4E4C4">
      <w:start w:val="1"/>
      <w:numFmt w:val="decimal"/>
      <w:lvlText w:val="%1)"/>
      <w:lvlJc w:val="left"/>
      <w:pPr>
        <w:ind w:left="720" w:hanging="360"/>
      </w:pPr>
    </w:lvl>
    <w:lvl w:ilvl="1" w:tplc="A2D2EB5C"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3B295D9A"/>
    <w:multiLevelType w:val="hybridMultilevel"/>
    <w:tmpl w:val="73842444"/>
    <w:lvl w:ilvl="0" w:tplc="04090011">
      <w:start w:val="1"/>
      <w:numFmt w:val="lowerLetter"/>
      <w:lvlText w:val="%1)"/>
      <w:lvlJc w:val="left"/>
      <w:pPr>
        <w:ind w:left="12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3B6306F1"/>
    <w:multiLevelType w:val="hybridMultilevel"/>
    <w:tmpl w:val="1CB22934"/>
    <w:lvl w:ilvl="0" w:tplc="0CF446AA">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06">
    <w:nsid w:val="3BDA593A"/>
    <w:multiLevelType w:val="hybridMultilevel"/>
    <w:tmpl w:val="9342BC56"/>
    <w:lvl w:ilvl="0" w:tplc="17C8B9E6">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9" w:tentative="1">
      <w:start w:val="1"/>
      <w:numFmt w:val="lowerRoman"/>
      <w:lvlText w:val="%6."/>
      <w:lvlJc w:val="right"/>
      <w:pPr>
        <w:ind w:left="4320" w:hanging="180"/>
      </w:pPr>
    </w:lvl>
    <w:lvl w:ilvl="6" w:tplc="8BF2301E" w:tentative="1">
      <w:start w:val="1"/>
      <w:numFmt w:val="decimal"/>
      <w:lvlText w:val="%7."/>
      <w:lvlJc w:val="left"/>
      <w:pPr>
        <w:ind w:left="5040" w:hanging="360"/>
      </w:pPr>
    </w:lvl>
    <w:lvl w:ilvl="7" w:tplc="8FA6457E"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7">
    <w:nsid w:val="3BFB4089"/>
    <w:multiLevelType w:val="hybridMultilevel"/>
    <w:tmpl w:val="15467EB4"/>
    <w:lvl w:ilvl="0" w:tplc="04210011">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8">
    <w:nsid w:val="3C5F4B9B"/>
    <w:multiLevelType w:val="hybridMultilevel"/>
    <w:tmpl w:val="76562C30"/>
    <w:lvl w:ilvl="0" w:tplc="04210001">
      <w:start w:val="1"/>
      <w:numFmt w:val="lowerLetter"/>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9">
    <w:nsid w:val="3D287A8C"/>
    <w:multiLevelType w:val="hybridMultilevel"/>
    <w:tmpl w:val="1CD09AC6"/>
    <w:lvl w:ilvl="0" w:tplc="C5106CC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nsid w:val="3D2D1B44"/>
    <w:multiLevelType w:val="hybridMultilevel"/>
    <w:tmpl w:val="7AB02AD0"/>
    <w:lvl w:ilvl="0" w:tplc="04090019">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11">
    <w:nsid w:val="3D605ECE"/>
    <w:multiLevelType w:val="hybridMultilevel"/>
    <w:tmpl w:val="B5CA8F52"/>
    <w:lvl w:ilvl="0" w:tplc="E5208468">
      <w:start w:val="1"/>
      <w:numFmt w:val="lowerLetter"/>
      <w:lvlText w:val="%1)"/>
      <w:lvlJc w:val="left"/>
      <w:pPr>
        <w:ind w:left="1211" w:hanging="360"/>
      </w:pPr>
      <w:rPr>
        <w:rFonts w:hint="default"/>
        <w:sz w:val="20"/>
        <w:szCs w:val="20"/>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12">
    <w:nsid w:val="3DC57B62"/>
    <w:multiLevelType w:val="hybridMultilevel"/>
    <w:tmpl w:val="C68C710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nsid w:val="3DE12B5E"/>
    <w:multiLevelType w:val="hybridMultilevel"/>
    <w:tmpl w:val="CCBA92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3E667F59"/>
    <w:multiLevelType w:val="hybridMultilevel"/>
    <w:tmpl w:val="89DC5050"/>
    <w:lvl w:ilvl="0" w:tplc="A0B6E122">
      <w:start w:val="1"/>
      <w:numFmt w:val="lowerLetter"/>
      <w:lvlText w:val="%1."/>
      <w:lvlJc w:val="left"/>
      <w:pPr>
        <w:tabs>
          <w:tab w:val="num" w:pos="720"/>
        </w:tabs>
        <w:ind w:left="720" w:hanging="360"/>
      </w:pPr>
    </w:lvl>
    <w:lvl w:ilvl="1" w:tplc="6158EA1A" w:tentative="1">
      <w:start w:val="1"/>
      <w:numFmt w:val="lowerLetter"/>
      <w:lvlText w:val="%2."/>
      <w:lvlJc w:val="left"/>
      <w:pPr>
        <w:tabs>
          <w:tab w:val="num" w:pos="1440"/>
        </w:tabs>
        <w:ind w:left="1440" w:hanging="360"/>
      </w:pPr>
    </w:lvl>
    <w:lvl w:ilvl="2" w:tplc="81144244" w:tentative="1">
      <w:start w:val="1"/>
      <w:numFmt w:val="lowerLetter"/>
      <w:lvlText w:val="%3."/>
      <w:lvlJc w:val="left"/>
      <w:pPr>
        <w:tabs>
          <w:tab w:val="num" w:pos="2160"/>
        </w:tabs>
        <w:ind w:left="2160" w:hanging="360"/>
      </w:pPr>
    </w:lvl>
    <w:lvl w:ilvl="3" w:tplc="AC06FF56" w:tentative="1">
      <w:start w:val="1"/>
      <w:numFmt w:val="lowerLetter"/>
      <w:lvlText w:val="%4."/>
      <w:lvlJc w:val="left"/>
      <w:pPr>
        <w:tabs>
          <w:tab w:val="num" w:pos="2880"/>
        </w:tabs>
        <w:ind w:left="2880" w:hanging="360"/>
      </w:pPr>
    </w:lvl>
    <w:lvl w:ilvl="4" w:tplc="323A3FB8" w:tentative="1">
      <w:start w:val="1"/>
      <w:numFmt w:val="lowerLetter"/>
      <w:lvlText w:val="%5."/>
      <w:lvlJc w:val="left"/>
      <w:pPr>
        <w:tabs>
          <w:tab w:val="num" w:pos="3600"/>
        </w:tabs>
        <w:ind w:left="3600" w:hanging="360"/>
      </w:pPr>
    </w:lvl>
    <w:lvl w:ilvl="5" w:tplc="F0C8D848" w:tentative="1">
      <w:start w:val="1"/>
      <w:numFmt w:val="lowerLetter"/>
      <w:lvlText w:val="%6."/>
      <w:lvlJc w:val="left"/>
      <w:pPr>
        <w:tabs>
          <w:tab w:val="num" w:pos="4320"/>
        </w:tabs>
        <w:ind w:left="4320" w:hanging="360"/>
      </w:pPr>
    </w:lvl>
    <w:lvl w:ilvl="6" w:tplc="FF38AE36" w:tentative="1">
      <w:start w:val="1"/>
      <w:numFmt w:val="lowerLetter"/>
      <w:lvlText w:val="%7."/>
      <w:lvlJc w:val="left"/>
      <w:pPr>
        <w:tabs>
          <w:tab w:val="num" w:pos="5040"/>
        </w:tabs>
        <w:ind w:left="5040" w:hanging="360"/>
      </w:pPr>
    </w:lvl>
    <w:lvl w:ilvl="7" w:tplc="BDD05A70" w:tentative="1">
      <w:start w:val="1"/>
      <w:numFmt w:val="lowerLetter"/>
      <w:lvlText w:val="%8."/>
      <w:lvlJc w:val="left"/>
      <w:pPr>
        <w:tabs>
          <w:tab w:val="num" w:pos="5760"/>
        </w:tabs>
        <w:ind w:left="5760" w:hanging="360"/>
      </w:pPr>
    </w:lvl>
    <w:lvl w:ilvl="8" w:tplc="DC4AA22A" w:tentative="1">
      <w:start w:val="1"/>
      <w:numFmt w:val="lowerLetter"/>
      <w:lvlText w:val="%9."/>
      <w:lvlJc w:val="left"/>
      <w:pPr>
        <w:tabs>
          <w:tab w:val="num" w:pos="6480"/>
        </w:tabs>
        <w:ind w:left="6480" w:hanging="360"/>
      </w:pPr>
    </w:lvl>
  </w:abstractNum>
  <w:abstractNum w:abstractNumId="215">
    <w:nsid w:val="3E72666D"/>
    <w:multiLevelType w:val="hybridMultilevel"/>
    <w:tmpl w:val="3A3A3698"/>
    <w:lvl w:ilvl="0" w:tplc="B50C40EE">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16">
    <w:nsid w:val="3E951A75"/>
    <w:multiLevelType w:val="hybridMultilevel"/>
    <w:tmpl w:val="468A6AF8"/>
    <w:lvl w:ilvl="0" w:tplc="F238F9AA">
      <w:start w:val="1"/>
      <w:numFmt w:val="lowerLetter"/>
      <w:lvlText w:val="%1)"/>
      <w:lvlJc w:val="left"/>
      <w:pPr>
        <w:ind w:left="1146" w:hanging="360"/>
      </w:pPr>
    </w:lvl>
    <w:lvl w:ilvl="1" w:tplc="F238F9AA"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7">
    <w:nsid w:val="3F2A6417"/>
    <w:multiLevelType w:val="hybridMultilevel"/>
    <w:tmpl w:val="48DEDFFC"/>
    <w:lvl w:ilvl="0" w:tplc="661EE8EC">
      <w:start w:val="1"/>
      <w:numFmt w:val="lowerLetter"/>
      <w:lvlText w:val="%1."/>
      <w:lvlJc w:val="left"/>
      <w:pPr>
        <w:ind w:left="5760" w:hanging="360"/>
      </w:pPr>
      <w:rPr>
        <w:rFonts w:hint="default"/>
        <w:b w:val="0"/>
      </w:rPr>
    </w:lvl>
    <w:lvl w:ilvl="1" w:tplc="2F680EF4" w:tentative="1">
      <w:start w:val="1"/>
      <w:numFmt w:val="lowerLetter"/>
      <w:lvlText w:val="%2."/>
      <w:lvlJc w:val="left"/>
      <w:pPr>
        <w:ind w:left="1440" w:hanging="360"/>
      </w:pPr>
    </w:lvl>
    <w:lvl w:ilvl="2" w:tplc="07B2753C" w:tentative="1">
      <w:start w:val="1"/>
      <w:numFmt w:val="lowerRoman"/>
      <w:lvlText w:val="%3."/>
      <w:lvlJc w:val="right"/>
      <w:pPr>
        <w:ind w:left="2160" w:hanging="180"/>
      </w:pPr>
    </w:lvl>
    <w:lvl w:ilvl="3" w:tplc="05423810" w:tentative="1">
      <w:start w:val="1"/>
      <w:numFmt w:val="decimal"/>
      <w:lvlText w:val="%4."/>
      <w:lvlJc w:val="left"/>
      <w:pPr>
        <w:ind w:left="2880" w:hanging="360"/>
      </w:pPr>
    </w:lvl>
    <w:lvl w:ilvl="4" w:tplc="4D88C186" w:tentative="1">
      <w:start w:val="1"/>
      <w:numFmt w:val="lowerLetter"/>
      <w:lvlText w:val="%5."/>
      <w:lvlJc w:val="left"/>
      <w:pPr>
        <w:ind w:left="3600" w:hanging="360"/>
      </w:pPr>
    </w:lvl>
    <w:lvl w:ilvl="5" w:tplc="CE042F22" w:tentative="1">
      <w:start w:val="1"/>
      <w:numFmt w:val="lowerRoman"/>
      <w:lvlText w:val="%6."/>
      <w:lvlJc w:val="right"/>
      <w:pPr>
        <w:ind w:left="4320" w:hanging="180"/>
      </w:pPr>
    </w:lvl>
    <w:lvl w:ilvl="6" w:tplc="92CC1370" w:tentative="1">
      <w:start w:val="1"/>
      <w:numFmt w:val="decimal"/>
      <w:lvlText w:val="%7."/>
      <w:lvlJc w:val="left"/>
      <w:pPr>
        <w:ind w:left="5040" w:hanging="360"/>
      </w:pPr>
    </w:lvl>
    <w:lvl w:ilvl="7" w:tplc="3334A78E" w:tentative="1">
      <w:start w:val="1"/>
      <w:numFmt w:val="lowerLetter"/>
      <w:lvlText w:val="%8."/>
      <w:lvlJc w:val="left"/>
      <w:pPr>
        <w:ind w:left="5760" w:hanging="360"/>
      </w:pPr>
    </w:lvl>
    <w:lvl w:ilvl="8" w:tplc="769218CC" w:tentative="1">
      <w:start w:val="1"/>
      <w:numFmt w:val="lowerRoman"/>
      <w:lvlText w:val="%9."/>
      <w:lvlJc w:val="right"/>
      <w:pPr>
        <w:ind w:left="6480" w:hanging="180"/>
      </w:pPr>
    </w:lvl>
  </w:abstractNum>
  <w:abstractNum w:abstractNumId="218">
    <w:nsid w:val="3F77072E"/>
    <w:multiLevelType w:val="hybridMultilevel"/>
    <w:tmpl w:val="4294862E"/>
    <w:lvl w:ilvl="0" w:tplc="43EC0E6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3FF01D03"/>
    <w:multiLevelType w:val="hybridMultilevel"/>
    <w:tmpl w:val="688C4CCA"/>
    <w:lvl w:ilvl="0" w:tplc="28A21A62">
      <w:start w:val="1"/>
      <w:numFmt w:val="lowerLetter"/>
      <w:lvlText w:val="%1."/>
      <w:lvlJc w:val="left"/>
      <w:pPr>
        <w:ind w:left="786"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0">
    <w:nsid w:val="41017606"/>
    <w:multiLevelType w:val="hybridMultilevel"/>
    <w:tmpl w:val="210C243C"/>
    <w:lvl w:ilvl="0" w:tplc="4E882B0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1">
    <w:nsid w:val="419C5211"/>
    <w:multiLevelType w:val="hybridMultilevel"/>
    <w:tmpl w:val="292E1F4E"/>
    <w:lvl w:ilvl="0" w:tplc="04090017">
      <w:start w:val="1"/>
      <w:numFmt w:val="decimal"/>
      <w:lvlText w:val="%1)"/>
      <w:lvlJc w:val="left"/>
      <w:pPr>
        <w:ind w:left="1213" w:hanging="360"/>
      </w:pPr>
      <w:rPr>
        <w:rFonts w:ascii="Bookman Old Style" w:eastAsia="Calibri" w:hAnsi="Bookman Old Style" w:cs="Arial" w:hint="default"/>
      </w:rPr>
    </w:lvl>
    <w:lvl w:ilvl="1" w:tplc="04210019" w:tentative="1">
      <w:start w:val="1"/>
      <w:numFmt w:val="lowerLetter"/>
      <w:lvlText w:val="%2."/>
      <w:lvlJc w:val="left"/>
      <w:pPr>
        <w:ind w:left="1933" w:hanging="360"/>
      </w:pPr>
    </w:lvl>
    <w:lvl w:ilvl="2" w:tplc="0421001B" w:tentative="1">
      <w:start w:val="1"/>
      <w:numFmt w:val="lowerRoman"/>
      <w:lvlText w:val="%3."/>
      <w:lvlJc w:val="right"/>
      <w:pPr>
        <w:ind w:left="2653" w:hanging="180"/>
      </w:pPr>
    </w:lvl>
    <w:lvl w:ilvl="3" w:tplc="0421000F" w:tentative="1">
      <w:start w:val="1"/>
      <w:numFmt w:val="decimal"/>
      <w:lvlText w:val="%4."/>
      <w:lvlJc w:val="left"/>
      <w:pPr>
        <w:ind w:left="3373" w:hanging="360"/>
      </w:pPr>
    </w:lvl>
    <w:lvl w:ilvl="4" w:tplc="04210019" w:tentative="1">
      <w:start w:val="1"/>
      <w:numFmt w:val="lowerLetter"/>
      <w:lvlText w:val="%5."/>
      <w:lvlJc w:val="left"/>
      <w:pPr>
        <w:ind w:left="4093" w:hanging="360"/>
      </w:pPr>
    </w:lvl>
    <w:lvl w:ilvl="5" w:tplc="0421001B" w:tentative="1">
      <w:start w:val="1"/>
      <w:numFmt w:val="lowerRoman"/>
      <w:lvlText w:val="%6."/>
      <w:lvlJc w:val="right"/>
      <w:pPr>
        <w:ind w:left="4813" w:hanging="180"/>
      </w:pPr>
    </w:lvl>
    <w:lvl w:ilvl="6" w:tplc="0421000F" w:tentative="1">
      <w:start w:val="1"/>
      <w:numFmt w:val="decimal"/>
      <w:lvlText w:val="%7."/>
      <w:lvlJc w:val="left"/>
      <w:pPr>
        <w:ind w:left="5533" w:hanging="360"/>
      </w:pPr>
    </w:lvl>
    <w:lvl w:ilvl="7" w:tplc="04210019" w:tentative="1">
      <w:start w:val="1"/>
      <w:numFmt w:val="lowerLetter"/>
      <w:lvlText w:val="%8."/>
      <w:lvlJc w:val="left"/>
      <w:pPr>
        <w:ind w:left="6253" w:hanging="360"/>
      </w:pPr>
    </w:lvl>
    <w:lvl w:ilvl="8" w:tplc="0421001B" w:tentative="1">
      <w:start w:val="1"/>
      <w:numFmt w:val="lowerRoman"/>
      <w:lvlText w:val="%9."/>
      <w:lvlJc w:val="right"/>
      <w:pPr>
        <w:ind w:left="6973" w:hanging="180"/>
      </w:pPr>
    </w:lvl>
  </w:abstractNum>
  <w:abstractNum w:abstractNumId="222">
    <w:nsid w:val="422A125B"/>
    <w:multiLevelType w:val="hybridMultilevel"/>
    <w:tmpl w:val="D7C89A62"/>
    <w:lvl w:ilvl="0" w:tplc="B9B4E778">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23">
    <w:nsid w:val="423E07A6"/>
    <w:multiLevelType w:val="hybridMultilevel"/>
    <w:tmpl w:val="2B942D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424E7690"/>
    <w:multiLevelType w:val="hybridMultilevel"/>
    <w:tmpl w:val="0F848190"/>
    <w:lvl w:ilvl="0" w:tplc="756068CA">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25">
    <w:nsid w:val="425E44BD"/>
    <w:multiLevelType w:val="hybridMultilevel"/>
    <w:tmpl w:val="0D6EA454"/>
    <w:lvl w:ilvl="0" w:tplc="BA1A0802">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26">
    <w:nsid w:val="42E51623"/>
    <w:multiLevelType w:val="hybridMultilevel"/>
    <w:tmpl w:val="A3162E16"/>
    <w:lvl w:ilvl="0" w:tplc="75908AB8">
      <w:start w:val="1"/>
      <w:numFmt w:val="decimal"/>
      <w:lvlText w:val="%1)"/>
      <w:lvlJc w:val="left"/>
      <w:pPr>
        <w:ind w:left="847" w:hanging="360"/>
      </w:pPr>
      <w:rPr>
        <w:rFonts w:ascii="Arial" w:hAnsi="Arial" w:cs="Arial" w:hint="default"/>
        <w:color w:val="1D1B1F"/>
        <w:sz w:val="20"/>
        <w:szCs w:val="20"/>
      </w:rPr>
    </w:lvl>
    <w:lvl w:ilvl="1" w:tplc="040C0019" w:tentative="1">
      <w:start w:val="1"/>
      <w:numFmt w:val="lowerLetter"/>
      <w:lvlText w:val="%2."/>
      <w:lvlJc w:val="left"/>
      <w:pPr>
        <w:ind w:left="1567" w:hanging="360"/>
      </w:pPr>
    </w:lvl>
    <w:lvl w:ilvl="2" w:tplc="040C001B" w:tentative="1">
      <w:start w:val="1"/>
      <w:numFmt w:val="lowerRoman"/>
      <w:lvlText w:val="%3."/>
      <w:lvlJc w:val="right"/>
      <w:pPr>
        <w:ind w:left="2287" w:hanging="180"/>
      </w:pPr>
    </w:lvl>
    <w:lvl w:ilvl="3" w:tplc="040C000F" w:tentative="1">
      <w:start w:val="1"/>
      <w:numFmt w:val="decimal"/>
      <w:lvlText w:val="%4."/>
      <w:lvlJc w:val="left"/>
      <w:pPr>
        <w:ind w:left="3007" w:hanging="360"/>
      </w:pPr>
    </w:lvl>
    <w:lvl w:ilvl="4" w:tplc="040C0019" w:tentative="1">
      <w:start w:val="1"/>
      <w:numFmt w:val="lowerLetter"/>
      <w:lvlText w:val="%5."/>
      <w:lvlJc w:val="left"/>
      <w:pPr>
        <w:ind w:left="3727" w:hanging="360"/>
      </w:pPr>
    </w:lvl>
    <w:lvl w:ilvl="5" w:tplc="040C001B" w:tentative="1">
      <w:start w:val="1"/>
      <w:numFmt w:val="lowerRoman"/>
      <w:lvlText w:val="%6."/>
      <w:lvlJc w:val="right"/>
      <w:pPr>
        <w:ind w:left="4447" w:hanging="180"/>
      </w:pPr>
    </w:lvl>
    <w:lvl w:ilvl="6" w:tplc="040C000F" w:tentative="1">
      <w:start w:val="1"/>
      <w:numFmt w:val="decimal"/>
      <w:lvlText w:val="%7."/>
      <w:lvlJc w:val="left"/>
      <w:pPr>
        <w:ind w:left="5167" w:hanging="360"/>
      </w:pPr>
    </w:lvl>
    <w:lvl w:ilvl="7" w:tplc="040C0019" w:tentative="1">
      <w:start w:val="1"/>
      <w:numFmt w:val="lowerLetter"/>
      <w:lvlText w:val="%8."/>
      <w:lvlJc w:val="left"/>
      <w:pPr>
        <w:ind w:left="5887" w:hanging="360"/>
      </w:pPr>
    </w:lvl>
    <w:lvl w:ilvl="8" w:tplc="040C001B" w:tentative="1">
      <w:start w:val="1"/>
      <w:numFmt w:val="lowerRoman"/>
      <w:lvlText w:val="%9."/>
      <w:lvlJc w:val="right"/>
      <w:pPr>
        <w:ind w:left="6607" w:hanging="180"/>
      </w:pPr>
    </w:lvl>
  </w:abstractNum>
  <w:abstractNum w:abstractNumId="227">
    <w:nsid w:val="439B4B5A"/>
    <w:multiLevelType w:val="hybridMultilevel"/>
    <w:tmpl w:val="14321F0E"/>
    <w:lvl w:ilvl="0" w:tplc="9BBE60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8">
    <w:nsid w:val="4436082E"/>
    <w:multiLevelType w:val="hybridMultilevel"/>
    <w:tmpl w:val="3E360072"/>
    <w:lvl w:ilvl="0" w:tplc="04210019">
      <w:start w:val="1"/>
      <w:numFmt w:val="lowerLetter"/>
      <w:lvlText w:val="%1."/>
      <w:lvlJc w:val="left"/>
      <w:pPr>
        <w:tabs>
          <w:tab w:val="num" w:pos="1440"/>
        </w:tabs>
        <w:ind w:left="1440" w:hanging="360"/>
      </w:pPr>
      <w:rPr>
        <w:rFonts w:hint="default"/>
      </w:rPr>
    </w:lvl>
    <w:lvl w:ilvl="1" w:tplc="04210019">
      <w:start w:val="1"/>
      <w:numFmt w:val="lowerLetter"/>
      <w:lvlText w:val="%2)"/>
      <w:lvlJc w:val="left"/>
      <w:pPr>
        <w:tabs>
          <w:tab w:val="num" w:pos="1440"/>
        </w:tabs>
        <w:ind w:left="1440" w:hanging="360"/>
      </w:pPr>
      <w:rPr>
        <w:rFonts w:hint="default"/>
      </w:rPr>
    </w:lvl>
    <w:lvl w:ilvl="2" w:tplc="0421001B">
      <w:start w:val="1"/>
      <w:numFmt w:val="lowerRoman"/>
      <w:lvlText w:val="%3."/>
      <w:lvlJc w:val="right"/>
      <w:pPr>
        <w:tabs>
          <w:tab w:val="num" w:pos="2160"/>
        </w:tabs>
        <w:ind w:left="2160" w:hanging="180"/>
      </w:pPr>
    </w:lvl>
    <w:lvl w:ilvl="3" w:tplc="0421000F">
      <w:numFmt w:val="bullet"/>
      <w:lvlText w:val="-"/>
      <w:lvlJc w:val="left"/>
      <w:pPr>
        <w:ind w:left="2880" w:hanging="360"/>
      </w:pPr>
      <w:rPr>
        <w:rFonts w:ascii="Arial" w:eastAsia="Times New Roman" w:hAnsi="Arial" w:cs="Arial" w:hint="default"/>
      </w:r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229">
    <w:nsid w:val="44647BBC"/>
    <w:multiLevelType w:val="hybridMultilevel"/>
    <w:tmpl w:val="69204A9A"/>
    <w:lvl w:ilvl="0" w:tplc="040C0001">
      <w:start w:val="1"/>
      <w:numFmt w:val="bullet"/>
      <w:lvlText w:val=""/>
      <w:lvlJc w:val="left"/>
      <w:pPr>
        <w:ind w:left="761" w:hanging="360"/>
      </w:pPr>
      <w:rPr>
        <w:rFonts w:ascii="Symbol" w:hAnsi="Symbol" w:hint="default"/>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230">
    <w:nsid w:val="449B3FE5"/>
    <w:multiLevelType w:val="hybridMultilevel"/>
    <w:tmpl w:val="8F8A2852"/>
    <w:lvl w:ilvl="0" w:tplc="40102828">
      <w:start w:val="1"/>
      <w:numFmt w:val="decimal"/>
      <w:lvlText w:val="%1)"/>
      <w:lvlJc w:val="left"/>
      <w:pPr>
        <w:ind w:left="720" w:hanging="360"/>
      </w:pPr>
      <w:rPr>
        <w:rFonts w:ascii="Arial" w:eastAsia="Calibri"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1">
    <w:nsid w:val="44C1633E"/>
    <w:multiLevelType w:val="hybridMultilevel"/>
    <w:tmpl w:val="FB46622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2">
    <w:nsid w:val="44F34E6D"/>
    <w:multiLevelType w:val="hybridMultilevel"/>
    <w:tmpl w:val="C51EB98E"/>
    <w:lvl w:ilvl="0" w:tplc="04090017">
      <w:start w:val="1"/>
      <w:numFmt w:val="lowerLetter"/>
      <w:lvlText w:val="%1."/>
      <w:lvlJc w:val="left"/>
      <w:pPr>
        <w:tabs>
          <w:tab w:val="num" w:pos="720"/>
        </w:tabs>
        <w:ind w:left="72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3">
    <w:nsid w:val="45C60A05"/>
    <w:multiLevelType w:val="hybridMultilevel"/>
    <w:tmpl w:val="812A89CC"/>
    <w:lvl w:ilvl="0" w:tplc="62801EF2">
      <w:start w:val="1"/>
      <w:numFmt w:val="decimal"/>
      <w:lvlText w:val="%1."/>
      <w:lvlJc w:val="left"/>
      <w:pPr>
        <w:ind w:left="720" w:hanging="360"/>
      </w:pPr>
      <w:rPr>
        <w:rFonts w:hint="default"/>
      </w:rPr>
    </w:lvl>
    <w:lvl w:ilvl="1" w:tplc="040C0019">
      <w:start w:val="1"/>
      <w:numFmt w:val="decimal"/>
      <w:lvlText w:val="3.%2."/>
      <w:lvlJc w:val="left"/>
      <w:pPr>
        <w:ind w:left="1440" w:hanging="360"/>
      </w:pPr>
      <w:rPr>
        <w:rFonts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rPr>
        <w:rFonts w:hint="default"/>
      </w:rPr>
    </w:lvl>
    <w:lvl w:ilvl="4" w:tplc="040C0019">
      <w:start w:val="1"/>
      <w:numFmt w:val="decimal"/>
      <w:lvlText w:val="%5)"/>
      <w:lvlJc w:val="left"/>
      <w:pPr>
        <w:ind w:left="3600" w:hanging="360"/>
      </w:pPr>
      <w:rPr>
        <w:rFonts w:hint="default"/>
      </w:rPr>
    </w:lvl>
    <w:lvl w:ilvl="5" w:tplc="040C001B">
      <w:start w:val="1"/>
      <w:numFmt w:val="lowerLetter"/>
      <w:lvlText w:val="%6)"/>
      <w:lvlJc w:val="left"/>
      <w:pPr>
        <w:ind w:left="4500" w:hanging="360"/>
      </w:pPr>
      <w:rPr>
        <w:rFonts w:hint="default"/>
      </w:rPr>
    </w:lvl>
    <w:lvl w:ilvl="6" w:tplc="040C000F">
      <w:start w:val="1"/>
      <w:numFmt w:val="upperLetter"/>
      <w:lvlText w:val="%7."/>
      <w:lvlJc w:val="left"/>
      <w:pPr>
        <w:ind w:left="5040" w:hanging="360"/>
      </w:pPr>
      <w:rPr>
        <w:rFonts w:hint="default"/>
      </w:rPr>
    </w:lvl>
    <w:lvl w:ilvl="7" w:tplc="040C0019">
      <w:start w:val="1"/>
      <w:numFmt w:val="lowerLetter"/>
      <w:lvlText w:val="%8."/>
      <w:lvlJc w:val="left"/>
      <w:pPr>
        <w:ind w:left="5760" w:hanging="360"/>
      </w:pPr>
      <w:rPr>
        <w:rFonts w:hint="default"/>
        <w:b w:val="0"/>
      </w:rPr>
    </w:lvl>
    <w:lvl w:ilvl="8" w:tplc="040C001B">
      <w:start w:val="1"/>
      <w:numFmt w:val="lowerRoman"/>
      <w:lvlText w:val="%9."/>
      <w:lvlJc w:val="right"/>
      <w:pPr>
        <w:ind w:left="6480" w:hanging="180"/>
      </w:pPr>
    </w:lvl>
  </w:abstractNum>
  <w:abstractNum w:abstractNumId="234">
    <w:nsid w:val="46840B01"/>
    <w:multiLevelType w:val="hybridMultilevel"/>
    <w:tmpl w:val="A2587BF0"/>
    <w:lvl w:ilvl="0" w:tplc="0409000F">
      <w:start w:val="1"/>
      <w:numFmt w:val="decimal"/>
      <w:lvlText w:val="%1."/>
      <w:lvlJc w:val="left"/>
      <w:pPr>
        <w:ind w:left="720" w:hanging="360"/>
      </w:pPr>
    </w:lvl>
    <w:lvl w:ilvl="1" w:tplc="6AEAFE60">
      <w:start w:val="1"/>
      <w:numFmt w:val="lowerLetter"/>
      <w:lvlText w:val="%2."/>
      <w:lvlJc w:val="left"/>
      <w:pPr>
        <w:ind w:left="1440" w:hanging="360"/>
      </w:pPr>
    </w:lvl>
    <w:lvl w:ilvl="2" w:tplc="0409001B" w:tentative="1">
      <w:start w:val="1"/>
      <w:numFmt w:val="lowerRoman"/>
      <w:lvlText w:val="%3."/>
      <w:lvlJc w:val="right"/>
      <w:pPr>
        <w:ind w:left="2160" w:hanging="180"/>
      </w:pPr>
    </w:lvl>
    <w:lvl w:ilvl="3" w:tplc="4060FB84" w:tentative="1">
      <w:start w:val="1"/>
      <w:numFmt w:val="decimal"/>
      <w:lvlText w:val="%4."/>
      <w:lvlJc w:val="left"/>
      <w:pPr>
        <w:ind w:left="2880" w:hanging="360"/>
      </w:pPr>
    </w:lvl>
    <w:lvl w:ilvl="4" w:tplc="33D6E214" w:tentative="1">
      <w:start w:val="1"/>
      <w:numFmt w:val="lowerLetter"/>
      <w:lvlText w:val="%5."/>
      <w:lvlJc w:val="left"/>
      <w:pPr>
        <w:ind w:left="3600" w:hanging="360"/>
      </w:pPr>
    </w:lvl>
    <w:lvl w:ilvl="5" w:tplc="543881CA" w:tentative="1">
      <w:start w:val="1"/>
      <w:numFmt w:val="lowerRoman"/>
      <w:lvlText w:val="%6."/>
      <w:lvlJc w:val="right"/>
      <w:pPr>
        <w:ind w:left="4320" w:hanging="180"/>
      </w:pPr>
    </w:lvl>
    <w:lvl w:ilvl="6" w:tplc="8834DC96" w:tentative="1">
      <w:start w:val="1"/>
      <w:numFmt w:val="decimal"/>
      <w:lvlText w:val="%7."/>
      <w:lvlJc w:val="left"/>
      <w:pPr>
        <w:ind w:left="5040" w:hanging="360"/>
      </w:pPr>
    </w:lvl>
    <w:lvl w:ilvl="7" w:tplc="08B20A46"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nsid w:val="46D76431"/>
    <w:multiLevelType w:val="hybridMultilevel"/>
    <w:tmpl w:val="F51CD93E"/>
    <w:lvl w:ilvl="0" w:tplc="F238F9AA">
      <w:start w:val="1"/>
      <w:numFmt w:val="lowerLetter"/>
      <w:lvlText w:val="%1)"/>
      <w:lvlJc w:val="left"/>
      <w:pPr>
        <w:ind w:left="1146" w:hanging="360"/>
      </w:pPr>
    </w:lvl>
    <w:lvl w:ilvl="1" w:tplc="0421000F"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36">
    <w:nsid w:val="475A054B"/>
    <w:multiLevelType w:val="hybridMultilevel"/>
    <w:tmpl w:val="319446F0"/>
    <w:lvl w:ilvl="0" w:tplc="E0363404">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7">
    <w:nsid w:val="47B77A94"/>
    <w:multiLevelType w:val="hybridMultilevel"/>
    <w:tmpl w:val="B5F8600A"/>
    <w:lvl w:ilvl="0" w:tplc="C9CAECAE">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38">
    <w:nsid w:val="47DE42B2"/>
    <w:multiLevelType w:val="hybridMultilevel"/>
    <w:tmpl w:val="B88C7094"/>
    <w:lvl w:ilvl="0" w:tplc="AF501A26">
      <w:start w:val="1"/>
      <w:numFmt w:val="lowerLetter"/>
      <w:lvlText w:val="%1)"/>
      <w:lvlJc w:val="left"/>
      <w:pPr>
        <w:ind w:left="1146" w:hanging="360"/>
      </w:pPr>
    </w:lvl>
    <w:lvl w:ilvl="1" w:tplc="0AF496B0"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39">
    <w:nsid w:val="47E27B42"/>
    <w:multiLevelType w:val="hybridMultilevel"/>
    <w:tmpl w:val="2C9E1B20"/>
    <w:lvl w:ilvl="0" w:tplc="04090017">
      <w:start w:val="1"/>
      <w:numFmt w:val="lowerLetter"/>
      <w:lvlText w:val="%1."/>
      <w:lvlJc w:val="left"/>
      <w:pPr>
        <w:tabs>
          <w:tab w:val="num" w:pos="1440"/>
        </w:tabs>
        <w:ind w:left="1440" w:hanging="360"/>
      </w:pPr>
      <w:rPr>
        <w:rFonts w:hint="default"/>
      </w:rPr>
    </w:lvl>
    <w:lvl w:ilvl="1" w:tplc="04090019">
      <w:numFmt w:val="bullet"/>
      <w:lvlText w:val="-"/>
      <w:lvlJc w:val="left"/>
      <w:pPr>
        <w:tabs>
          <w:tab w:val="num" w:pos="1440"/>
        </w:tabs>
        <w:ind w:left="1440" w:hanging="360"/>
      </w:pPr>
      <w:rPr>
        <w:rFonts w:ascii="Arial" w:eastAsia="Times New Roman" w:hAnsi="Arial" w:cs="Arial" w:hint="default"/>
      </w:rPr>
    </w:lvl>
    <w:lvl w:ilvl="2" w:tplc="0409001B">
      <w:start w:val="1"/>
      <w:numFmt w:val="lowerRoman"/>
      <w:lvlText w:val="%3."/>
      <w:lvlJc w:val="right"/>
      <w:pPr>
        <w:tabs>
          <w:tab w:val="num" w:pos="2160"/>
        </w:tabs>
        <w:ind w:left="2160" w:hanging="180"/>
      </w:pPr>
    </w:lvl>
    <w:lvl w:ilvl="3" w:tplc="0409000F">
      <w:start w:val="1"/>
      <w:numFmt w:val="low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0">
    <w:nsid w:val="47EC739F"/>
    <w:multiLevelType w:val="hybridMultilevel"/>
    <w:tmpl w:val="F9D291DE"/>
    <w:lvl w:ilvl="0" w:tplc="649626B8">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1">
    <w:nsid w:val="47F41AFF"/>
    <w:multiLevelType w:val="hybridMultilevel"/>
    <w:tmpl w:val="BBD4332A"/>
    <w:lvl w:ilvl="0" w:tplc="0409000F">
      <w:start w:val="1"/>
      <w:numFmt w:val="decimal"/>
      <w:pStyle w:val="Heading2"/>
      <w:lvlText w:val="1.2.%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2">
    <w:nsid w:val="483D17FE"/>
    <w:multiLevelType w:val="hybridMultilevel"/>
    <w:tmpl w:val="23001D78"/>
    <w:lvl w:ilvl="0" w:tplc="0409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nsid w:val="48FC4039"/>
    <w:multiLevelType w:val="hybridMultilevel"/>
    <w:tmpl w:val="08E493AA"/>
    <w:lvl w:ilvl="0" w:tplc="0AF4A5D8">
      <w:start w:val="1"/>
      <w:numFmt w:val="decimal"/>
      <w:lvlText w:val="%1)"/>
      <w:lvlJc w:val="left"/>
      <w:pPr>
        <w:ind w:left="720" w:hanging="360"/>
      </w:pPr>
    </w:lvl>
    <w:lvl w:ilvl="1" w:tplc="04210017" w:tentative="1">
      <w:start w:val="1"/>
      <w:numFmt w:val="lowerLetter"/>
      <w:lvlText w:val="%2."/>
      <w:lvlJc w:val="left"/>
      <w:pPr>
        <w:ind w:left="1440" w:hanging="360"/>
      </w:pPr>
    </w:lvl>
    <w:lvl w:ilvl="2" w:tplc="04210017"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11"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4">
    <w:nsid w:val="491B5B9A"/>
    <w:multiLevelType w:val="hybridMultilevel"/>
    <w:tmpl w:val="CC3A5EB4"/>
    <w:lvl w:ilvl="0" w:tplc="04090011">
      <w:start w:val="1"/>
      <w:numFmt w:val="bullet"/>
      <w:lvlText w:val=""/>
      <w:lvlJc w:val="left"/>
      <w:pPr>
        <w:ind w:left="360" w:hanging="360"/>
      </w:pPr>
      <w:rPr>
        <w:rFonts w:ascii="Symbol" w:hAnsi="Symbol" w:hint="default"/>
        <w:sz w:val="22"/>
      </w:rPr>
    </w:lvl>
    <w:lvl w:ilvl="1" w:tplc="04090019">
      <w:start w:val="1"/>
      <w:numFmt w:val="decimal"/>
      <w:lvlText w:val="%2."/>
      <w:lvlJc w:val="left"/>
      <w:pPr>
        <w:tabs>
          <w:tab w:val="num" w:pos="1080"/>
        </w:tabs>
        <w:ind w:left="1080" w:hanging="360"/>
      </w:pPr>
      <w:rPr>
        <w:rFonts w:ascii="Arial" w:eastAsia="Calibri" w:hAnsi="Arial" w:cs="Arial"/>
      </w:rPr>
    </w:lvl>
    <w:lvl w:ilvl="2" w:tplc="0409001B">
      <w:start w:val="1"/>
      <w:numFmt w:val="lowerLetter"/>
      <w:lvlText w:val="%3."/>
      <w:lvlJc w:val="left"/>
      <w:pPr>
        <w:tabs>
          <w:tab w:val="num" w:pos="1800"/>
        </w:tabs>
        <w:ind w:left="180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5">
    <w:nsid w:val="4A6F5393"/>
    <w:multiLevelType w:val="hybridMultilevel"/>
    <w:tmpl w:val="06DA4860"/>
    <w:lvl w:ilvl="0" w:tplc="04210001">
      <w:start w:val="1"/>
      <w:numFmt w:val="lowerLetter"/>
      <w:lvlText w:val="%1)"/>
      <w:lvlJc w:val="left"/>
      <w:pPr>
        <w:ind w:left="1146" w:hanging="360"/>
      </w:pPr>
    </w:lvl>
    <w:lvl w:ilvl="1" w:tplc="04210003" w:tentative="1">
      <w:start w:val="1"/>
      <w:numFmt w:val="lowerLetter"/>
      <w:lvlText w:val="%2."/>
      <w:lvlJc w:val="left"/>
      <w:pPr>
        <w:ind w:left="1866" w:hanging="360"/>
      </w:pPr>
    </w:lvl>
    <w:lvl w:ilvl="2" w:tplc="04210005" w:tentative="1">
      <w:start w:val="1"/>
      <w:numFmt w:val="lowerRoman"/>
      <w:lvlText w:val="%3."/>
      <w:lvlJc w:val="right"/>
      <w:pPr>
        <w:ind w:left="2586" w:hanging="180"/>
      </w:pPr>
    </w:lvl>
    <w:lvl w:ilvl="3" w:tplc="04210001" w:tentative="1">
      <w:start w:val="1"/>
      <w:numFmt w:val="decimal"/>
      <w:lvlText w:val="%4."/>
      <w:lvlJc w:val="left"/>
      <w:pPr>
        <w:ind w:left="3306" w:hanging="360"/>
      </w:pPr>
    </w:lvl>
    <w:lvl w:ilvl="4" w:tplc="04210003" w:tentative="1">
      <w:start w:val="1"/>
      <w:numFmt w:val="lowerLetter"/>
      <w:lvlText w:val="%5."/>
      <w:lvlJc w:val="left"/>
      <w:pPr>
        <w:ind w:left="4026" w:hanging="360"/>
      </w:pPr>
    </w:lvl>
    <w:lvl w:ilvl="5" w:tplc="04210005" w:tentative="1">
      <w:start w:val="1"/>
      <w:numFmt w:val="lowerRoman"/>
      <w:lvlText w:val="%6."/>
      <w:lvlJc w:val="right"/>
      <w:pPr>
        <w:ind w:left="4746" w:hanging="180"/>
      </w:pPr>
    </w:lvl>
    <w:lvl w:ilvl="6" w:tplc="04210001" w:tentative="1">
      <w:start w:val="1"/>
      <w:numFmt w:val="decimal"/>
      <w:lvlText w:val="%7."/>
      <w:lvlJc w:val="left"/>
      <w:pPr>
        <w:ind w:left="5466" w:hanging="360"/>
      </w:pPr>
    </w:lvl>
    <w:lvl w:ilvl="7" w:tplc="04210003" w:tentative="1">
      <w:start w:val="1"/>
      <w:numFmt w:val="lowerLetter"/>
      <w:lvlText w:val="%8."/>
      <w:lvlJc w:val="left"/>
      <w:pPr>
        <w:ind w:left="6186" w:hanging="360"/>
      </w:pPr>
    </w:lvl>
    <w:lvl w:ilvl="8" w:tplc="04210005" w:tentative="1">
      <w:start w:val="1"/>
      <w:numFmt w:val="lowerRoman"/>
      <w:lvlText w:val="%9."/>
      <w:lvlJc w:val="right"/>
      <w:pPr>
        <w:ind w:left="6906" w:hanging="180"/>
      </w:pPr>
    </w:lvl>
  </w:abstractNum>
  <w:abstractNum w:abstractNumId="246">
    <w:nsid w:val="4AA26558"/>
    <w:multiLevelType w:val="hybridMultilevel"/>
    <w:tmpl w:val="72BE3E14"/>
    <w:lvl w:ilvl="0" w:tplc="6E0898C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7">
    <w:nsid w:val="4B1D4B01"/>
    <w:multiLevelType w:val="hybridMultilevel"/>
    <w:tmpl w:val="FBFA2924"/>
    <w:lvl w:ilvl="0" w:tplc="47E44F0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8">
    <w:nsid w:val="4B1F24AF"/>
    <w:multiLevelType w:val="hybridMultilevel"/>
    <w:tmpl w:val="03427568"/>
    <w:lvl w:ilvl="0" w:tplc="B396F6E6">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49">
    <w:nsid w:val="4B204633"/>
    <w:multiLevelType w:val="hybridMultilevel"/>
    <w:tmpl w:val="997EFF3A"/>
    <w:lvl w:ilvl="0" w:tplc="04090017">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nsid w:val="4B3A2839"/>
    <w:multiLevelType w:val="hybridMultilevel"/>
    <w:tmpl w:val="8DE86218"/>
    <w:lvl w:ilvl="0" w:tplc="C220DF02">
      <w:start w:val="1"/>
      <w:numFmt w:val="lowerLetter"/>
      <w:lvlText w:val="%1."/>
      <w:lvlJc w:val="left"/>
      <w:pPr>
        <w:ind w:left="57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1">
    <w:nsid w:val="4B5718AA"/>
    <w:multiLevelType w:val="hybridMultilevel"/>
    <w:tmpl w:val="C3922F58"/>
    <w:lvl w:ilvl="0" w:tplc="46EAE60A">
      <w:start w:val="1"/>
      <w:numFmt w:val="lowerLetter"/>
      <w:lvlText w:val="%1)"/>
      <w:lvlJc w:val="left"/>
      <w:pPr>
        <w:ind w:left="2203" w:hanging="360"/>
      </w:p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252">
    <w:nsid w:val="4B7F020D"/>
    <w:multiLevelType w:val="hybridMultilevel"/>
    <w:tmpl w:val="C15805D6"/>
    <w:lvl w:ilvl="0" w:tplc="2C04161E">
      <w:start w:val="1"/>
      <w:numFmt w:val="decimal"/>
      <w:lvlText w:val="%1)"/>
      <w:lvlJc w:val="left"/>
      <w:pPr>
        <w:ind w:left="847" w:hanging="360"/>
      </w:pPr>
      <w:rPr>
        <w:rFonts w:ascii="Arial" w:hAnsi="Arial" w:cs="Arial" w:hint="default"/>
        <w:color w:val="1D1B1F"/>
        <w:sz w:val="20"/>
        <w:szCs w:val="20"/>
      </w:rPr>
    </w:lvl>
    <w:lvl w:ilvl="1" w:tplc="040C0019" w:tentative="1">
      <w:start w:val="1"/>
      <w:numFmt w:val="lowerLetter"/>
      <w:lvlText w:val="%2."/>
      <w:lvlJc w:val="left"/>
      <w:pPr>
        <w:ind w:left="1567" w:hanging="360"/>
      </w:pPr>
    </w:lvl>
    <w:lvl w:ilvl="2" w:tplc="040C001B" w:tentative="1">
      <w:start w:val="1"/>
      <w:numFmt w:val="lowerRoman"/>
      <w:lvlText w:val="%3."/>
      <w:lvlJc w:val="right"/>
      <w:pPr>
        <w:ind w:left="2287" w:hanging="180"/>
      </w:pPr>
    </w:lvl>
    <w:lvl w:ilvl="3" w:tplc="040C000F" w:tentative="1">
      <w:start w:val="1"/>
      <w:numFmt w:val="decimal"/>
      <w:lvlText w:val="%4."/>
      <w:lvlJc w:val="left"/>
      <w:pPr>
        <w:ind w:left="3007" w:hanging="360"/>
      </w:pPr>
    </w:lvl>
    <w:lvl w:ilvl="4" w:tplc="040C0019" w:tentative="1">
      <w:start w:val="1"/>
      <w:numFmt w:val="lowerLetter"/>
      <w:lvlText w:val="%5."/>
      <w:lvlJc w:val="left"/>
      <w:pPr>
        <w:ind w:left="3727" w:hanging="360"/>
      </w:pPr>
    </w:lvl>
    <w:lvl w:ilvl="5" w:tplc="040C001B" w:tentative="1">
      <w:start w:val="1"/>
      <w:numFmt w:val="lowerRoman"/>
      <w:lvlText w:val="%6."/>
      <w:lvlJc w:val="right"/>
      <w:pPr>
        <w:ind w:left="4447" w:hanging="180"/>
      </w:pPr>
    </w:lvl>
    <w:lvl w:ilvl="6" w:tplc="040C000F" w:tentative="1">
      <w:start w:val="1"/>
      <w:numFmt w:val="decimal"/>
      <w:lvlText w:val="%7."/>
      <w:lvlJc w:val="left"/>
      <w:pPr>
        <w:ind w:left="5167" w:hanging="360"/>
      </w:pPr>
    </w:lvl>
    <w:lvl w:ilvl="7" w:tplc="040C0019" w:tentative="1">
      <w:start w:val="1"/>
      <w:numFmt w:val="lowerLetter"/>
      <w:lvlText w:val="%8."/>
      <w:lvlJc w:val="left"/>
      <w:pPr>
        <w:ind w:left="5887" w:hanging="360"/>
      </w:pPr>
    </w:lvl>
    <w:lvl w:ilvl="8" w:tplc="040C001B" w:tentative="1">
      <w:start w:val="1"/>
      <w:numFmt w:val="lowerRoman"/>
      <w:lvlText w:val="%9."/>
      <w:lvlJc w:val="right"/>
      <w:pPr>
        <w:ind w:left="6607" w:hanging="180"/>
      </w:pPr>
    </w:lvl>
  </w:abstractNum>
  <w:abstractNum w:abstractNumId="253">
    <w:nsid w:val="4B902B57"/>
    <w:multiLevelType w:val="hybridMultilevel"/>
    <w:tmpl w:val="452ACD86"/>
    <w:lvl w:ilvl="0" w:tplc="D4F20330">
      <w:start w:val="1"/>
      <w:numFmt w:val="decimal"/>
      <w:lvlText w:val="%1."/>
      <w:lvlJc w:val="left"/>
      <w:pPr>
        <w:ind w:left="36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54">
    <w:nsid w:val="4C9E1FA6"/>
    <w:multiLevelType w:val="hybridMultilevel"/>
    <w:tmpl w:val="B3C0790A"/>
    <w:lvl w:ilvl="0" w:tplc="B1885D66">
      <w:start w:val="1"/>
      <w:numFmt w:val="lowerLetter"/>
      <w:lvlText w:val="%1."/>
      <w:lvlJc w:val="left"/>
      <w:pPr>
        <w:ind w:left="3665" w:hanging="360"/>
      </w:pPr>
      <w:rPr>
        <w:rFonts w:ascii="Bookman Old Style" w:hAnsi="Bookman Old Style" w:hint="default"/>
        <w:b w:val="0"/>
        <w:i w:val="0"/>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5">
    <w:nsid w:val="4CD539E3"/>
    <w:multiLevelType w:val="hybridMultilevel"/>
    <w:tmpl w:val="B8C4EC0A"/>
    <w:lvl w:ilvl="0" w:tplc="04090005">
      <w:start w:val="1"/>
      <w:numFmt w:val="lowerLetter"/>
      <w:lvlText w:val="%1."/>
      <w:lvlJc w:val="left"/>
      <w:pPr>
        <w:ind w:left="786" w:hanging="360"/>
      </w:pPr>
      <w:rPr>
        <w:rFonts w:hint="default"/>
      </w:rPr>
    </w:lvl>
    <w:lvl w:ilvl="1" w:tplc="04090003" w:tentative="1">
      <w:start w:val="1"/>
      <w:numFmt w:val="lowerLetter"/>
      <w:lvlText w:val="%2."/>
      <w:lvlJc w:val="left"/>
      <w:pPr>
        <w:ind w:left="1506" w:hanging="360"/>
      </w:pPr>
    </w:lvl>
    <w:lvl w:ilvl="2" w:tplc="04090005" w:tentative="1">
      <w:start w:val="1"/>
      <w:numFmt w:val="lowerRoman"/>
      <w:lvlText w:val="%3."/>
      <w:lvlJc w:val="right"/>
      <w:pPr>
        <w:ind w:left="2226" w:hanging="180"/>
      </w:pPr>
    </w:lvl>
    <w:lvl w:ilvl="3" w:tplc="04090001" w:tentative="1">
      <w:start w:val="1"/>
      <w:numFmt w:val="decimal"/>
      <w:lvlText w:val="%4."/>
      <w:lvlJc w:val="left"/>
      <w:pPr>
        <w:ind w:left="2946" w:hanging="360"/>
      </w:pPr>
    </w:lvl>
    <w:lvl w:ilvl="4" w:tplc="04090003" w:tentative="1">
      <w:start w:val="1"/>
      <w:numFmt w:val="lowerLetter"/>
      <w:lvlText w:val="%5."/>
      <w:lvlJc w:val="left"/>
      <w:pPr>
        <w:ind w:left="3666" w:hanging="360"/>
      </w:pPr>
    </w:lvl>
    <w:lvl w:ilvl="5" w:tplc="04090005" w:tentative="1">
      <w:start w:val="1"/>
      <w:numFmt w:val="lowerRoman"/>
      <w:lvlText w:val="%6."/>
      <w:lvlJc w:val="right"/>
      <w:pPr>
        <w:ind w:left="4386" w:hanging="180"/>
      </w:pPr>
    </w:lvl>
    <w:lvl w:ilvl="6" w:tplc="04090001" w:tentative="1">
      <w:start w:val="1"/>
      <w:numFmt w:val="decimal"/>
      <w:lvlText w:val="%7."/>
      <w:lvlJc w:val="left"/>
      <w:pPr>
        <w:ind w:left="5106" w:hanging="360"/>
      </w:pPr>
    </w:lvl>
    <w:lvl w:ilvl="7" w:tplc="04090003" w:tentative="1">
      <w:start w:val="1"/>
      <w:numFmt w:val="lowerLetter"/>
      <w:lvlText w:val="%8."/>
      <w:lvlJc w:val="left"/>
      <w:pPr>
        <w:ind w:left="5826" w:hanging="360"/>
      </w:pPr>
    </w:lvl>
    <w:lvl w:ilvl="8" w:tplc="04090005" w:tentative="1">
      <w:start w:val="1"/>
      <w:numFmt w:val="lowerRoman"/>
      <w:lvlText w:val="%9."/>
      <w:lvlJc w:val="right"/>
      <w:pPr>
        <w:ind w:left="6546" w:hanging="180"/>
      </w:pPr>
    </w:lvl>
  </w:abstractNum>
  <w:abstractNum w:abstractNumId="256">
    <w:nsid w:val="4CDB2A23"/>
    <w:multiLevelType w:val="hybridMultilevel"/>
    <w:tmpl w:val="612E97B8"/>
    <w:lvl w:ilvl="0" w:tplc="CC56A508">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57">
    <w:nsid w:val="4D254465"/>
    <w:multiLevelType w:val="hybridMultilevel"/>
    <w:tmpl w:val="39E0B188"/>
    <w:lvl w:ilvl="0" w:tplc="4DDE9670">
      <w:start w:val="1"/>
      <w:numFmt w:val="bullet"/>
      <w:lvlText w:val=""/>
      <w:lvlJc w:val="left"/>
      <w:pPr>
        <w:ind w:left="1146" w:hanging="360"/>
      </w:pPr>
      <w:rPr>
        <w:rFonts w:ascii="Symbol" w:hAnsi="Symbol" w:hint="default"/>
      </w:rPr>
    </w:lvl>
    <w:lvl w:ilvl="1" w:tplc="040C0019">
      <w:start w:val="1"/>
      <w:numFmt w:val="bullet"/>
      <w:lvlText w:val=""/>
      <w:lvlJc w:val="left"/>
      <w:pPr>
        <w:ind w:left="1866" w:hanging="360"/>
      </w:pPr>
      <w:rPr>
        <w:rFonts w:ascii="Symbol" w:hAnsi="Symbol" w:hint="default"/>
      </w:rPr>
    </w:lvl>
    <w:lvl w:ilvl="2" w:tplc="040C001B" w:tentative="1">
      <w:start w:val="1"/>
      <w:numFmt w:val="bullet"/>
      <w:lvlText w:val=""/>
      <w:lvlJc w:val="left"/>
      <w:pPr>
        <w:ind w:left="2586" w:hanging="360"/>
      </w:pPr>
      <w:rPr>
        <w:rFonts w:ascii="Wingdings" w:hAnsi="Wingdings" w:hint="default"/>
      </w:rPr>
    </w:lvl>
    <w:lvl w:ilvl="3" w:tplc="040C000F" w:tentative="1">
      <w:start w:val="1"/>
      <w:numFmt w:val="bullet"/>
      <w:lvlText w:val=""/>
      <w:lvlJc w:val="left"/>
      <w:pPr>
        <w:ind w:left="3306" w:hanging="360"/>
      </w:pPr>
      <w:rPr>
        <w:rFonts w:ascii="Symbol" w:hAnsi="Symbol" w:hint="default"/>
      </w:rPr>
    </w:lvl>
    <w:lvl w:ilvl="4" w:tplc="040C0019" w:tentative="1">
      <w:start w:val="1"/>
      <w:numFmt w:val="bullet"/>
      <w:lvlText w:val="o"/>
      <w:lvlJc w:val="left"/>
      <w:pPr>
        <w:ind w:left="4026" w:hanging="360"/>
      </w:pPr>
      <w:rPr>
        <w:rFonts w:ascii="Courier New" w:hAnsi="Courier New" w:cs="Courier New" w:hint="default"/>
      </w:rPr>
    </w:lvl>
    <w:lvl w:ilvl="5" w:tplc="040C001B" w:tentative="1">
      <w:start w:val="1"/>
      <w:numFmt w:val="bullet"/>
      <w:lvlText w:val=""/>
      <w:lvlJc w:val="left"/>
      <w:pPr>
        <w:ind w:left="4746" w:hanging="360"/>
      </w:pPr>
      <w:rPr>
        <w:rFonts w:ascii="Wingdings" w:hAnsi="Wingdings" w:hint="default"/>
      </w:rPr>
    </w:lvl>
    <w:lvl w:ilvl="6" w:tplc="040C000F" w:tentative="1">
      <w:start w:val="1"/>
      <w:numFmt w:val="bullet"/>
      <w:lvlText w:val=""/>
      <w:lvlJc w:val="left"/>
      <w:pPr>
        <w:ind w:left="5466" w:hanging="360"/>
      </w:pPr>
      <w:rPr>
        <w:rFonts w:ascii="Symbol" w:hAnsi="Symbol" w:hint="default"/>
      </w:rPr>
    </w:lvl>
    <w:lvl w:ilvl="7" w:tplc="040C0019" w:tentative="1">
      <w:start w:val="1"/>
      <w:numFmt w:val="bullet"/>
      <w:lvlText w:val="o"/>
      <w:lvlJc w:val="left"/>
      <w:pPr>
        <w:ind w:left="6186" w:hanging="360"/>
      </w:pPr>
      <w:rPr>
        <w:rFonts w:ascii="Courier New" w:hAnsi="Courier New" w:cs="Courier New" w:hint="default"/>
      </w:rPr>
    </w:lvl>
    <w:lvl w:ilvl="8" w:tplc="040C001B" w:tentative="1">
      <w:start w:val="1"/>
      <w:numFmt w:val="bullet"/>
      <w:lvlText w:val=""/>
      <w:lvlJc w:val="left"/>
      <w:pPr>
        <w:ind w:left="6906" w:hanging="360"/>
      </w:pPr>
      <w:rPr>
        <w:rFonts w:ascii="Wingdings" w:hAnsi="Wingdings" w:hint="default"/>
      </w:rPr>
    </w:lvl>
  </w:abstractNum>
  <w:abstractNum w:abstractNumId="258">
    <w:nsid w:val="4D3B1F29"/>
    <w:multiLevelType w:val="hybridMultilevel"/>
    <w:tmpl w:val="AAECAACC"/>
    <w:lvl w:ilvl="0" w:tplc="04090001">
      <w:start w:val="1"/>
      <w:numFmt w:val="lowerLetter"/>
      <w:lvlText w:val="%1."/>
      <w:lvlJc w:val="left"/>
      <w:pPr>
        <w:ind w:left="720" w:hanging="360"/>
      </w:pPr>
      <w:rPr>
        <w:rFonts w:hint="default"/>
        <w:b w:val="0"/>
      </w:rPr>
    </w:lvl>
    <w:lvl w:ilvl="1" w:tplc="04090001"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59">
    <w:nsid w:val="4D4C22D9"/>
    <w:multiLevelType w:val="hybridMultilevel"/>
    <w:tmpl w:val="416C332E"/>
    <w:lvl w:ilvl="0" w:tplc="314CB95C">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60">
    <w:nsid w:val="4D5033CC"/>
    <w:multiLevelType w:val="hybridMultilevel"/>
    <w:tmpl w:val="52E2005E"/>
    <w:lvl w:ilvl="0" w:tplc="C382F1CA">
      <w:start w:val="2"/>
      <w:numFmt w:val="decimal"/>
      <w:lvlText w:val="5.%1."/>
      <w:lvlJc w:val="left"/>
      <w:pPr>
        <w:ind w:left="720" w:hanging="360"/>
      </w:pPr>
      <w:rPr>
        <w:rFonts w:hint="default"/>
      </w:rPr>
    </w:lvl>
    <w:lvl w:ilvl="1" w:tplc="040C0019">
      <w:start w:val="1"/>
      <w:numFmt w:val="decimal"/>
      <w:lvlText w:val="3.%2."/>
      <w:lvlJc w:val="left"/>
      <w:pPr>
        <w:ind w:left="1440" w:hanging="360"/>
      </w:pPr>
      <w:rPr>
        <w:rFonts w:hint="default"/>
      </w:rPr>
    </w:lvl>
    <w:lvl w:ilvl="2" w:tplc="040C001B">
      <w:start w:val="1"/>
      <w:numFmt w:val="lowerRoman"/>
      <w:lvlText w:val="%3."/>
      <w:lvlJc w:val="right"/>
      <w:pPr>
        <w:ind w:left="2160" w:hanging="180"/>
      </w:pPr>
    </w:lvl>
    <w:lvl w:ilvl="3" w:tplc="040C000F">
      <w:start w:val="1"/>
      <w:numFmt w:val="lowerLetter"/>
      <w:lvlText w:val="%4."/>
      <w:lvlJc w:val="left"/>
      <w:pPr>
        <w:ind w:left="2880" w:hanging="360"/>
      </w:pPr>
      <w:rPr>
        <w:rFonts w:hint="default"/>
      </w:rPr>
    </w:lvl>
    <w:lvl w:ilvl="4" w:tplc="040C0019">
      <w:start w:val="1"/>
      <w:numFmt w:val="decimal"/>
      <w:lvlText w:val="%5)"/>
      <w:lvlJc w:val="left"/>
      <w:pPr>
        <w:ind w:left="3600" w:hanging="360"/>
      </w:pPr>
      <w:rPr>
        <w:rFonts w:hint="default"/>
      </w:rPr>
    </w:lvl>
    <w:lvl w:ilvl="5" w:tplc="040C001B">
      <w:start w:val="1"/>
      <w:numFmt w:val="lowerLetter"/>
      <w:lvlText w:val="%6)"/>
      <w:lvlJc w:val="left"/>
      <w:pPr>
        <w:ind w:left="4500" w:hanging="360"/>
      </w:pPr>
      <w:rPr>
        <w:rFonts w:hint="default"/>
      </w:rPr>
    </w:lvl>
    <w:lvl w:ilvl="6" w:tplc="040C000F">
      <w:start w:val="1"/>
      <w:numFmt w:val="upperLetter"/>
      <w:lvlText w:val="%7."/>
      <w:lvlJc w:val="left"/>
      <w:pPr>
        <w:ind w:left="5040" w:hanging="360"/>
      </w:pPr>
      <w:rPr>
        <w:rFonts w:hint="default"/>
      </w:rPr>
    </w:lvl>
    <w:lvl w:ilvl="7" w:tplc="040C0019">
      <w:start w:val="1"/>
      <w:numFmt w:val="decimal"/>
      <w:lvlText w:val="%8)"/>
      <w:lvlJc w:val="left"/>
      <w:pPr>
        <w:ind w:left="5760" w:hanging="360"/>
      </w:pPr>
      <w:rPr>
        <w:rFonts w:ascii="Bookman Old Style" w:eastAsia="Calibri" w:hAnsi="Bookman Old Style" w:cs="Arial" w:hint="default"/>
      </w:rPr>
    </w:lvl>
    <w:lvl w:ilvl="8" w:tplc="040C001B">
      <w:start w:val="1"/>
      <w:numFmt w:val="decimal"/>
      <w:lvlText w:val="%9)"/>
      <w:lvlJc w:val="left"/>
      <w:pPr>
        <w:ind w:left="6660" w:hanging="360"/>
      </w:pPr>
      <w:rPr>
        <w:rFonts w:ascii="Arial" w:eastAsia="Calibri" w:hAnsi="Arial" w:cs="Arial" w:hint="default"/>
      </w:rPr>
    </w:lvl>
  </w:abstractNum>
  <w:abstractNum w:abstractNumId="261">
    <w:nsid w:val="4DD06289"/>
    <w:multiLevelType w:val="hybridMultilevel"/>
    <w:tmpl w:val="5E42A4A6"/>
    <w:lvl w:ilvl="0" w:tplc="49DA9B3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62">
    <w:nsid w:val="4E96055F"/>
    <w:multiLevelType w:val="hybridMultilevel"/>
    <w:tmpl w:val="21D8AAF2"/>
    <w:lvl w:ilvl="0" w:tplc="04090011">
      <w:start w:val="1"/>
      <w:numFmt w:val="decimal"/>
      <w:lvlText w:val="%1)"/>
      <w:lvlJc w:val="left"/>
      <w:pPr>
        <w:ind w:left="719" w:hanging="360"/>
      </w:pPr>
    </w:lvl>
    <w:lvl w:ilvl="1" w:tplc="CC80E090" w:tentative="1">
      <w:start w:val="1"/>
      <w:numFmt w:val="lowerLetter"/>
      <w:lvlText w:val="%2."/>
      <w:lvlJc w:val="left"/>
      <w:pPr>
        <w:ind w:left="1439" w:hanging="360"/>
      </w:pPr>
    </w:lvl>
    <w:lvl w:ilvl="2" w:tplc="04090005" w:tentative="1">
      <w:start w:val="1"/>
      <w:numFmt w:val="lowerRoman"/>
      <w:lvlText w:val="%3."/>
      <w:lvlJc w:val="right"/>
      <w:pPr>
        <w:ind w:left="2159" w:hanging="180"/>
      </w:pPr>
    </w:lvl>
    <w:lvl w:ilvl="3" w:tplc="04090001" w:tentative="1">
      <w:start w:val="1"/>
      <w:numFmt w:val="decimal"/>
      <w:lvlText w:val="%4."/>
      <w:lvlJc w:val="left"/>
      <w:pPr>
        <w:ind w:left="2879" w:hanging="360"/>
      </w:pPr>
    </w:lvl>
    <w:lvl w:ilvl="4" w:tplc="04090003" w:tentative="1">
      <w:start w:val="1"/>
      <w:numFmt w:val="lowerLetter"/>
      <w:lvlText w:val="%5."/>
      <w:lvlJc w:val="left"/>
      <w:pPr>
        <w:ind w:left="3599" w:hanging="360"/>
      </w:pPr>
    </w:lvl>
    <w:lvl w:ilvl="5" w:tplc="04090005" w:tentative="1">
      <w:start w:val="1"/>
      <w:numFmt w:val="lowerRoman"/>
      <w:lvlText w:val="%6."/>
      <w:lvlJc w:val="right"/>
      <w:pPr>
        <w:ind w:left="4319" w:hanging="180"/>
      </w:pPr>
    </w:lvl>
    <w:lvl w:ilvl="6" w:tplc="04090001" w:tentative="1">
      <w:start w:val="1"/>
      <w:numFmt w:val="decimal"/>
      <w:lvlText w:val="%7."/>
      <w:lvlJc w:val="left"/>
      <w:pPr>
        <w:ind w:left="5039" w:hanging="360"/>
      </w:pPr>
    </w:lvl>
    <w:lvl w:ilvl="7" w:tplc="04090003" w:tentative="1">
      <w:start w:val="1"/>
      <w:numFmt w:val="lowerLetter"/>
      <w:lvlText w:val="%8."/>
      <w:lvlJc w:val="left"/>
      <w:pPr>
        <w:ind w:left="5759" w:hanging="360"/>
      </w:pPr>
    </w:lvl>
    <w:lvl w:ilvl="8" w:tplc="04090005" w:tentative="1">
      <w:start w:val="1"/>
      <w:numFmt w:val="lowerRoman"/>
      <w:lvlText w:val="%9."/>
      <w:lvlJc w:val="right"/>
      <w:pPr>
        <w:ind w:left="6479" w:hanging="180"/>
      </w:pPr>
    </w:lvl>
  </w:abstractNum>
  <w:abstractNum w:abstractNumId="263">
    <w:nsid w:val="4EB95D38"/>
    <w:multiLevelType w:val="hybridMultilevel"/>
    <w:tmpl w:val="CD8AACBC"/>
    <w:lvl w:ilvl="0" w:tplc="04090011">
      <w:start w:val="2"/>
      <w:numFmt w:val="decimal"/>
      <w:lvlText w:val="5.%1."/>
      <w:lvlJc w:val="left"/>
      <w:pPr>
        <w:ind w:left="720" w:hanging="360"/>
      </w:pPr>
      <w:rPr>
        <w:rFonts w:hint="default"/>
      </w:rPr>
    </w:lvl>
    <w:lvl w:ilvl="1" w:tplc="04090019">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0409000F">
      <w:start w:val="1"/>
      <w:numFmt w:val="lowerLetter"/>
      <w:lvlText w:val="%4."/>
      <w:lvlJc w:val="left"/>
      <w:pPr>
        <w:ind w:left="2880" w:hanging="360"/>
      </w:pPr>
      <w:rPr>
        <w:rFonts w:hint="default"/>
      </w:rPr>
    </w:lvl>
    <w:lvl w:ilvl="4" w:tplc="04090019">
      <w:start w:val="1"/>
      <w:numFmt w:val="decimal"/>
      <w:lvlText w:val="%5)"/>
      <w:lvlJc w:val="left"/>
      <w:pPr>
        <w:ind w:left="3600" w:hanging="360"/>
      </w:pPr>
      <w:rPr>
        <w:rFonts w:hint="default"/>
      </w:rPr>
    </w:lvl>
    <w:lvl w:ilvl="5" w:tplc="0409001B">
      <w:start w:val="1"/>
      <w:numFmt w:val="lowerLetter"/>
      <w:lvlText w:val="%6)"/>
      <w:lvlJc w:val="left"/>
      <w:pPr>
        <w:ind w:left="4500" w:hanging="360"/>
      </w:pPr>
      <w:rPr>
        <w:rFonts w:hint="default"/>
      </w:rPr>
    </w:lvl>
    <w:lvl w:ilvl="6" w:tplc="0409000F">
      <w:start w:val="1"/>
      <w:numFmt w:val="upperLetter"/>
      <w:lvlText w:val="%7."/>
      <w:lvlJc w:val="left"/>
      <w:pPr>
        <w:ind w:left="5040" w:hanging="360"/>
      </w:pPr>
      <w:rPr>
        <w:rFonts w:hint="default"/>
      </w:rPr>
    </w:lvl>
    <w:lvl w:ilvl="7" w:tplc="04090019">
      <w:start w:val="1"/>
      <w:numFmt w:val="decimal"/>
      <w:lvlText w:val="%8)"/>
      <w:lvlJc w:val="left"/>
      <w:pPr>
        <w:ind w:left="5760" w:hanging="360"/>
      </w:pPr>
      <w:rPr>
        <w:rFonts w:ascii="Bookman Old Style" w:eastAsia="Calibri" w:hAnsi="Bookman Old Style" w:cs="Arial" w:hint="default"/>
      </w:rPr>
    </w:lvl>
    <w:lvl w:ilvl="8" w:tplc="0409001B">
      <w:start w:val="1"/>
      <w:numFmt w:val="decimal"/>
      <w:lvlText w:val="%9)"/>
      <w:lvlJc w:val="left"/>
      <w:pPr>
        <w:ind w:left="6660" w:hanging="360"/>
      </w:pPr>
      <w:rPr>
        <w:rFonts w:hint="default"/>
      </w:rPr>
    </w:lvl>
  </w:abstractNum>
  <w:abstractNum w:abstractNumId="264">
    <w:nsid w:val="4EF1334D"/>
    <w:multiLevelType w:val="hybridMultilevel"/>
    <w:tmpl w:val="9440EF76"/>
    <w:lvl w:ilvl="0" w:tplc="362CC51E">
      <w:start w:val="1"/>
      <w:numFmt w:val="lowerLetter"/>
      <w:lvlText w:val="%1)"/>
      <w:lvlJc w:val="left"/>
      <w:pPr>
        <w:ind w:left="720" w:hanging="360"/>
      </w:pPr>
      <w:rPr>
        <w:rFonts w:hint="default"/>
      </w:rPr>
    </w:lvl>
    <w:lvl w:ilvl="1" w:tplc="04210019">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5">
    <w:nsid w:val="4F0C4A53"/>
    <w:multiLevelType w:val="hybridMultilevel"/>
    <w:tmpl w:val="264EC574"/>
    <w:lvl w:ilvl="0" w:tplc="04090017">
      <w:start w:val="1"/>
      <w:numFmt w:val="lowerLetter"/>
      <w:lvlText w:val="%1."/>
      <w:lvlJc w:val="left"/>
      <w:pPr>
        <w:tabs>
          <w:tab w:val="num" w:pos="720"/>
        </w:tabs>
        <w:ind w:left="720" w:hanging="360"/>
      </w:pPr>
      <w:rPr>
        <w:rFonts w:hint="default"/>
      </w:rPr>
    </w:lvl>
    <w:lvl w:ilvl="1" w:tplc="09B4B29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nsid w:val="4F733EF1"/>
    <w:multiLevelType w:val="hybridMultilevel"/>
    <w:tmpl w:val="ED440E62"/>
    <w:lvl w:ilvl="0" w:tplc="28A21A62">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7">
    <w:nsid w:val="4F8B55BF"/>
    <w:multiLevelType w:val="hybridMultilevel"/>
    <w:tmpl w:val="8214B8C8"/>
    <w:lvl w:ilvl="0" w:tplc="0409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8">
    <w:nsid w:val="501B615B"/>
    <w:multiLevelType w:val="hybridMultilevel"/>
    <w:tmpl w:val="38E06364"/>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69">
    <w:nsid w:val="505102C8"/>
    <w:multiLevelType w:val="hybridMultilevel"/>
    <w:tmpl w:val="67188D70"/>
    <w:lvl w:ilvl="0" w:tplc="702602B4">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70">
    <w:nsid w:val="50662666"/>
    <w:multiLevelType w:val="hybridMultilevel"/>
    <w:tmpl w:val="C3B8E564"/>
    <w:lvl w:ilvl="0" w:tplc="23D6288A">
      <w:start w:val="1"/>
      <w:numFmt w:val="decimal"/>
      <w:lvlText w:val="%1)"/>
      <w:lvlJc w:val="left"/>
      <w:pPr>
        <w:ind w:left="1212"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71">
    <w:nsid w:val="512668AD"/>
    <w:multiLevelType w:val="hybridMultilevel"/>
    <w:tmpl w:val="B7BAC96C"/>
    <w:lvl w:ilvl="0" w:tplc="79DA29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2">
    <w:nsid w:val="517A0DBB"/>
    <w:multiLevelType w:val="hybridMultilevel"/>
    <w:tmpl w:val="D3DC1EB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73">
    <w:nsid w:val="51E575D5"/>
    <w:multiLevelType w:val="hybridMultilevel"/>
    <w:tmpl w:val="6310BBDE"/>
    <w:lvl w:ilvl="0" w:tplc="04090011">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nsid w:val="51FE3776"/>
    <w:multiLevelType w:val="hybridMultilevel"/>
    <w:tmpl w:val="174E6B78"/>
    <w:lvl w:ilvl="0" w:tplc="4832334C">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75">
    <w:nsid w:val="522B7DF7"/>
    <w:multiLevelType w:val="hybridMultilevel"/>
    <w:tmpl w:val="8F66B176"/>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nsid w:val="5265414E"/>
    <w:multiLevelType w:val="hybridMultilevel"/>
    <w:tmpl w:val="415837E4"/>
    <w:lvl w:ilvl="0" w:tplc="0421000F">
      <w:start w:val="1"/>
      <w:numFmt w:val="decimal"/>
      <w:lvlText w:val="%1)"/>
      <w:lvlJc w:val="left"/>
      <w:pPr>
        <w:tabs>
          <w:tab w:val="num" w:pos="986"/>
        </w:tabs>
        <w:ind w:left="986" w:hanging="360"/>
      </w:pPr>
    </w:lvl>
    <w:lvl w:ilvl="1" w:tplc="04210019">
      <w:start w:val="1"/>
      <w:numFmt w:val="lowerLetter"/>
      <w:lvlText w:val="%2."/>
      <w:lvlJc w:val="left"/>
      <w:pPr>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77">
    <w:nsid w:val="526949CE"/>
    <w:multiLevelType w:val="hybridMultilevel"/>
    <w:tmpl w:val="5A54E3C8"/>
    <w:lvl w:ilvl="0" w:tplc="325A05FA">
      <w:start w:val="1"/>
      <w:numFmt w:val="decimal"/>
      <w:lvlText w:val="%1)"/>
      <w:lvlJc w:val="left"/>
      <w:pPr>
        <w:ind w:left="720" w:hanging="360"/>
      </w:pPr>
      <w:rPr>
        <w:rFonts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8">
    <w:nsid w:val="526F2665"/>
    <w:multiLevelType w:val="hybridMultilevel"/>
    <w:tmpl w:val="B3EE4C5A"/>
    <w:lvl w:ilvl="0" w:tplc="698474C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9">
    <w:nsid w:val="52E44BFF"/>
    <w:multiLevelType w:val="hybridMultilevel"/>
    <w:tmpl w:val="8222B5A8"/>
    <w:lvl w:ilvl="0" w:tplc="6D2EF5D6">
      <w:start w:val="1"/>
      <w:numFmt w:val="decimal"/>
      <w:lvlText w:val="%1)"/>
      <w:lvlJc w:val="left"/>
      <w:pPr>
        <w:ind w:left="720" w:hanging="360"/>
      </w:pPr>
      <w:rPr>
        <w:rFonts w:ascii="Arial" w:eastAsia="Calibri"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0">
    <w:nsid w:val="533C6F03"/>
    <w:multiLevelType w:val="hybridMultilevel"/>
    <w:tmpl w:val="8C4A5768"/>
    <w:lvl w:ilvl="0" w:tplc="CA4C6FB8">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81">
    <w:nsid w:val="53413A9F"/>
    <w:multiLevelType w:val="hybridMultilevel"/>
    <w:tmpl w:val="5F42CEDE"/>
    <w:lvl w:ilvl="0" w:tplc="04210001">
      <w:start w:val="1"/>
      <w:numFmt w:val="decimal"/>
      <w:lvlText w:val="%1."/>
      <w:lvlJc w:val="left"/>
      <w:pPr>
        <w:ind w:left="720" w:hanging="360"/>
      </w:pPr>
      <w:rPr>
        <w:rFonts w:hint="default"/>
      </w:rPr>
    </w:lvl>
    <w:lvl w:ilvl="1" w:tplc="04210003" w:tentative="1">
      <w:start w:val="1"/>
      <w:numFmt w:val="lowerLetter"/>
      <w:lvlText w:val="%2."/>
      <w:lvlJc w:val="left"/>
      <w:pPr>
        <w:ind w:left="1440" w:hanging="360"/>
      </w:pPr>
    </w:lvl>
    <w:lvl w:ilvl="2" w:tplc="04210005" w:tentative="1">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282">
    <w:nsid w:val="537332A9"/>
    <w:multiLevelType w:val="hybridMultilevel"/>
    <w:tmpl w:val="1E5AAF3E"/>
    <w:lvl w:ilvl="0" w:tplc="5958FEF4">
      <w:start w:val="1"/>
      <w:numFmt w:val="decimal"/>
      <w:lvlText w:val="%1)"/>
      <w:lvlJc w:val="left"/>
      <w:pPr>
        <w:ind w:left="715" w:hanging="360"/>
      </w:pPr>
      <w:rPr>
        <w:rFonts w:ascii="Arial" w:hAnsi="Arial" w:cs="Arial" w:hint="default"/>
        <w:b w:val="0"/>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83">
    <w:nsid w:val="5439447C"/>
    <w:multiLevelType w:val="hybridMultilevel"/>
    <w:tmpl w:val="36D04B92"/>
    <w:lvl w:ilvl="0" w:tplc="04210019">
      <w:start w:val="1"/>
      <w:numFmt w:val="decimal"/>
      <w:lvlText w:val="a.%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4">
    <w:nsid w:val="548655E8"/>
    <w:multiLevelType w:val="hybridMultilevel"/>
    <w:tmpl w:val="CFBE2144"/>
    <w:lvl w:ilvl="0" w:tplc="4C8E49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5">
    <w:nsid w:val="54905046"/>
    <w:multiLevelType w:val="hybridMultilevel"/>
    <w:tmpl w:val="60E8FF2A"/>
    <w:lvl w:ilvl="0" w:tplc="B7ACDC4E">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86">
    <w:nsid w:val="5497671D"/>
    <w:multiLevelType w:val="hybridMultilevel"/>
    <w:tmpl w:val="4154828A"/>
    <w:lvl w:ilvl="0" w:tplc="04090017">
      <w:start w:val="1"/>
      <w:numFmt w:val="upperLetter"/>
      <w:lvlText w:val="%1."/>
      <w:lvlJc w:val="left"/>
      <w:pPr>
        <w:tabs>
          <w:tab w:val="num" w:pos="360"/>
        </w:tabs>
        <w:ind w:left="360" w:hanging="360"/>
      </w:pPr>
      <w:rPr>
        <w:rFonts w:hint="default"/>
      </w:rPr>
    </w:lvl>
    <w:lvl w:ilvl="1" w:tplc="04210019">
      <w:start w:val="1"/>
      <w:numFmt w:val="decimal"/>
      <w:lvlText w:val="%2."/>
      <w:lvlJc w:val="left"/>
      <w:pPr>
        <w:tabs>
          <w:tab w:val="num" w:pos="360"/>
        </w:tabs>
        <w:ind w:left="360" w:hanging="360"/>
      </w:pPr>
    </w:lvl>
    <w:lvl w:ilvl="2" w:tplc="0421001B" w:tentative="1">
      <w:start w:val="1"/>
      <w:numFmt w:val="lowerRoman"/>
      <w:lvlText w:val="%3."/>
      <w:lvlJc w:val="right"/>
      <w:pPr>
        <w:tabs>
          <w:tab w:val="num" w:pos="1800"/>
        </w:tabs>
        <w:ind w:left="1800" w:hanging="180"/>
      </w:pPr>
    </w:lvl>
    <w:lvl w:ilvl="3" w:tplc="0421000F" w:tentative="1">
      <w:start w:val="1"/>
      <w:numFmt w:val="decimal"/>
      <w:lvlText w:val="%4."/>
      <w:lvlJc w:val="left"/>
      <w:pPr>
        <w:tabs>
          <w:tab w:val="num" w:pos="2520"/>
        </w:tabs>
        <w:ind w:left="2520" w:hanging="360"/>
      </w:pPr>
    </w:lvl>
    <w:lvl w:ilvl="4" w:tplc="04210019" w:tentative="1">
      <w:start w:val="1"/>
      <w:numFmt w:val="lowerLetter"/>
      <w:lvlText w:val="%5."/>
      <w:lvlJc w:val="left"/>
      <w:pPr>
        <w:tabs>
          <w:tab w:val="num" w:pos="3240"/>
        </w:tabs>
        <w:ind w:left="3240" w:hanging="360"/>
      </w:pPr>
    </w:lvl>
    <w:lvl w:ilvl="5" w:tplc="0421001B" w:tentative="1">
      <w:start w:val="1"/>
      <w:numFmt w:val="lowerRoman"/>
      <w:lvlText w:val="%6."/>
      <w:lvlJc w:val="right"/>
      <w:pPr>
        <w:tabs>
          <w:tab w:val="num" w:pos="3960"/>
        </w:tabs>
        <w:ind w:left="3960" w:hanging="180"/>
      </w:pPr>
    </w:lvl>
    <w:lvl w:ilvl="6" w:tplc="0421000F" w:tentative="1">
      <w:start w:val="1"/>
      <w:numFmt w:val="decimal"/>
      <w:lvlText w:val="%7."/>
      <w:lvlJc w:val="left"/>
      <w:pPr>
        <w:tabs>
          <w:tab w:val="num" w:pos="4680"/>
        </w:tabs>
        <w:ind w:left="4680" w:hanging="360"/>
      </w:pPr>
    </w:lvl>
    <w:lvl w:ilvl="7" w:tplc="04210019" w:tentative="1">
      <w:start w:val="1"/>
      <w:numFmt w:val="lowerLetter"/>
      <w:lvlText w:val="%8."/>
      <w:lvlJc w:val="left"/>
      <w:pPr>
        <w:tabs>
          <w:tab w:val="num" w:pos="5400"/>
        </w:tabs>
        <w:ind w:left="5400" w:hanging="360"/>
      </w:pPr>
    </w:lvl>
    <w:lvl w:ilvl="8" w:tplc="0421001B" w:tentative="1">
      <w:start w:val="1"/>
      <w:numFmt w:val="lowerRoman"/>
      <w:lvlText w:val="%9."/>
      <w:lvlJc w:val="right"/>
      <w:pPr>
        <w:tabs>
          <w:tab w:val="num" w:pos="6120"/>
        </w:tabs>
        <w:ind w:left="6120" w:hanging="180"/>
      </w:pPr>
    </w:lvl>
  </w:abstractNum>
  <w:abstractNum w:abstractNumId="287">
    <w:nsid w:val="54AA49E6"/>
    <w:multiLevelType w:val="hybridMultilevel"/>
    <w:tmpl w:val="68D421C0"/>
    <w:lvl w:ilvl="0" w:tplc="18B4EFCA">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88">
    <w:nsid w:val="54F16318"/>
    <w:multiLevelType w:val="hybridMultilevel"/>
    <w:tmpl w:val="D47AD2E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9">
    <w:nsid w:val="551670B9"/>
    <w:multiLevelType w:val="hybridMultilevel"/>
    <w:tmpl w:val="93D27C1A"/>
    <w:lvl w:ilvl="0" w:tplc="04090005">
      <w:start w:val="1"/>
      <w:numFmt w:val="lowerLetter"/>
      <w:lvlText w:val="%1)"/>
      <w:lvlJc w:val="left"/>
      <w:pPr>
        <w:ind w:left="1146" w:hanging="360"/>
      </w:pPr>
    </w:lvl>
    <w:lvl w:ilvl="1" w:tplc="04090003" w:tentative="1">
      <w:start w:val="1"/>
      <w:numFmt w:val="lowerLetter"/>
      <w:lvlText w:val="%2."/>
      <w:lvlJc w:val="left"/>
      <w:pPr>
        <w:ind w:left="1866" w:hanging="360"/>
      </w:pPr>
    </w:lvl>
    <w:lvl w:ilvl="2" w:tplc="04090005" w:tentative="1">
      <w:start w:val="1"/>
      <w:numFmt w:val="lowerRoman"/>
      <w:lvlText w:val="%3."/>
      <w:lvlJc w:val="right"/>
      <w:pPr>
        <w:ind w:left="2586" w:hanging="180"/>
      </w:pPr>
    </w:lvl>
    <w:lvl w:ilvl="3" w:tplc="04090001" w:tentative="1">
      <w:start w:val="1"/>
      <w:numFmt w:val="decimal"/>
      <w:lvlText w:val="%4."/>
      <w:lvlJc w:val="left"/>
      <w:pPr>
        <w:ind w:left="3306" w:hanging="360"/>
      </w:pPr>
    </w:lvl>
    <w:lvl w:ilvl="4" w:tplc="04090003" w:tentative="1">
      <w:start w:val="1"/>
      <w:numFmt w:val="lowerLetter"/>
      <w:lvlText w:val="%5."/>
      <w:lvlJc w:val="left"/>
      <w:pPr>
        <w:ind w:left="4026" w:hanging="360"/>
      </w:pPr>
    </w:lvl>
    <w:lvl w:ilvl="5" w:tplc="04090005" w:tentative="1">
      <w:start w:val="1"/>
      <w:numFmt w:val="lowerRoman"/>
      <w:lvlText w:val="%6."/>
      <w:lvlJc w:val="right"/>
      <w:pPr>
        <w:ind w:left="4746" w:hanging="180"/>
      </w:pPr>
    </w:lvl>
    <w:lvl w:ilvl="6" w:tplc="04090001" w:tentative="1">
      <w:start w:val="1"/>
      <w:numFmt w:val="decimal"/>
      <w:lvlText w:val="%7."/>
      <w:lvlJc w:val="left"/>
      <w:pPr>
        <w:ind w:left="5466" w:hanging="360"/>
      </w:pPr>
    </w:lvl>
    <w:lvl w:ilvl="7" w:tplc="04090003" w:tentative="1">
      <w:start w:val="1"/>
      <w:numFmt w:val="lowerLetter"/>
      <w:lvlText w:val="%8."/>
      <w:lvlJc w:val="left"/>
      <w:pPr>
        <w:ind w:left="6186" w:hanging="360"/>
      </w:pPr>
    </w:lvl>
    <w:lvl w:ilvl="8" w:tplc="04090005" w:tentative="1">
      <w:start w:val="1"/>
      <w:numFmt w:val="lowerRoman"/>
      <w:lvlText w:val="%9."/>
      <w:lvlJc w:val="right"/>
      <w:pPr>
        <w:ind w:left="6906" w:hanging="180"/>
      </w:pPr>
    </w:lvl>
  </w:abstractNum>
  <w:abstractNum w:abstractNumId="290">
    <w:nsid w:val="559F03B8"/>
    <w:multiLevelType w:val="hybridMultilevel"/>
    <w:tmpl w:val="C6C280A6"/>
    <w:lvl w:ilvl="0" w:tplc="A66648CE">
      <w:start w:val="1"/>
      <w:numFmt w:val="decimal"/>
      <w:lvlText w:val="%1."/>
      <w:lvlJc w:val="left"/>
      <w:pPr>
        <w:ind w:left="720" w:hanging="360"/>
      </w:pPr>
      <w:rPr>
        <w:rFonts w:hint="default"/>
      </w:rPr>
    </w:lvl>
    <w:lvl w:ilvl="1" w:tplc="0409000F"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nsid w:val="560F4D5C"/>
    <w:multiLevelType w:val="hybridMultilevel"/>
    <w:tmpl w:val="035430D6"/>
    <w:lvl w:ilvl="0" w:tplc="04210015">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nsid w:val="56607644"/>
    <w:multiLevelType w:val="hybridMultilevel"/>
    <w:tmpl w:val="87AC6424"/>
    <w:lvl w:ilvl="0" w:tplc="476A279C">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93">
    <w:nsid w:val="56D029D6"/>
    <w:multiLevelType w:val="hybridMultilevel"/>
    <w:tmpl w:val="DD6E43AC"/>
    <w:lvl w:ilvl="0" w:tplc="040C0019">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94">
    <w:nsid w:val="56D45500"/>
    <w:multiLevelType w:val="hybridMultilevel"/>
    <w:tmpl w:val="451A5950"/>
    <w:lvl w:ilvl="0" w:tplc="77BA9078">
      <w:start w:val="1"/>
      <w:numFmt w:val="decimal"/>
      <w:lvlText w:val="%1."/>
      <w:lvlJc w:val="left"/>
      <w:pPr>
        <w:ind w:left="719" w:hanging="360"/>
      </w:p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295">
    <w:nsid w:val="56F41FB9"/>
    <w:multiLevelType w:val="hybridMultilevel"/>
    <w:tmpl w:val="1A78D2C8"/>
    <w:lvl w:ilvl="0" w:tplc="E8F45C9E">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296">
    <w:nsid w:val="57187BD7"/>
    <w:multiLevelType w:val="hybridMultilevel"/>
    <w:tmpl w:val="B3707C68"/>
    <w:lvl w:ilvl="0" w:tplc="0409000F">
      <w:start w:val="1"/>
      <w:numFmt w:val="decimal"/>
      <w:lvlText w:val="%1)"/>
      <w:lvlJc w:val="left"/>
      <w:pPr>
        <w:ind w:left="2922" w:hanging="360"/>
      </w:pPr>
      <w:rPr>
        <w:rFonts w:ascii="Arial" w:hAnsi="Arial" w:cs="Arial" w:hint="default"/>
        <w:color w:val="1D1B1F"/>
        <w:sz w:val="22"/>
        <w:szCs w:val="22"/>
      </w:rPr>
    </w:lvl>
    <w:lvl w:ilvl="1" w:tplc="04090019">
      <w:start w:val="1"/>
      <w:numFmt w:val="lowerLetter"/>
      <w:lvlText w:val="%2."/>
      <w:lvlJc w:val="left"/>
      <w:pPr>
        <w:tabs>
          <w:tab w:val="num" w:pos="3642"/>
        </w:tabs>
        <w:ind w:left="3642" w:hanging="360"/>
      </w:pPr>
      <w:rPr>
        <w:rFonts w:hint="default"/>
        <w:sz w:val="26"/>
        <w:szCs w:val="26"/>
      </w:rPr>
    </w:lvl>
    <w:lvl w:ilvl="2" w:tplc="0409001B" w:tentative="1">
      <w:start w:val="1"/>
      <w:numFmt w:val="lowerRoman"/>
      <w:lvlText w:val="%3."/>
      <w:lvlJc w:val="right"/>
      <w:pPr>
        <w:ind w:left="4362" w:hanging="180"/>
      </w:pPr>
    </w:lvl>
    <w:lvl w:ilvl="3" w:tplc="0409000F" w:tentative="1">
      <w:start w:val="1"/>
      <w:numFmt w:val="decimal"/>
      <w:lvlText w:val="%4."/>
      <w:lvlJc w:val="left"/>
      <w:pPr>
        <w:ind w:left="5082" w:hanging="360"/>
      </w:pPr>
    </w:lvl>
    <w:lvl w:ilvl="4" w:tplc="04090019" w:tentative="1">
      <w:start w:val="1"/>
      <w:numFmt w:val="lowerLetter"/>
      <w:lvlText w:val="%5."/>
      <w:lvlJc w:val="left"/>
      <w:pPr>
        <w:ind w:left="5802" w:hanging="360"/>
      </w:pPr>
    </w:lvl>
    <w:lvl w:ilvl="5" w:tplc="0409001B" w:tentative="1">
      <w:start w:val="1"/>
      <w:numFmt w:val="lowerRoman"/>
      <w:lvlText w:val="%6."/>
      <w:lvlJc w:val="right"/>
      <w:pPr>
        <w:ind w:left="6522" w:hanging="180"/>
      </w:pPr>
    </w:lvl>
    <w:lvl w:ilvl="6" w:tplc="0409000F" w:tentative="1">
      <w:start w:val="1"/>
      <w:numFmt w:val="decimal"/>
      <w:lvlText w:val="%7."/>
      <w:lvlJc w:val="left"/>
      <w:pPr>
        <w:ind w:left="7242" w:hanging="360"/>
      </w:pPr>
    </w:lvl>
    <w:lvl w:ilvl="7" w:tplc="04090019" w:tentative="1">
      <w:start w:val="1"/>
      <w:numFmt w:val="lowerLetter"/>
      <w:lvlText w:val="%8."/>
      <w:lvlJc w:val="left"/>
      <w:pPr>
        <w:ind w:left="7962" w:hanging="360"/>
      </w:pPr>
    </w:lvl>
    <w:lvl w:ilvl="8" w:tplc="0409001B" w:tentative="1">
      <w:start w:val="1"/>
      <w:numFmt w:val="lowerRoman"/>
      <w:lvlText w:val="%9."/>
      <w:lvlJc w:val="right"/>
      <w:pPr>
        <w:ind w:left="8682" w:hanging="180"/>
      </w:pPr>
    </w:lvl>
  </w:abstractNum>
  <w:abstractNum w:abstractNumId="297">
    <w:nsid w:val="57273CBD"/>
    <w:multiLevelType w:val="hybridMultilevel"/>
    <w:tmpl w:val="1C461F08"/>
    <w:lvl w:ilvl="0" w:tplc="FAC06390">
      <w:start w:val="1"/>
      <w:numFmt w:val="decimal"/>
      <w:lvlText w:val="%1)"/>
      <w:lvlJc w:val="left"/>
      <w:pPr>
        <w:ind w:left="720" w:hanging="360"/>
      </w:pPr>
      <w:rPr>
        <w:rFonts w:ascii="Arial" w:eastAsia="Calibri"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8">
    <w:nsid w:val="576E5E7D"/>
    <w:multiLevelType w:val="hybridMultilevel"/>
    <w:tmpl w:val="4552AAB4"/>
    <w:lvl w:ilvl="0" w:tplc="B5504FA8">
      <w:start w:val="1"/>
      <w:numFmt w:val="decimal"/>
      <w:lvlText w:val="%1)"/>
      <w:lvlJc w:val="left"/>
      <w:pPr>
        <w:ind w:left="720" w:hanging="360"/>
      </w:pPr>
    </w:lvl>
    <w:lvl w:ilvl="1" w:tplc="04210003" w:tentative="1">
      <w:start w:val="1"/>
      <w:numFmt w:val="lowerLetter"/>
      <w:lvlText w:val="%2."/>
      <w:lvlJc w:val="left"/>
      <w:pPr>
        <w:ind w:left="1440" w:hanging="360"/>
      </w:pPr>
    </w:lvl>
    <w:lvl w:ilvl="2" w:tplc="04210005" w:tentative="1">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299">
    <w:nsid w:val="57726636"/>
    <w:multiLevelType w:val="hybridMultilevel"/>
    <w:tmpl w:val="E0E07B92"/>
    <w:lvl w:ilvl="0" w:tplc="8922732C">
      <w:start w:val="5"/>
      <w:numFmt w:val="bullet"/>
      <w:lvlText w:val="-"/>
      <w:lvlJc w:val="left"/>
      <w:pPr>
        <w:tabs>
          <w:tab w:val="num" w:pos="720"/>
        </w:tabs>
        <w:ind w:left="720" w:hanging="360"/>
      </w:pPr>
      <w:rPr>
        <w:rFonts w:ascii="Arial" w:eastAsia="Times New Roman" w:hAnsi="Aria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0">
    <w:nsid w:val="580B71BB"/>
    <w:multiLevelType w:val="multilevel"/>
    <w:tmpl w:val="E932D618"/>
    <w:styleLink w:val="Styl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1">
    <w:nsid w:val="583949B7"/>
    <w:multiLevelType w:val="hybridMultilevel"/>
    <w:tmpl w:val="50FAD8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nsid w:val="58504B81"/>
    <w:multiLevelType w:val="hybridMultilevel"/>
    <w:tmpl w:val="50345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nsid w:val="59043F3E"/>
    <w:multiLevelType w:val="hybridMultilevel"/>
    <w:tmpl w:val="841244C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4">
    <w:nsid w:val="594E47EE"/>
    <w:multiLevelType w:val="hybridMultilevel"/>
    <w:tmpl w:val="6C209D6E"/>
    <w:lvl w:ilvl="0" w:tplc="04210017">
      <w:start w:val="2"/>
      <w:numFmt w:val="decimal"/>
      <w:lvlText w:val="5.%1."/>
      <w:lvlJc w:val="left"/>
      <w:pPr>
        <w:ind w:left="720" w:hanging="360"/>
      </w:pPr>
      <w:rPr>
        <w:rFonts w:hint="default"/>
      </w:rPr>
    </w:lvl>
    <w:lvl w:ilvl="1" w:tplc="04210017">
      <w:start w:val="1"/>
      <w:numFmt w:val="decimal"/>
      <w:lvlText w:val="3.%2."/>
      <w:lvlJc w:val="left"/>
      <w:pPr>
        <w:ind w:left="1440" w:hanging="360"/>
      </w:pPr>
      <w:rPr>
        <w:rFonts w:hint="default"/>
      </w:rPr>
    </w:lvl>
    <w:lvl w:ilvl="2" w:tplc="0421001B">
      <w:start w:val="1"/>
      <w:numFmt w:val="lowerRoman"/>
      <w:lvlText w:val="%3."/>
      <w:lvlJc w:val="right"/>
      <w:pPr>
        <w:ind w:left="2160" w:hanging="180"/>
      </w:pPr>
    </w:lvl>
    <w:lvl w:ilvl="3" w:tplc="0421000F">
      <w:start w:val="1"/>
      <w:numFmt w:val="lowerLetter"/>
      <w:lvlText w:val="%4."/>
      <w:lvlJc w:val="left"/>
      <w:pPr>
        <w:ind w:left="2880" w:hanging="360"/>
      </w:pPr>
      <w:rPr>
        <w:rFonts w:hint="default"/>
      </w:rPr>
    </w:lvl>
    <w:lvl w:ilvl="4" w:tplc="04210019">
      <w:start w:val="1"/>
      <w:numFmt w:val="decimal"/>
      <w:lvlText w:val="%5)"/>
      <w:lvlJc w:val="left"/>
      <w:pPr>
        <w:ind w:left="3600" w:hanging="360"/>
      </w:pPr>
      <w:rPr>
        <w:rFonts w:hint="default"/>
      </w:rPr>
    </w:lvl>
    <w:lvl w:ilvl="5" w:tplc="0421001B">
      <w:start w:val="1"/>
      <w:numFmt w:val="lowerLetter"/>
      <w:lvlText w:val="%6)"/>
      <w:lvlJc w:val="left"/>
      <w:pPr>
        <w:ind w:left="4500" w:hanging="360"/>
      </w:pPr>
      <w:rPr>
        <w:rFonts w:hint="default"/>
      </w:rPr>
    </w:lvl>
    <w:lvl w:ilvl="6" w:tplc="0421000F">
      <w:start w:val="1"/>
      <w:numFmt w:val="upperLetter"/>
      <w:lvlText w:val="%7."/>
      <w:lvlJc w:val="left"/>
      <w:pPr>
        <w:ind w:left="5040" w:hanging="360"/>
      </w:pPr>
      <w:rPr>
        <w:rFonts w:hint="default"/>
      </w:rPr>
    </w:lvl>
    <w:lvl w:ilvl="7" w:tplc="04210019">
      <w:start w:val="1"/>
      <w:numFmt w:val="decimal"/>
      <w:lvlText w:val="%8)"/>
      <w:lvlJc w:val="left"/>
      <w:pPr>
        <w:ind w:left="5760" w:hanging="360"/>
      </w:pPr>
      <w:rPr>
        <w:rFonts w:ascii="Bookman Old Style" w:eastAsia="Calibri" w:hAnsi="Bookman Old Style" w:cs="Arial" w:hint="default"/>
      </w:rPr>
    </w:lvl>
    <w:lvl w:ilvl="8" w:tplc="0421001B">
      <w:start w:val="1"/>
      <w:numFmt w:val="decimal"/>
      <w:lvlText w:val="%9)"/>
      <w:lvlJc w:val="left"/>
      <w:pPr>
        <w:ind w:left="6660" w:hanging="360"/>
      </w:pPr>
      <w:rPr>
        <w:rFonts w:ascii="Arial" w:eastAsia="Calibri" w:hAnsi="Arial" w:cs="Arial" w:hint="default"/>
      </w:rPr>
    </w:lvl>
  </w:abstractNum>
  <w:abstractNum w:abstractNumId="305">
    <w:nsid w:val="59583D15"/>
    <w:multiLevelType w:val="hybridMultilevel"/>
    <w:tmpl w:val="0A50DC90"/>
    <w:lvl w:ilvl="0" w:tplc="213EC538">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6">
    <w:nsid w:val="596F4181"/>
    <w:multiLevelType w:val="hybridMultilevel"/>
    <w:tmpl w:val="3D040D3C"/>
    <w:lvl w:ilvl="0" w:tplc="04090011">
      <w:start w:val="1"/>
      <w:numFmt w:val="low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nsid w:val="597D4F67"/>
    <w:multiLevelType w:val="hybridMultilevel"/>
    <w:tmpl w:val="58983CD4"/>
    <w:lvl w:ilvl="0" w:tplc="EDCC4672">
      <w:start w:val="1"/>
      <w:numFmt w:val="decimal"/>
      <w:lvlText w:val="%1."/>
      <w:lvlJc w:val="left"/>
      <w:pPr>
        <w:ind w:left="-66" w:hanging="360"/>
      </w:pPr>
      <w:rPr>
        <w:rFonts w:ascii="Book Antiqua" w:hAnsi="Book Antiqua" w:hint="default"/>
        <w:sz w:val="22"/>
      </w:rPr>
    </w:lvl>
    <w:lvl w:ilvl="1" w:tplc="6AEAFE60">
      <w:start w:val="1"/>
      <w:numFmt w:val="decimal"/>
      <w:lvlText w:val="%2."/>
      <w:lvlJc w:val="left"/>
      <w:pPr>
        <w:tabs>
          <w:tab w:val="num" w:pos="654"/>
        </w:tabs>
        <w:ind w:left="654" w:hanging="360"/>
      </w:pPr>
      <w:rPr>
        <w:rFonts w:ascii="Arial" w:eastAsia="Calibri" w:hAnsi="Arial" w:cs="Arial"/>
      </w:rPr>
    </w:lvl>
    <w:lvl w:ilvl="2" w:tplc="0409001B">
      <w:start w:val="1"/>
      <w:numFmt w:val="lowerLetter"/>
      <w:lvlText w:val="%3."/>
      <w:lvlJc w:val="left"/>
      <w:pPr>
        <w:tabs>
          <w:tab w:val="num" w:pos="1374"/>
        </w:tabs>
        <w:ind w:left="1374" w:hanging="360"/>
      </w:pPr>
    </w:lvl>
    <w:lvl w:ilvl="3" w:tplc="49DA9B3E">
      <w:start w:val="1"/>
      <w:numFmt w:val="decimal"/>
      <w:lvlText w:val="%4."/>
      <w:lvlJc w:val="left"/>
      <w:pPr>
        <w:tabs>
          <w:tab w:val="num" w:pos="2880"/>
        </w:tabs>
        <w:ind w:left="2880" w:hanging="360"/>
      </w:pPr>
    </w:lvl>
    <w:lvl w:ilvl="4" w:tplc="33D6E214">
      <w:start w:val="1"/>
      <w:numFmt w:val="decimal"/>
      <w:lvlText w:val="%5."/>
      <w:lvlJc w:val="left"/>
      <w:pPr>
        <w:tabs>
          <w:tab w:val="num" w:pos="3600"/>
        </w:tabs>
        <w:ind w:left="3600" w:hanging="360"/>
      </w:pPr>
    </w:lvl>
    <w:lvl w:ilvl="5" w:tplc="6B2AA254">
      <w:start w:val="1"/>
      <w:numFmt w:val="decimal"/>
      <w:lvlText w:val="%6."/>
      <w:lvlJc w:val="left"/>
      <w:pPr>
        <w:tabs>
          <w:tab w:val="num" w:pos="4320"/>
        </w:tabs>
        <w:ind w:left="4320" w:hanging="360"/>
      </w:pPr>
    </w:lvl>
    <w:lvl w:ilvl="6" w:tplc="8834DC96">
      <w:start w:val="1"/>
      <w:numFmt w:val="decimal"/>
      <w:lvlText w:val="%7."/>
      <w:lvlJc w:val="left"/>
      <w:pPr>
        <w:tabs>
          <w:tab w:val="num" w:pos="5040"/>
        </w:tabs>
        <w:ind w:left="5040" w:hanging="360"/>
      </w:pPr>
    </w:lvl>
    <w:lvl w:ilvl="7" w:tplc="5808A384">
      <w:start w:val="1"/>
      <w:numFmt w:val="decimal"/>
      <w:lvlText w:val="%8."/>
      <w:lvlJc w:val="left"/>
      <w:pPr>
        <w:tabs>
          <w:tab w:val="num" w:pos="5760"/>
        </w:tabs>
        <w:ind w:left="5760" w:hanging="360"/>
      </w:pPr>
    </w:lvl>
    <w:lvl w:ilvl="8" w:tplc="0F98AB48">
      <w:start w:val="1"/>
      <w:numFmt w:val="decimal"/>
      <w:lvlText w:val="%9."/>
      <w:lvlJc w:val="left"/>
      <w:pPr>
        <w:tabs>
          <w:tab w:val="num" w:pos="6480"/>
        </w:tabs>
        <w:ind w:left="6480" w:hanging="360"/>
      </w:pPr>
    </w:lvl>
  </w:abstractNum>
  <w:abstractNum w:abstractNumId="308">
    <w:nsid w:val="5984638E"/>
    <w:multiLevelType w:val="hybridMultilevel"/>
    <w:tmpl w:val="7BC6E7EA"/>
    <w:lvl w:ilvl="0" w:tplc="E996DBE4">
      <w:start w:val="1"/>
      <w:numFmt w:val="lowerLetter"/>
      <w:lvlText w:val="%1)"/>
      <w:lvlJc w:val="left"/>
      <w:pPr>
        <w:ind w:left="1210" w:hanging="360"/>
      </w:pPr>
      <w:rPr>
        <w:rFonts w:hint="default"/>
      </w:rPr>
    </w:lvl>
    <w:lvl w:ilvl="1" w:tplc="040C0019" w:tentative="1">
      <w:start w:val="1"/>
      <w:numFmt w:val="lowerLetter"/>
      <w:lvlText w:val="%2."/>
      <w:lvlJc w:val="left"/>
      <w:pPr>
        <w:ind w:left="1930" w:hanging="360"/>
      </w:pPr>
    </w:lvl>
    <w:lvl w:ilvl="2" w:tplc="040C001B" w:tentative="1">
      <w:start w:val="1"/>
      <w:numFmt w:val="lowerRoman"/>
      <w:lvlText w:val="%3."/>
      <w:lvlJc w:val="right"/>
      <w:pPr>
        <w:ind w:left="2650" w:hanging="180"/>
      </w:pPr>
    </w:lvl>
    <w:lvl w:ilvl="3" w:tplc="040C000F" w:tentative="1">
      <w:start w:val="1"/>
      <w:numFmt w:val="decimal"/>
      <w:lvlText w:val="%4."/>
      <w:lvlJc w:val="left"/>
      <w:pPr>
        <w:ind w:left="3370" w:hanging="360"/>
      </w:pPr>
    </w:lvl>
    <w:lvl w:ilvl="4" w:tplc="040C0019" w:tentative="1">
      <w:start w:val="1"/>
      <w:numFmt w:val="lowerLetter"/>
      <w:lvlText w:val="%5."/>
      <w:lvlJc w:val="left"/>
      <w:pPr>
        <w:ind w:left="4090" w:hanging="360"/>
      </w:pPr>
    </w:lvl>
    <w:lvl w:ilvl="5" w:tplc="040C001B" w:tentative="1">
      <w:start w:val="1"/>
      <w:numFmt w:val="lowerRoman"/>
      <w:lvlText w:val="%6."/>
      <w:lvlJc w:val="right"/>
      <w:pPr>
        <w:ind w:left="4810" w:hanging="180"/>
      </w:pPr>
    </w:lvl>
    <w:lvl w:ilvl="6" w:tplc="040C000F" w:tentative="1">
      <w:start w:val="1"/>
      <w:numFmt w:val="decimal"/>
      <w:lvlText w:val="%7."/>
      <w:lvlJc w:val="left"/>
      <w:pPr>
        <w:ind w:left="5530" w:hanging="360"/>
      </w:pPr>
    </w:lvl>
    <w:lvl w:ilvl="7" w:tplc="040C0019" w:tentative="1">
      <w:start w:val="1"/>
      <w:numFmt w:val="lowerLetter"/>
      <w:lvlText w:val="%8."/>
      <w:lvlJc w:val="left"/>
      <w:pPr>
        <w:ind w:left="6250" w:hanging="360"/>
      </w:pPr>
    </w:lvl>
    <w:lvl w:ilvl="8" w:tplc="040C001B" w:tentative="1">
      <w:start w:val="1"/>
      <w:numFmt w:val="lowerRoman"/>
      <w:lvlText w:val="%9."/>
      <w:lvlJc w:val="right"/>
      <w:pPr>
        <w:ind w:left="6970" w:hanging="180"/>
      </w:pPr>
    </w:lvl>
  </w:abstractNum>
  <w:abstractNum w:abstractNumId="309">
    <w:nsid w:val="59B405A5"/>
    <w:multiLevelType w:val="hybridMultilevel"/>
    <w:tmpl w:val="53763C90"/>
    <w:lvl w:ilvl="0" w:tplc="381CFA9E">
      <w:start w:val="1"/>
      <w:numFmt w:val="lowerLetter"/>
      <w:lvlText w:val="%1."/>
      <w:lvlJc w:val="left"/>
      <w:pPr>
        <w:ind w:left="576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0">
    <w:nsid w:val="5A2501C9"/>
    <w:multiLevelType w:val="hybridMultilevel"/>
    <w:tmpl w:val="7AA2007C"/>
    <w:lvl w:ilvl="0" w:tplc="597A0D4C">
      <w:start w:val="1"/>
      <w:numFmt w:val="decimal"/>
      <w:lvlText w:val="%1)"/>
      <w:lvlJc w:val="left"/>
      <w:pPr>
        <w:ind w:left="720" w:hanging="360"/>
      </w:pPr>
    </w:lvl>
    <w:lvl w:ilvl="1" w:tplc="A77CEFFC" w:tentative="1">
      <w:start w:val="1"/>
      <w:numFmt w:val="lowerLetter"/>
      <w:lvlText w:val="%2."/>
      <w:lvlJc w:val="left"/>
      <w:pPr>
        <w:ind w:left="1440" w:hanging="360"/>
      </w:pPr>
    </w:lvl>
    <w:lvl w:ilvl="2" w:tplc="E4227F50"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1">
    <w:nsid w:val="5AC32444"/>
    <w:multiLevelType w:val="hybridMultilevel"/>
    <w:tmpl w:val="C05E7256"/>
    <w:lvl w:ilvl="0" w:tplc="A6D6FE10">
      <w:start w:val="1"/>
      <w:numFmt w:val="decimal"/>
      <w:lvlText w:val="%1)"/>
      <w:lvlJc w:val="left"/>
      <w:pPr>
        <w:ind w:left="889" w:hanging="360"/>
      </w:pPr>
      <w:rPr>
        <w:rFonts w:ascii="Arial" w:hAnsi="Arial" w:cs="Arial" w:hint="default"/>
        <w:color w:val="1D1B1F"/>
        <w:sz w:val="20"/>
        <w:szCs w:val="20"/>
      </w:rPr>
    </w:lvl>
    <w:lvl w:ilvl="1" w:tplc="040C0019" w:tentative="1">
      <w:start w:val="1"/>
      <w:numFmt w:val="lowerLetter"/>
      <w:lvlText w:val="%2."/>
      <w:lvlJc w:val="left"/>
      <w:pPr>
        <w:ind w:left="1609" w:hanging="360"/>
      </w:pPr>
    </w:lvl>
    <w:lvl w:ilvl="2" w:tplc="040C001B" w:tentative="1">
      <w:start w:val="1"/>
      <w:numFmt w:val="lowerRoman"/>
      <w:lvlText w:val="%3."/>
      <w:lvlJc w:val="right"/>
      <w:pPr>
        <w:ind w:left="2329" w:hanging="180"/>
      </w:pPr>
    </w:lvl>
    <w:lvl w:ilvl="3" w:tplc="040C000F" w:tentative="1">
      <w:start w:val="1"/>
      <w:numFmt w:val="decimal"/>
      <w:lvlText w:val="%4."/>
      <w:lvlJc w:val="left"/>
      <w:pPr>
        <w:ind w:left="3049" w:hanging="360"/>
      </w:pPr>
    </w:lvl>
    <w:lvl w:ilvl="4" w:tplc="040C0019" w:tentative="1">
      <w:start w:val="1"/>
      <w:numFmt w:val="lowerLetter"/>
      <w:lvlText w:val="%5."/>
      <w:lvlJc w:val="left"/>
      <w:pPr>
        <w:ind w:left="3769" w:hanging="360"/>
      </w:pPr>
    </w:lvl>
    <w:lvl w:ilvl="5" w:tplc="040C001B" w:tentative="1">
      <w:start w:val="1"/>
      <w:numFmt w:val="lowerRoman"/>
      <w:lvlText w:val="%6."/>
      <w:lvlJc w:val="right"/>
      <w:pPr>
        <w:ind w:left="4489" w:hanging="180"/>
      </w:pPr>
    </w:lvl>
    <w:lvl w:ilvl="6" w:tplc="040C000F" w:tentative="1">
      <w:start w:val="1"/>
      <w:numFmt w:val="decimal"/>
      <w:lvlText w:val="%7."/>
      <w:lvlJc w:val="left"/>
      <w:pPr>
        <w:ind w:left="5209" w:hanging="360"/>
      </w:pPr>
    </w:lvl>
    <w:lvl w:ilvl="7" w:tplc="040C0019" w:tentative="1">
      <w:start w:val="1"/>
      <w:numFmt w:val="lowerLetter"/>
      <w:lvlText w:val="%8."/>
      <w:lvlJc w:val="left"/>
      <w:pPr>
        <w:ind w:left="5929" w:hanging="360"/>
      </w:pPr>
    </w:lvl>
    <w:lvl w:ilvl="8" w:tplc="040C001B" w:tentative="1">
      <w:start w:val="1"/>
      <w:numFmt w:val="lowerRoman"/>
      <w:lvlText w:val="%9."/>
      <w:lvlJc w:val="right"/>
      <w:pPr>
        <w:ind w:left="6649" w:hanging="180"/>
      </w:pPr>
    </w:lvl>
  </w:abstractNum>
  <w:abstractNum w:abstractNumId="312">
    <w:nsid w:val="5B482D3F"/>
    <w:multiLevelType w:val="hybridMultilevel"/>
    <w:tmpl w:val="84FA0810"/>
    <w:lvl w:ilvl="0" w:tplc="E912189C">
      <w:start w:val="1"/>
      <w:numFmt w:val="decimal"/>
      <w:lvlText w:val="%1)"/>
      <w:lvlJc w:val="left"/>
      <w:pPr>
        <w:ind w:left="1211" w:hanging="360"/>
      </w:pPr>
      <w:rPr>
        <w:rFonts w:hint="default"/>
      </w:rPr>
    </w:lvl>
    <w:lvl w:ilvl="1" w:tplc="17043F1A"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13">
    <w:nsid w:val="5B7F5978"/>
    <w:multiLevelType w:val="hybridMultilevel"/>
    <w:tmpl w:val="3BA22ED2"/>
    <w:lvl w:ilvl="0" w:tplc="4FBE9886">
      <w:start w:val="1"/>
      <w:numFmt w:val="decimal"/>
      <w:lvlText w:val="%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4">
    <w:nsid w:val="5B8D02F1"/>
    <w:multiLevelType w:val="hybridMultilevel"/>
    <w:tmpl w:val="C750D974"/>
    <w:lvl w:ilvl="0" w:tplc="343E8EB6">
      <w:start w:val="1"/>
      <w:numFmt w:val="decimal"/>
      <w:lvlText w:val="%1)"/>
      <w:lvlJc w:val="left"/>
      <w:pPr>
        <w:ind w:left="1571"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315">
    <w:nsid w:val="5C033957"/>
    <w:multiLevelType w:val="hybridMultilevel"/>
    <w:tmpl w:val="21B80926"/>
    <w:lvl w:ilvl="0" w:tplc="8F788B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6">
    <w:nsid w:val="5C271994"/>
    <w:multiLevelType w:val="hybridMultilevel"/>
    <w:tmpl w:val="0A0A694E"/>
    <w:lvl w:ilvl="0" w:tplc="F3DE3C6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nsid w:val="5C2B255F"/>
    <w:multiLevelType w:val="hybridMultilevel"/>
    <w:tmpl w:val="D9FC3AC4"/>
    <w:lvl w:ilvl="0" w:tplc="04090011">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8">
    <w:nsid w:val="5C420B6F"/>
    <w:multiLevelType w:val="hybridMultilevel"/>
    <w:tmpl w:val="BB2064C2"/>
    <w:lvl w:ilvl="0" w:tplc="080E42F4">
      <w:start w:val="1"/>
      <w:numFmt w:val="lowerLetter"/>
      <w:lvlText w:val="%1)"/>
      <w:lvlJc w:val="left"/>
      <w:pPr>
        <w:ind w:left="1146" w:hanging="360"/>
      </w:pPr>
    </w:lvl>
    <w:lvl w:ilvl="1" w:tplc="5A526616" w:tentative="1">
      <w:start w:val="1"/>
      <w:numFmt w:val="lowerLetter"/>
      <w:lvlText w:val="%2."/>
      <w:lvlJc w:val="left"/>
      <w:pPr>
        <w:ind w:left="1866" w:hanging="360"/>
      </w:pPr>
    </w:lvl>
    <w:lvl w:ilvl="2" w:tplc="F058E3C8" w:tentative="1">
      <w:start w:val="1"/>
      <w:numFmt w:val="lowerRoman"/>
      <w:lvlText w:val="%3."/>
      <w:lvlJc w:val="right"/>
      <w:pPr>
        <w:ind w:left="2586" w:hanging="180"/>
      </w:pPr>
    </w:lvl>
    <w:lvl w:ilvl="3" w:tplc="04090001" w:tentative="1">
      <w:start w:val="1"/>
      <w:numFmt w:val="decimal"/>
      <w:lvlText w:val="%4."/>
      <w:lvlJc w:val="left"/>
      <w:pPr>
        <w:ind w:left="3306" w:hanging="360"/>
      </w:pPr>
    </w:lvl>
    <w:lvl w:ilvl="4" w:tplc="04090003" w:tentative="1">
      <w:start w:val="1"/>
      <w:numFmt w:val="lowerLetter"/>
      <w:lvlText w:val="%5."/>
      <w:lvlJc w:val="left"/>
      <w:pPr>
        <w:ind w:left="4026" w:hanging="360"/>
      </w:pPr>
    </w:lvl>
    <w:lvl w:ilvl="5" w:tplc="04090005" w:tentative="1">
      <w:start w:val="1"/>
      <w:numFmt w:val="lowerRoman"/>
      <w:lvlText w:val="%6."/>
      <w:lvlJc w:val="right"/>
      <w:pPr>
        <w:ind w:left="4746" w:hanging="180"/>
      </w:pPr>
    </w:lvl>
    <w:lvl w:ilvl="6" w:tplc="04090001" w:tentative="1">
      <w:start w:val="1"/>
      <w:numFmt w:val="decimal"/>
      <w:lvlText w:val="%7."/>
      <w:lvlJc w:val="left"/>
      <w:pPr>
        <w:ind w:left="5466" w:hanging="360"/>
      </w:pPr>
    </w:lvl>
    <w:lvl w:ilvl="7" w:tplc="04090003" w:tentative="1">
      <w:start w:val="1"/>
      <w:numFmt w:val="lowerLetter"/>
      <w:lvlText w:val="%8."/>
      <w:lvlJc w:val="left"/>
      <w:pPr>
        <w:ind w:left="6186" w:hanging="360"/>
      </w:pPr>
    </w:lvl>
    <w:lvl w:ilvl="8" w:tplc="04090005" w:tentative="1">
      <w:start w:val="1"/>
      <w:numFmt w:val="lowerRoman"/>
      <w:lvlText w:val="%9."/>
      <w:lvlJc w:val="right"/>
      <w:pPr>
        <w:ind w:left="6906" w:hanging="180"/>
      </w:pPr>
    </w:lvl>
  </w:abstractNum>
  <w:abstractNum w:abstractNumId="319">
    <w:nsid w:val="5C4A5CBD"/>
    <w:multiLevelType w:val="hybridMultilevel"/>
    <w:tmpl w:val="FA96D5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nsid w:val="5CE04550"/>
    <w:multiLevelType w:val="hybridMultilevel"/>
    <w:tmpl w:val="A3382018"/>
    <w:lvl w:ilvl="0" w:tplc="04090019">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rPr>
        <w:rFonts w:hint="default"/>
      </w:rPr>
    </w:lvl>
    <w:lvl w:ilvl="2" w:tplc="0409001B">
      <w:numFmt w:val="bullet"/>
      <w:lvlText w:val="-"/>
      <w:lvlJc w:val="left"/>
      <w:pPr>
        <w:tabs>
          <w:tab w:val="num" w:pos="2340"/>
        </w:tabs>
        <w:ind w:left="2340" w:hanging="360"/>
      </w:pPr>
      <w:rPr>
        <w:rFonts w:ascii="Arial" w:eastAsia="Times New Roman" w:hAnsi="Arial" w:cs="Arial" w:hint="default"/>
      </w:rPr>
    </w:lvl>
    <w:lvl w:ilvl="3" w:tplc="0409000F">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1">
    <w:nsid w:val="5DF122A5"/>
    <w:multiLevelType w:val="hybridMultilevel"/>
    <w:tmpl w:val="1688E2A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2">
    <w:nsid w:val="5DF12711"/>
    <w:multiLevelType w:val="hybridMultilevel"/>
    <w:tmpl w:val="75FCDF2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3">
    <w:nsid w:val="5E02337E"/>
    <w:multiLevelType w:val="hybridMultilevel"/>
    <w:tmpl w:val="68C6FBF8"/>
    <w:lvl w:ilvl="0" w:tplc="04090011">
      <w:start w:val="1"/>
      <w:numFmt w:val="lowerLetter"/>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nsid w:val="5E4B2F31"/>
    <w:multiLevelType w:val="hybridMultilevel"/>
    <w:tmpl w:val="3BFCA716"/>
    <w:lvl w:ilvl="0" w:tplc="7EFADBBA">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5">
    <w:nsid w:val="5ECC6FC0"/>
    <w:multiLevelType w:val="hybridMultilevel"/>
    <w:tmpl w:val="713CA63C"/>
    <w:lvl w:ilvl="0" w:tplc="EAD461C8">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326">
    <w:nsid w:val="5F2F57B4"/>
    <w:multiLevelType w:val="hybridMultilevel"/>
    <w:tmpl w:val="D3F60572"/>
    <w:lvl w:ilvl="0" w:tplc="F42E1FC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7">
    <w:nsid w:val="5F9351A6"/>
    <w:multiLevelType w:val="hybridMultilevel"/>
    <w:tmpl w:val="191EE2C6"/>
    <w:lvl w:ilvl="0" w:tplc="040C0015">
      <w:start w:val="1"/>
      <w:numFmt w:val="lowerLetter"/>
      <w:lvlText w:val="%1."/>
      <w:lvlJc w:val="left"/>
      <w:pPr>
        <w:tabs>
          <w:tab w:val="num" w:pos="360"/>
        </w:tabs>
        <w:ind w:left="360" w:hanging="360"/>
      </w:pPr>
    </w:lvl>
    <w:lvl w:ilvl="1" w:tplc="040C0019">
      <w:start w:val="1"/>
      <w:numFmt w:val="lowerLetter"/>
      <w:lvlText w:val="%2."/>
      <w:lvlJc w:val="left"/>
      <w:pPr>
        <w:tabs>
          <w:tab w:val="num" w:pos="612"/>
        </w:tabs>
        <w:ind w:left="612"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28">
    <w:nsid w:val="60155936"/>
    <w:multiLevelType w:val="hybridMultilevel"/>
    <w:tmpl w:val="73FE4678"/>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9">
    <w:nsid w:val="60416B57"/>
    <w:multiLevelType w:val="hybridMultilevel"/>
    <w:tmpl w:val="C48225B2"/>
    <w:lvl w:ilvl="0" w:tplc="9294C234">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0">
    <w:nsid w:val="60E45F8A"/>
    <w:multiLevelType w:val="hybridMultilevel"/>
    <w:tmpl w:val="DCA65B64"/>
    <w:lvl w:ilvl="0" w:tplc="F26E0F0C">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1">
    <w:nsid w:val="615B18BE"/>
    <w:multiLevelType w:val="hybridMultilevel"/>
    <w:tmpl w:val="C8A28496"/>
    <w:lvl w:ilvl="0" w:tplc="E36C3872">
      <w:start w:val="1"/>
      <w:numFmt w:val="lowerLetter"/>
      <w:lvlText w:val="%1."/>
      <w:lvlJc w:val="left"/>
      <w:pPr>
        <w:ind w:left="57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2">
    <w:nsid w:val="617519A1"/>
    <w:multiLevelType w:val="hybridMultilevel"/>
    <w:tmpl w:val="F3DE2054"/>
    <w:lvl w:ilvl="0" w:tplc="04090011">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33">
    <w:nsid w:val="625D507A"/>
    <w:multiLevelType w:val="hybridMultilevel"/>
    <w:tmpl w:val="4A6451EA"/>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34">
    <w:nsid w:val="62680C4F"/>
    <w:multiLevelType w:val="hybridMultilevel"/>
    <w:tmpl w:val="979CC8E8"/>
    <w:lvl w:ilvl="0" w:tplc="9BACAB70">
      <w:start w:val="1"/>
      <w:numFmt w:val="upperLetter"/>
      <w:lvlText w:val="%1."/>
      <w:lvlJc w:val="left"/>
      <w:pPr>
        <w:ind w:left="355" w:hanging="360"/>
      </w:pPr>
      <w:rPr>
        <w:rFonts w:hint="default"/>
      </w:rPr>
    </w:lvl>
    <w:lvl w:ilvl="1" w:tplc="040C0019" w:tentative="1">
      <w:start w:val="1"/>
      <w:numFmt w:val="lowerLetter"/>
      <w:lvlText w:val="%2."/>
      <w:lvlJc w:val="left"/>
      <w:pPr>
        <w:ind w:left="1075" w:hanging="360"/>
      </w:pPr>
    </w:lvl>
    <w:lvl w:ilvl="2" w:tplc="040C001B" w:tentative="1">
      <w:start w:val="1"/>
      <w:numFmt w:val="lowerRoman"/>
      <w:lvlText w:val="%3."/>
      <w:lvlJc w:val="right"/>
      <w:pPr>
        <w:ind w:left="1795" w:hanging="180"/>
      </w:pPr>
    </w:lvl>
    <w:lvl w:ilvl="3" w:tplc="040C000F" w:tentative="1">
      <w:start w:val="1"/>
      <w:numFmt w:val="decimal"/>
      <w:lvlText w:val="%4."/>
      <w:lvlJc w:val="left"/>
      <w:pPr>
        <w:ind w:left="2515" w:hanging="360"/>
      </w:pPr>
    </w:lvl>
    <w:lvl w:ilvl="4" w:tplc="040C0019" w:tentative="1">
      <w:start w:val="1"/>
      <w:numFmt w:val="lowerLetter"/>
      <w:lvlText w:val="%5."/>
      <w:lvlJc w:val="left"/>
      <w:pPr>
        <w:ind w:left="3235" w:hanging="360"/>
      </w:pPr>
    </w:lvl>
    <w:lvl w:ilvl="5" w:tplc="040C001B" w:tentative="1">
      <w:start w:val="1"/>
      <w:numFmt w:val="lowerRoman"/>
      <w:lvlText w:val="%6."/>
      <w:lvlJc w:val="right"/>
      <w:pPr>
        <w:ind w:left="3955" w:hanging="180"/>
      </w:pPr>
    </w:lvl>
    <w:lvl w:ilvl="6" w:tplc="040C000F" w:tentative="1">
      <w:start w:val="1"/>
      <w:numFmt w:val="decimal"/>
      <w:lvlText w:val="%7."/>
      <w:lvlJc w:val="left"/>
      <w:pPr>
        <w:ind w:left="4675" w:hanging="360"/>
      </w:pPr>
    </w:lvl>
    <w:lvl w:ilvl="7" w:tplc="040C0019" w:tentative="1">
      <w:start w:val="1"/>
      <w:numFmt w:val="lowerLetter"/>
      <w:lvlText w:val="%8."/>
      <w:lvlJc w:val="left"/>
      <w:pPr>
        <w:ind w:left="5395" w:hanging="360"/>
      </w:pPr>
    </w:lvl>
    <w:lvl w:ilvl="8" w:tplc="040C001B" w:tentative="1">
      <w:start w:val="1"/>
      <w:numFmt w:val="lowerRoman"/>
      <w:lvlText w:val="%9."/>
      <w:lvlJc w:val="right"/>
      <w:pPr>
        <w:ind w:left="6115" w:hanging="180"/>
      </w:pPr>
    </w:lvl>
  </w:abstractNum>
  <w:abstractNum w:abstractNumId="335">
    <w:nsid w:val="626A59E2"/>
    <w:multiLevelType w:val="hybridMultilevel"/>
    <w:tmpl w:val="B0B0CAB2"/>
    <w:lvl w:ilvl="0" w:tplc="E744A6C0">
      <w:start w:val="1"/>
      <w:numFmt w:val="lowerLetter"/>
      <w:lvlText w:val="%1."/>
      <w:lvlJc w:val="left"/>
      <w:pPr>
        <w:ind w:left="1211" w:hanging="360"/>
      </w:pPr>
      <w:rPr>
        <w:rFonts w:ascii="Arial" w:eastAsia="Times New Roman" w:hAnsi="Arial" w:cs="Arial" w:hint="default"/>
        <w:sz w:val="22"/>
        <w:szCs w:val="22"/>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336">
    <w:nsid w:val="62A52391"/>
    <w:multiLevelType w:val="hybridMultilevel"/>
    <w:tmpl w:val="79EA6DBC"/>
    <w:lvl w:ilvl="0" w:tplc="8A987540">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7">
    <w:nsid w:val="6305037F"/>
    <w:multiLevelType w:val="hybridMultilevel"/>
    <w:tmpl w:val="A874D3B2"/>
    <w:lvl w:ilvl="0" w:tplc="04090017">
      <w:start w:val="1"/>
      <w:numFmt w:val="lowerLetter"/>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nsid w:val="63BF5E5C"/>
    <w:multiLevelType w:val="hybridMultilevel"/>
    <w:tmpl w:val="77D25996"/>
    <w:lvl w:ilvl="0" w:tplc="3EE67B00">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339">
    <w:nsid w:val="63F213ED"/>
    <w:multiLevelType w:val="hybridMultilevel"/>
    <w:tmpl w:val="357AF506"/>
    <w:lvl w:ilvl="0" w:tplc="04090015">
      <w:start w:val="1"/>
      <w:numFmt w:val="lowerLetter"/>
      <w:lvlText w:val="%1)"/>
      <w:lvlJc w:val="left"/>
      <w:pPr>
        <w:tabs>
          <w:tab w:val="num" w:pos="1146"/>
        </w:tabs>
        <w:ind w:left="114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nsid w:val="6414105C"/>
    <w:multiLevelType w:val="hybridMultilevel"/>
    <w:tmpl w:val="79FAD620"/>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1">
    <w:nsid w:val="644A488A"/>
    <w:multiLevelType w:val="hybridMultilevel"/>
    <w:tmpl w:val="5016EE08"/>
    <w:lvl w:ilvl="0" w:tplc="04210001">
      <w:start w:val="1"/>
      <w:numFmt w:val="decimal"/>
      <w:lvlText w:val="%1)"/>
      <w:lvlJc w:val="left"/>
      <w:pPr>
        <w:ind w:left="720" w:hanging="360"/>
      </w:pPr>
    </w:lvl>
    <w:lvl w:ilvl="1" w:tplc="04210003" w:tentative="1">
      <w:start w:val="1"/>
      <w:numFmt w:val="lowerLetter"/>
      <w:lvlText w:val="%2."/>
      <w:lvlJc w:val="left"/>
      <w:pPr>
        <w:ind w:left="1440" w:hanging="360"/>
      </w:pPr>
    </w:lvl>
    <w:lvl w:ilvl="2" w:tplc="04210005" w:tentative="1">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342">
    <w:nsid w:val="64915BE3"/>
    <w:multiLevelType w:val="hybridMultilevel"/>
    <w:tmpl w:val="9FD2E2E2"/>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3">
    <w:nsid w:val="64BA7FCB"/>
    <w:multiLevelType w:val="hybridMultilevel"/>
    <w:tmpl w:val="9BC8D6EA"/>
    <w:lvl w:ilvl="0" w:tplc="04090015">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44">
    <w:nsid w:val="650418EB"/>
    <w:multiLevelType w:val="hybridMultilevel"/>
    <w:tmpl w:val="2A9891A6"/>
    <w:lvl w:ilvl="0" w:tplc="6DDC0A56">
      <w:start w:val="1"/>
      <w:numFmt w:val="lowerLetter"/>
      <w:lvlText w:val="%1."/>
      <w:lvlJc w:val="left"/>
      <w:pPr>
        <w:tabs>
          <w:tab w:val="num" w:pos="3600"/>
        </w:tabs>
        <w:ind w:left="360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5">
    <w:nsid w:val="651E6E3F"/>
    <w:multiLevelType w:val="hybridMultilevel"/>
    <w:tmpl w:val="FA1811D2"/>
    <w:lvl w:ilvl="0" w:tplc="E1CA7F48">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6">
    <w:nsid w:val="654429E3"/>
    <w:multiLevelType w:val="hybridMultilevel"/>
    <w:tmpl w:val="6328715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7">
    <w:nsid w:val="65CE57CC"/>
    <w:multiLevelType w:val="hybridMultilevel"/>
    <w:tmpl w:val="D1F673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nsid w:val="65FB1D41"/>
    <w:multiLevelType w:val="hybridMultilevel"/>
    <w:tmpl w:val="18F859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nsid w:val="66035E18"/>
    <w:multiLevelType w:val="hybridMultilevel"/>
    <w:tmpl w:val="3A7C0B14"/>
    <w:lvl w:ilvl="0" w:tplc="04090017">
      <w:start w:val="1"/>
      <w:numFmt w:val="lowerLetter"/>
      <w:lvlText w:val="%1."/>
      <w:lvlJc w:val="left"/>
      <w:pPr>
        <w:ind w:left="64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0">
    <w:nsid w:val="662E3357"/>
    <w:multiLevelType w:val="hybridMultilevel"/>
    <w:tmpl w:val="F8080A1E"/>
    <w:lvl w:ilvl="0" w:tplc="3142043E">
      <w:start w:val="2"/>
      <w:numFmt w:val="decimal"/>
      <w:lvlText w:val="5.%1."/>
      <w:lvlJc w:val="left"/>
      <w:pPr>
        <w:ind w:left="720" w:hanging="360"/>
      </w:pPr>
      <w:rPr>
        <w:rFonts w:hint="default"/>
      </w:rPr>
    </w:lvl>
    <w:lvl w:ilvl="1" w:tplc="04090019">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0409000F">
      <w:start w:val="1"/>
      <w:numFmt w:val="lowerLetter"/>
      <w:lvlText w:val="%4."/>
      <w:lvlJc w:val="left"/>
      <w:pPr>
        <w:ind w:left="2880" w:hanging="360"/>
      </w:pPr>
      <w:rPr>
        <w:rFonts w:hint="default"/>
      </w:rPr>
    </w:lvl>
    <w:lvl w:ilvl="4" w:tplc="04090019">
      <w:start w:val="1"/>
      <w:numFmt w:val="decimal"/>
      <w:lvlText w:val="%5)"/>
      <w:lvlJc w:val="left"/>
      <w:pPr>
        <w:ind w:left="3600" w:hanging="360"/>
      </w:pPr>
      <w:rPr>
        <w:rFonts w:hint="default"/>
      </w:rPr>
    </w:lvl>
    <w:lvl w:ilvl="5" w:tplc="0409001B">
      <w:start w:val="1"/>
      <w:numFmt w:val="lowerLetter"/>
      <w:lvlText w:val="%6)"/>
      <w:lvlJc w:val="left"/>
      <w:pPr>
        <w:ind w:left="4500" w:hanging="360"/>
      </w:pPr>
      <w:rPr>
        <w:rFonts w:hint="default"/>
      </w:rPr>
    </w:lvl>
    <w:lvl w:ilvl="6" w:tplc="0409000F">
      <w:start w:val="1"/>
      <w:numFmt w:val="upperLetter"/>
      <w:lvlText w:val="%7."/>
      <w:lvlJc w:val="left"/>
      <w:pPr>
        <w:ind w:left="5040" w:hanging="360"/>
      </w:pPr>
      <w:rPr>
        <w:rFonts w:hint="default"/>
      </w:rPr>
    </w:lvl>
    <w:lvl w:ilvl="7" w:tplc="04090019">
      <w:start w:val="1"/>
      <w:numFmt w:val="decimal"/>
      <w:lvlText w:val="%8)"/>
      <w:lvlJc w:val="left"/>
      <w:pPr>
        <w:ind w:left="5760" w:hanging="360"/>
      </w:pPr>
      <w:rPr>
        <w:rFonts w:ascii="Arial" w:eastAsia="Calibri" w:hAnsi="Arial" w:cs="Arial" w:hint="default"/>
      </w:rPr>
    </w:lvl>
    <w:lvl w:ilvl="8" w:tplc="0409001B">
      <w:start w:val="1"/>
      <w:numFmt w:val="decimal"/>
      <w:lvlText w:val="%9)"/>
      <w:lvlJc w:val="left"/>
      <w:pPr>
        <w:ind w:left="6660" w:hanging="360"/>
      </w:pPr>
      <w:rPr>
        <w:rFonts w:hint="default"/>
      </w:rPr>
    </w:lvl>
  </w:abstractNum>
  <w:abstractNum w:abstractNumId="351">
    <w:nsid w:val="66300DDE"/>
    <w:multiLevelType w:val="hybridMultilevel"/>
    <w:tmpl w:val="84EA8EEE"/>
    <w:lvl w:ilvl="0" w:tplc="87AAF0FE">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2">
    <w:nsid w:val="66407A31"/>
    <w:multiLevelType w:val="hybridMultilevel"/>
    <w:tmpl w:val="0146275A"/>
    <w:lvl w:ilvl="0" w:tplc="0421000F">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53">
    <w:nsid w:val="66575427"/>
    <w:multiLevelType w:val="hybridMultilevel"/>
    <w:tmpl w:val="C14636C0"/>
    <w:lvl w:ilvl="0" w:tplc="EF66A012">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354">
    <w:nsid w:val="66FD43B6"/>
    <w:multiLevelType w:val="hybridMultilevel"/>
    <w:tmpl w:val="DCDED0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nsid w:val="670319FA"/>
    <w:multiLevelType w:val="hybridMultilevel"/>
    <w:tmpl w:val="72D026BE"/>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6">
    <w:nsid w:val="672678CF"/>
    <w:multiLevelType w:val="hybridMultilevel"/>
    <w:tmpl w:val="1D42F74E"/>
    <w:lvl w:ilvl="0" w:tplc="0988EB22">
      <w:start w:val="1"/>
      <w:numFmt w:val="decimal"/>
      <w:lvlText w:val="%1)"/>
      <w:lvlJc w:val="left"/>
      <w:pPr>
        <w:ind w:left="786"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7">
    <w:nsid w:val="67A03366"/>
    <w:multiLevelType w:val="hybridMultilevel"/>
    <w:tmpl w:val="3654A90E"/>
    <w:lvl w:ilvl="0" w:tplc="04090017">
      <w:start w:val="2"/>
      <w:numFmt w:val="decimal"/>
      <w:lvlText w:val="5.%1."/>
      <w:lvlJc w:val="left"/>
      <w:pPr>
        <w:ind w:left="720" w:hanging="360"/>
      </w:pPr>
      <w:rPr>
        <w:rFonts w:hint="default"/>
      </w:rPr>
    </w:lvl>
    <w:lvl w:ilvl="1" w:tplc="04090019">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0409000F">
      <w:start w:val="1"/>
      <w:numFmt w:val="lowerLetter"/>
      <w:lvlText w:val="%4."/>
      <w:lvlJc w:val="left"/>
      <w:pPr>
        <w:ind w:left="2880" w:hanging="360"/>
      </w:pPr>
      <w:rPr>
        <w:rFonts w:hint="default"/>
      </w:rPr>
    </w:lvl>
    <w:lvl w:ilvl="4" w:tplc="04090019">
      <w:start w:val="1"/>
      <w:numFmt w:val="decimal"/>
      <w:lvlText w:val="%5)"/>
      <w:lvlJc w:val="left"/>
      <w:pPr>
        <w:ind w:left="3600" w:hanging="360"/>
      </w:pPr>
      <w:rPr>
        <w:rFonts w:hint="default"/>
      </w:rPr>
    </w:lvl>
    <w:lvl w:ilvl="5" w:tplc="0409001B">
      <w:start w:val="1"/>
      <w:numFmt w:val="lowerLetter"/>
      <w:lvlText w:val="%6)"/>
      <w:lvlJc w:val="left"/>
      <w:pPr>
        <w:ind w:left="4500" w:hanging="360"/>
      </w:pPr>
      <w:rPr>
        <w:rFonts w:hint="default"/>
      </w:rPr>
    </w:lvl>
    <w:lvl w:ilvl="6" w:tplc="0409000F">
      <w:start w:val="1"/>
      <w:numFmt w:val="upperLetter"/>
      <w:lvlText w:val="%7."/>
      <w:lvlJc w:val="left"/>
      <w:pPr>
        <w:ind w:left="5040" w:hanging="360"/>
      </w:pPr>
      <w:rPr>
        <w:rFonts w:hint="default"/>
      </w:rPr>
    </w:lvl>
    <w:lvl w:ilvl="7" w:tplc="04090019">
      <w:start w:val="1"/>
      <w:numFmt w:val="decimal"/>
      <w:lvlText w:val="%8)"/>
      <w:lvlJc w:val="left"/>
      <w:pPr>
        <w:ind w:left="5760" w:hanging="360"/>
      </w:pPr>
      <w:rPr>
        <w:rFonts w:ascii="Bookman Old Style" w:eastAsia="Calibri" w:hAnsi="Bookman Old Style" w:cs="Arial" w:hint="default"/>
      </w:rPr>
    </w:lvl>
    <w:lvl w:ilvl="8" w:tplc="0409001B">
      <w:start w:val="1"/>
      <w:numFmt w:val="decimal"/>
      <w:lvlText w:val="%9)"/>
      <w:lvlJc w:val="left"/>
      <w:pPr>
        <w:ind w:left="6660" w:hanging="360"/>
      </w:pPr>
      <w:rPr>
        <w:rFonts w:hint="default"/>
      </w:rPr>
    </w:lvl>
  </w:abstractNum>
  <w:abstractNum w:abstractNumId="358">
    <w:nsid w:val="67D46A7D"/>
    <w:multiLevelType w:val="hybridMultilevel"/>
    <w:tmpl w:val="82A2EDB8"/>
    <w:lvl w:ilvl="0" w:tplc="EDCC4672">
      <w:start w:val="1"/>
      <w:numFmt w:val="decimal"/>
      <w:lvlText w:val="%1)"/>
      <w:lvlJc w:val="left"/>
      <w:pPr>
        <w:ind w:left="1080" w:hanging="360"/>
      </w:pPr>
      <w:rPr>
        <w:rFonts w:ascii="Arial" w:hAnsi="Arial" w:cs="Arial" w:hint="default"/>
        <w:color w:val="1D1B1F"/>
        <w:sz w:val="22"/>
        <w:szCs w:val="22"/>
      </w:rPr>
    </w:lvl>
    <w:lvl w:ilvl="1" w:tplc="6AEAFE60"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49DA9B3E" w:tentative="1">
      <w:start w:val="1"/>
      <w:numFmt w:val="decimal"/>
      <w:lvlText w:val="%4."/>
      <w:lvlJc w:val="left"/>
      <w:pPr>
        <w:ind w:left="3240" w:hanging="360"/>
      </w:pPr>
    </w:lvl>
    <w:lvl w:ilvl="4" w:tplc="33D6E214" w:tentative="1">
      <w:start w:val="1"/>
      <w:numFmt w:val="lowerLetter"/>
      <w:lvlText w:val="%5."/>
      <w:lvlJc w:val="left"/>
      <w:pPr>
        <w:ind w:left="3960" w:hanging="360"/>
      </w:pPr>
    </w:lvl>
    <w:lvl w:ilvl="5" w:tplc="6B2AA254" w:tentative="1">
      <w:start w:val="1"/>
      <w:numFmt w:val="lowerRoman"/>
      <w:lvlText w:val="%6."/>
      <w:lvlJc w:val="right"/>
      <w:pPr>
        <w:ind w:left="4680" w:hanging="180"/>
      </w:pPr>
    </w:lvl>
    <w:lvl w:ilvl="6" w:tplc="8834DC96" w:tentative="1">
      <w:start w:val="1"/>
      <w:numFmt w:val="decimal"/>
      <w:lvlText w:val="%7."/>
      <w:lvlJc w:val="left"/>
      <w:pPr>
        <w:ind w:left="5400" w:hanging="360"/>
      </w:pPr>
    </w:lvl>
    <w:lvl w:ilvl="7" w:tplc="5808A384" w:tentative="1">
      <w:start w:val="1"/>
      <w:numFmt w:val="lowerLetter"/>
      <w:lvlText w:val="%8."/>
      <w:lvlJc w:val="left"/>
      <w:pPr>
        <w:ind w:left="6120" w:hanging="360"/>
      </w:pPr>
    </w:lvl>
    <w:lvl w:ilvl="8" w:tplc="563A4994" w:tentative="1">
      <w:start w:val="1"/>
      <w:numFmt w:val="lowerRoman"/>
      <w:lvlText w:val="%9."/>
      <w:lvlJc w:val="right"/>
      <w:pPr>
        <w:ind w:left="6840" w:hanging="180"/>
      </w:pPr>
    </w:lvl>
  </w:abstractNum>
  <w:abstractNum w:abstractNumId="359">
    <w:nsid w:val="68107CB5"/>
    <w:multiLevelType w:val="hybridMultilevel"/>
    <w:tmpl w:val="0666D26A"/>
    <w:lvl w:ilvl="0" w:tplc="5DA2762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nsid w:val="681376B8"/>
    <w:multiLevelType w:val="hybridMultilevel"/>
    <w:tmpl w:val="0CB4B23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1">
    <w:nsid w:val="685D7962"/>
    <w:multiLevelType w:val="hybridMultilevel"/>
    <w:tmpl w:val="F9E677AC"/>
    <w:lvl w:ilvl="0" w:tplc="0409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2">
    <w:nsid w:val="68821216"/>
    <w:multiLevelType w:val="hybridMultilevel"/>
    <w:tmpl w:val="45FAD44E"/>
    <w:lvl w:ilvl="0" w:tplc="49ACC8B8">
      <w:start w:val="1"/>
      <w:numFmt w:val="decimal"/>
      <w:pStyle w:val="Heading1"/>
      <w:lvlText w:val="5.%1"/>
      <w:lvlJc w:val="left"/>
      <w:pPr>
        <w:ind w:left="360" w:hanging="360"/>
      </w:pPr>
      <w:rPr>
        <w:rFonts w:hint="default"/>
        <w:color w:val="auto"/>
      </w:rPr>
    </w:lvl>
    <w:lvl w:ilvl="1" w:tplc="040C0019">
      <w:start w:val="1"/>
      <w:numFmt w:val="decimal"/>
      <w:lvlText w:val="%2."/>
      <w:lvlJc w:val="left"/>
      <w:pPr>
        <w:ind w:left="2115" w:hanging="1035"/>
      </w:pPr>
      <w:rPr>
        <w:rFonts w:hint="default"/>
      </w:rPr>
    </w:lvl>
    <w:lvl w:ilvl="2" w:tplc="040C001B">
      <w:start w:val="1"/>
      <w:numFmt w:val="lowerLetter"/>
      <w:lvlText w:val="%3."/>
      <w:lvlJc w:val="left"/>
      <w:pPr>
        <w:ind w:left="3420" w:hanging="144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3">
    <w:nsid w:val="68973B8B"/>
    <w:multiLevelType w:val="hybridMultilevel"/>
    <w:tmpl w:val="89920BD6"/>
    <w:lvl w:ilvl="0" w:tplc="87240364">
      <w:start w:val="1"/>
      <w:numFmt w:val="decimal"/>
      <w:lvlText w:val="%1)"/>
      <w:lvlJc w:val="left"/>
      <w:pPr>
        <w:ind w:left="1080" w:hanging="360"/>
      </w:pPr>
      <w:rPr>
        <w:rFonts w:ascii="Arial" w:hAnsi="Arial" w:cs="Arial" w:hint="default"/>
        <w:color w:val="1D1B1F"/>
        <w:sz w:val="20"/>
        <w:szCs w:val="2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4">
    <w:nsid w:val="68CA5F70"/>
    <w:multiLevelType w:val="hybridMultilevel"/>
    <w:tmpl w:val="59E4EB48"/>
    <w:lvl w:ilvl="0" w:tplc="D9E82820">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365">
    <w:nsid w:val="690647D6"/>
    <w:multiLevelType w:val="hybridMultilevel"/>
    <w:tmpl w:val="858CAA04"/>
    <w:lvl w:ilvl="0" w:tplc="03F07CCE">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6">
    <w:nsid w:val="696B7C93"/>
    <w:multiLevelType w:val="hybridMultilevel"/>
    <w:tmpl w:val="4A9A6992"/>
    <w:lvl w:ilvl="0" w:tplc="5DCCC280">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7">
    <w:nsid w:val="699D7930"/>
    <w:multiLevelType w:val="hybridMultilevel"/>
    <w:tmpl w:val="0B0C109C"/>
    <w:lvl w:ilvl="0" w:tplc="A028A0BC">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8">
    <w:nsid w:val="69AE7A2B"/>
    <w:multiLevelType w:val="hybridMultilevel"/>
    <w:tmpl w:val="9A808B6C"/>
    <w:lvl w:ilvl="0" w:tplc="51826768">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9">
    <w:nsid w:val="69CF0141"/>
    <w:multiLevelType w:val="hybridMultilevel"/>
    <w:tmpl w:val="8EB4330A"/>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D0FAB378"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70">
    <w:nsid w:val="6A51693A"/>
    <w:multiLevelType w:val="hybridMultilevel"/>
    <w:tmpl w:val="44642F1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1">
    <w:nsid w:val="6AFB7D9C"/>
    <w:multiLevelType w:val="hybridMultilevel"/>
    <w:tmpl w:val="0784983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2">
    <w:nsid w:val="6B445131"/>
    <w:multiLevelType w:val="hybridMultilevel"/>
    <w:tmpl w:val="116224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3">
    <w:nsid w:val="6BA01909"/>
    <w:multiLevelType w:val="hybridMultilevel"/>
    <w:tmpl w:val="3A3EDDD6"/>
    <w:lvl w:ilvl="0" w:tplc="04090011">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4">
    <w:nsid w:val="6BA43B8B"/>
    <w:multiLevelType w:val="hybridMultilevel"/>
    <w:tmpl w:val="1A7EB322"/>
    <w:lvl w:ilvl="0" w:tplc="04090011">
      <w:start w:val="1"/>
      <w:numFmt w:val="decimal"/>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75">
    <w:nsid w:val="6C011E82"/>
    <w:multiLevelType w:val="hybridMultilevel"/>
    <w:tmpl w:val="962CA156"/>
    <w:lvl w:ilvl="0" w:tplc="EA3A428A">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6">
    <w:nsid w:val="6C721C9C"/>
    <w:multiLevelType w:val="hybridMultilevel"/>
    <w:tmpl w:val="26EA65A0"/>
    <w:lvl w:ilvl="0" w:tplc="48B6CDC6">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7">
    <w:nsid w:val="6C816935"/>
    <w:multiLevelType w:val="hybridMultilevel"/>
    <w:tmpl w:val="A51CB17C"/>
    <w:lvl w:ilvl="0" w:tplc="B9FC7FD0">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8">
    <w:nsid w:val="6C990636"/>
    <w:multiLevelType w:val="hybridMultilevel"/>
    <w:tmpl w:val="D24E8E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9">
    <w:nsid w:val="6D035247"/>
    <w:multiLevelType w:val="hybridMultilevel"/>
    <w:tmpl w:val="08D88840"/>
    <w:lvl w:ilvl="0" w:tplc="8D2C7C04">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0">
    <w:nsid w:val="6D1E616F"/>
    <w:multiLevelType w:val="hybridMultilevel"/>
    <w:tmpl w:val="C42C73E4"/>
    <w:lvl w:ilvl="0" w:tplc="04090019">
      <w:start w:val="1"/>
      <w:numFmt w:val="lowerLetter"/>
      <w:lvlText w:val="%1."/>
      <w:lvlJc w:val="left"/>
      <w:pPr>
        <w:ind w:left="2922" w:hanging="360"/>
      </w:pPr>
      <w:rPr>
        <w:rFonts w:ascii="Arial" w:hAnsi="Arial" w:cs="Arial" w:hint="default"/>
        <w:sz w:val="22"/>
        <w:szCs w:val="22"/>
      </w:rPr>
    </w:lvl>
    <w:lvl w:ilvl="1" w:tplc="04090019">
      <w:start w:val="1"/>
      <w:numFmt w:val="lowerLetter"/>
      <w:lvlText w:val="%2."/>
      <w:lvlJc w:val="left"/>
      <w:pPr>
        <w:tabs>
          <w:tab w:val="num" w:pos="3642"/>
        </w:tabs>
        <w:ind w:left="3642" w:hanging="360"/>
      </w:pPr>
      <w:rPr>
        <w:rFonts w:hint="default"/>
        <w:sz w:val="26"/>
        <w:szCs w:val="26"/>
      </w:rPr>
    </w:lvl>
    <w:lvl w:ilvl="2" w:tplc="0409001B" w:tentative="1">
      <w:start w:val="1"/>
      <w:numFmt w:val="lowerRoman"/>
      <w:lvlText w:val="%3."/>
      <w:lvlJc w:val="right"/>
      <w:pPr>
        <w:ind w:left="4362" w:hanging="180"/>
      </w:pPr>
    </w:lvl>
    <w:lvl w:ilvl="3" w:tplc="0409000F" w:tentative="1">
      <w:start w:val="1"/>
      <w:numFmt w:val="decimal"/>
      <w:lvlText w:val="%4."/>
      <w:lvlJc w:val="left"/>
      <w:pPr>
        <w:ind w:left="5082" w:hanging="360"/>
      </w:pPr>
    </w:lvl>
    <w:lvl w:ilvl="4" w:tplc="04090019" w:tentative="1">
      <w:start w:val="1"/>
      <w:numFmt w:val="lowerLetter"/>
      <w:lvlText w:val="%5."/>
      <w:lvlJc w:val="left"/>
      <w:pPr>
        <w:ind w:left="5802" w:hanging="360"/>
      </w:pPr>
    </w:lvl>
    <w:lvl w:ilvl="5" w:tplc="0409001B" w:tentative="1">
      <w:start w:val="1"/>
      <w:numFmt w:val="lowerRoman"/>
      <w:lvlText w:val="%6."/>
      <w:lvlJc w:val="right"/>
      <w:pPr>
        <w:ind w:left="6522" w:hanging="180"/>
      </w:pPr>
    </w:lvl>
    <w:lvl w:ilvl="6" w:tplc="0409000F" w:tentative="1">
      <w:start w:val="1"/>
      <w:numFmt w:val="decimal"/>
      <w:lvlText w:val="%7."/>
      <w:lvlJc w:val="left"/>
      <w:pPr>
        <w:ind w:left="7242" w:hanging="360"/>
      </w:pPr>
    </w:lvl>
    <w:lvl w:ilvl="7" w:tplc="04090019" w:tentative="1">
      <w:start w:val="1"/>
      <w:numFmt w:val="lowerLetter"/>
      <w:lvlText w:val="%8."/>
      <w:lvlJc w:val="left"/>
      <w:pPr>
        <w:ind w:left="7962" w:hanging="360"/>
      </w:pPr>
    </w:lvl>
    <w:lvl w:ilvl="8" w:tplc="0409001B" w:tentative="1">
      <w:start w:val="1"/>
      <w:numFmt w:val="lowerRoman"/>
      <w:lvlText w:val="%9."/>
      <w:lvlJc w:val="right"/>
      <w:pPr>
        <w:ind w:left="8682" w:hanging="180"/>
      </w:pPr>
    </w:lvl>
  </w:abstractNum>
  <w:abstractNum w:abstractNumId="381">
    <w:nsid w:val="6DC562B2"/>
    <w:multiLevelType w:val="hybridMultilevel"/>
    <w:tmpl w:val="30AA56AA"/>
    <w:lvl w:ilvl="0" w:tplc="74D81CFA">
      <w:start w:val="1"/>
      <w:numFmt w:val="decimal"/>
      <w:lvlText w:val="%1)"/>
      <w:lvlJc w:val="left"/>
      <w:pPr>
        <w:ind w:left="720" w:hanging="360"/>
      </w:pPr>
    </w:lvl>
    <w:lvl w:ilvl="1" w:tplc="C9BA7B4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2">
    <w:nsid w:val="6E335792"/>
    <w:multiLevelType w:val="hybridMultilevel"/>
    <w:tmpl w:val="F2844826"/>
    <w:lvl w:ilvl="0" w:tplc="04090017">
      <w:start w:val="2"/>
      <w:numFmt w:val="decimal"/>
      <w:lvlText w:val="5.%1."/>
      <w:lvlJc w:val="left"/>
      <w:pPr>
        <w:ind w:left="720" w:hanging="360"/>
      </w:pPr>
      <w:rPr>
        <w:rFonts w:hint="default"/>
      </w:rPr>
    </w:lvl>
    <w:lvl w:ilvl="1" w:tplc="04210019">
      <w:start w:val="1"/>
      <w:numFmt w:val="decimal"/>
      <w:lvlText w:val="3.%2."/>
      <w:lvlJc w:val="left"/>
      <w:pPr>
        <w:ind w:left="1440" w:hanging="360"/>
      </w:pPr>
      <w:rPr>
        <w:rFonts w:hint="default"/>
      </w:rPr>
    </w:lvl>
    <w:lvl w:ilvl="2" w:tplc="0421001B">
      <w:start w:val="1"/>
      <w:numFmt w:val="lowerRoman"/>
      <w:lvlText w:val="%3."/>
      <w:lvlJc w:val="right"/>
      <w:pPr>
        <w:ind w:left="2160" w:hanging="180"/>
      </w:pPr>
    </w:lvl>
    <w:lvl w:ilvl="3" w:tplc="0421000F">
      <w:start w:val="1"/>
      <w:numFmt w:val="lowerLetter"/>
      <w:lvlText w:val="%4."/>
      <w:lvlJc w:val="left"/>
      <w:pPr>
        <w:ind w:left="2880" w:hanging="360"/>
      </w:pPr>
      <w:rPr>
        <w:rFonts w:hint="default"/>
      </w:rPr>
    </w:lvl>
    <w:lvl w:ilvl="4" w:tplc="04210019">
      <w:start w:val="1"/>
      <w:numFmt w:val="decimal"/>
      <w:lvlText w:val="%5)"/>
      <w:lvlJc w:val="left"/>
      <w:pPr>
        <w:ind w:left="3600" w:hanging="360"/>
      </w:pPr>
      <w:rPr>
        <w:rFonts w:hint="default"/>
      </w:rPr>
    </w:lvl>
    <w:lvl w:ilvl="5" w:tplc="0421001B">
      <w:start w:val="1"/>
      <w:numFmt w:val="lowerLetter"/>
      <w:lvlText w:val="%6)"/>
      <w:lvlJc w:val="left"/>
      <w:pPr>
        <w:ind w:left="4500" w:hanging="360"/>
      </w:pPr>
      <w:rPr>
        <w:rFonts w:hint="default"/>
      </w:rPr>
    </w:lvl>
    <w:lvl w:ilvl="6" w:tplc="0421000F">
      <w:start w:val="1"/>
      <w:numFmt w:val="upperLetter"/>
      <w:lvlText w:val="%7."/>
      <w:lvlJc w:val="left"/>
      <w:pPr>
        <w:ind w:left="5040" w:hanging="360"/>
      </w:pPr>
      <w:rPr>
        <w:rFonts w:hint="default"/>
      </w:rPr>
    </w:lvl>
    <w:lvl w:ilvl="7" w:tplc="04210019">
      <w:start w:val="1"/>
      <w:numFmt w:val="decimal"/>
      <w:lvlText w:val="%8)"/>
      <w:lvlJc w:val="left"/>
      <w:pPr>
        <w:ind w:left="5760" w:hanging="360"/>
      </w:pPr>
      <w:rPr>
        <w:rFonts w:ascii="Bookman Old Style" w:eastAsia="Calibri" w:hAnsi="Bookman Old Style" w:cs="Arial" w:hint="default"/>
      </w:rPr>
    </w:lvl>
    <w:lvl w:ilvl="8" w:tplc="0421001B">
      <w:start w:val="1"/>
      <w:numFmt w:val="decimal"/>
      <w:lvlText w:val="%9)"/>
      <w:lvlJc w:val="left"/>
      <w:pPr>
        <w:ind w:left="6660" w:hanging="360"/>
      </w:pPr>
      <w:rPr>
        <w:rFonts w:ascii="Arial" w:eastAsia="Calibri" w:hAnsi="Arial" w:cs="Arial" w:hint="default"/>
      </w:rPr>
    </w:lvl>
  </w:abstractNum>
  <w:abstractNum w:abstractNumId="383">
    <w:nsid w:val="6E7303D8"/>
    <w:multiLevelType w:val="hybridMultilevel"/>
    <w:tmpl w:val="51208A9A"/>
    <w:lvl w:ilvl="0" w:tplc="17C8B9E6">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84">
    <w:nsid w:val="6EA45150"/>
    <w:multiLevelType w:val="hybridMultilevel"/>
    <w:tmpl w:val="F6280692"/>
    <w:lvl w:ilvl="0" w:tplc="927656C8">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5">
    <w:nsid w:val="6F5F4D33"/>
    <w:multiLevelType w:val="hybridMultilevel"/>
    <w:tmpl w:val="A1FA8906"/>
    <w:lvl w:ilvl="0" w:tplc="5CD4BC2E">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86">
    <w:nsid w:val="6FAE39BF"/>
    <w:multiLevelType w:val="hybridMultilevel"/>
    <w:tmpl w:val="2CF2A344"/>
    <w:lvl w:ilvl="0" w:tplc="0409000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7">
    <w:nsid w:val="6FBE24B4"/>
    <w:multiLevelType w:val="hybridMultilevel"/>
    <w:tmpl w:val="681ECE7E"/>
    <w:lvl w:ilvl="0" w:tplc="0409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8">
    <w:nsid w:val="6FD4671C"/>
    <w:multiLevelType w:val="hybridMultilevel"/>
    <w:tmpl w:val="EEF602CA"/>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9">
    <w:nsid w:val="6FD75F13"/>
    <w:multiLevelType w:val="hybridMultilevel"/>
    <w:tmpl w:val="2E1C2CEE"/>
    <w:lvl w:ilvl="0" w:tplc="5D005E4C">
      <w:start w:val="1"/>
      <w:numFmt w:val="bullet"/>
      <w:lvlText w:val=""/>
      <w:lvlJc w:val="left"/>
      <w:pPr>
        <w:ind w:left="1571" w:hanging="360"/>
      </w:pPr>
      <w:rPr>
        <w:rFonts w:ascii="Symbol" w:hAnsi="Symbol" w:hint="default"/>
      </w:rPr>
    </w:lvl>
    <w:lvl w:ilvl="1" w:tplc="040C0019" w:tentative="1">
      <w:start w:val="1"/>
      <w:numFmt w:val="bullet"/>
      <w:lvlText w:val="o"/>
      <w:lvlJc w:val="left"/>
      <w:pPr>
        <w:ind w:left="2291" w:hanging="360"/>
      </w:pPr>
      <w:rPr>
        <w:rFonts w:ascii="Courier New" w:hAnsi="Courier New" w:cs="Courier New" w:hint="default"/>
      </w:rPr>
    </w:lvl>
    <w:lvl w:ilvl="2" w:tplc="040C001B" w:tentative="1">
      <w:start w:val="1"/>
      <w:numFmt w:val="bullet"/>
      <w:lvlText w:val=""/>
      <w:lvlJc w:val="left"/>
      <w:pPr>
        <w:ind w:left="3011" w:hanging="360"/>
      </w:pPr>
      <w:rPr>
        <w:rFonts w:ascii="Wingdings" w:hAnsi="Wingdings" w:hint="default"/>
      </w:rPr>
    </w:lvl>
    <w:lvl w:ilvl="3" w:tplc="040C000F" w:tentative="1">
      <w:start w:val="1"/>
      <w:numFmt w:val="bullet"/>
      <w:lvlText w:val=""/>
      <w:lvlJc w:val="left"/>
      <w:pPr>
        <w:ind w:left="3731" w:hanging="360"/>
      </w:pPr>
      <w:rPr>
        <w:rFonts w:ascii="Symbol" w:hAnsi="Symbol" w:hint="default"/>
      </w:rPr>
    </w:lvl>
    <w:lvl w:ilvl="4" w:tplc="040C0019" w:tentative="1">
      <w:start w:val="1"/>
      <w:numFmt w:val="bullet"/>
      <w:lvlText w:val="o"/>
      <w:lvlJc w:val="left"/>
      <w:pPr>
        <w:ind w:left="4451" w:hanging="360"/>
      </w:pPr>
      <w:rPr>
        <w:rFonts w:ascii="Courier New" w:hAnsi="Courier New" w:cs="Courier New" w:hint="default"/>
      </w:rPr>
    </w:lvl>
    <w:lvl w:ilvl="5" w:tplc="040C001B" w:tentative="1">
      <w:start w:val="1"/>
      <w:numFmt w:val="bullet"/>
      <w:lvlText w:val=""/>
      <w:lvlJc w:val="left"/>
      <w:pPr>
        <w:ind w:left="5171" w:hanging="360"/>
      </w:pPr>
      <w:rPr>
        <w:rFonts w:ascii="Wingdings" w:hAnsi="Wingdings" w:hint="default"/>
      </w:rPr>
    </w:lvl>
    <w:lvl w:ilvl="6" w:tplc="040C000F" w:tentative="1">
      <w:start w:val="1"/>
      <w:numFmt w:val="bullet"/>
      <w:lvlText w:val=""/>
      <w:lvlJc w:val="left"/>
      <w:pPr>
        <w:ind w:left="5891" w:hanging="360"/>
      </w:pPr>
      <w:rPr>
        <w:rFonts w:ascii="Symbol" w:hAnsi="Symbol" w:hint="default"/>
      </w:rPr>
    </w:lvl>
    <w:lvl w:ilvl="7" w:tplc="040C0019" w:tentative="1">
      <w:start w:val="1"/>
      <w:numFmt w:val="bullet"/>
      <w:lvlText w:val="o"/>
      <w:lvlJc w:val="left"/>
      <w:pPr>
        <w:ind w:left="6611" w:hanging="360"/>
      </w:pPr>
      <w:rPr>
        <w:rFonts w:ascii="Courier New" w:hAnsi="Courier New" w:cs="Courier New" w:hint="default"/>
      </w:rPr>
    </w:lvl>
    <w:lvl w:ilvl="8" w:tplc="040C001B" w:tentative="1">
      <w:start w:val="1"/>
      <w:numFmt w:val="bullet"/>
      <w:lvlText w:val=""/>
      <w:lvlJc w:val="left"/>
      <w:pPr>
        <w:ind w:left="7331" w:hanging="360"/>
      </w:pPr>
      <w:rPr>
        <w:rFonts w:ascii="Wingdings" w:hAnsi="Wingdings" w:hint="default"/>
      </w:rPr>
    </w:lvl>
  </w:abstractNum>
  <w:abstractNum w:abstractNumId="390">
    <w:nsid w:val="6FDD49FA"/>
    <w:multiLevelType w:val="hybridMultilevel"/>
    <w:tmpl w:val="9BDE35C4"/>
    <w:lvl w:ilvl="0" w:tplc="030A05E8">
      <w:start w:val="1"/>
      <w:numFmt w:val="lowerLetter"/>
      <w:lvlText w:val="%1)"/>
      <w:lvlJc w:val="left"/>
      <w:pPr>
        <w:ind w:left="720" w:hanging="360"/>
      </w:pPr>
      <w:rPr>
        <w:rFonts w:ascii="Arial" w:hAnsi="Arial" w:cs="Arial"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1">
    <w:nsid w:val="7087493A"/>
    <w:multiLevelType w:val="hybridMultilevel"/>
    <w:tmpl w:val="16A2B780"/>
    <w:lvl w:ilvl="0" w:tplc="47563EFC">
      <w:start w:val="1"/>
      <w:numFmt w:val="lowerLetter"/>
      <w:lvlText w:val="%1."/>
      <w:lvlJc w:val="left"/>
      <w:pPr>
        <w:ind w:left="1146" w:hanging="360"/>
      </w:pPr>
      <w:rPr>
        <w:rFonts w:hint="default"/>
        <w:b w:val="0"/>
        <w:i w:val="0"/>
        <w:sz w:val="22"/>
        <w:szCs w:val="22"/>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92">
    <w:nsid w:val="70A71414"/>
    <w:multiLevelType w:val="hybridMultilevel"/>
    <w:tmpl w:val="DE202666"/>
    <w:lvl w:ilvl="0" w:tplc="0421000F">
      <w:start w:val="1"/>
      <w:numFmt w:val="lowerLetter"/>
      <w:lvlText w:val="%1)"/>
      <w:lvlJc w:val="left"/>
      <w:pPr>
        <w:ind w:left="114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3">
    <w:nsid w:val="70DB59A3"/>
    <w:multiLevelType w:val="hybridMultilevel"/>
    <w:tmpl w:val="FA764C92"/>
    <w:lvl w:ilvl="0" w:tplc="D4B83E7E">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4">
    <w:nsid w:val="715A5469"/>
    <w:multiLevelType w:val="hybridMultilevel"/>
    <w:tmpl w:val="1604E01A"/>
    <w:lvl w:ilvl="0" w:tplc="0421000F">
      <w:start w:val="1"/>
      <w:numFmt w:val="lowerLetter"/>
      <w:lvlText w:val="%1."/>
      <w:lvlJc w:val="left"/>
      <w:pPr>
        <w:ind w:left="1080" w:hanging="360"/>
      </w:pPr>
      <w:rPr>
        <w:rFonts w:hint="default"/>
      </w:rPr>
    </w:lvl>
    <w:lvl w:ilvl="1" w:tplc="0421000F"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5">
    <w:nsid w:val="71730F72"/>
    <w:multiLevelType w:val="hybridMultilevel"/>
    <w:tmpl w:val="92FC7200"/>
    <w:lvl w:ilvl="0" w:tplc="2F8A22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6">
    <w:nsid w:val="71884F75"/>
    <w:multiLevelType w:val="singleLevel"/>
    <w:tmpl w:val="5AEEE656"/>
    <w:lvl w:ilvl="0">
      <w:start w:val="3"/>
      <w:numFmt w:val="bullet"/>
      <w:pStyle w:val="bulet-"/>
      <w:lvlText w:val="-"/>
      <w:lvlJc w:val="left"/>
      <w:pPr>
        <w:tabs>
          <w:tab w:val="num" w:pos="360"/>
        </w:tabs>
        <w:ind w:left="360" w:hanging="360"/>
      </w:pPr>
      <w:rPr>
        <w:rFonts w:ascii="Times New Roman" w:hAnsi="Times New Roman" w:cs="Times New Roman" w:hint="default"/>
      </w:rPr>
    </w:lvl>
  </w:abstractNum>
  <w:abstractNum w:abstractNumId="397">
    <w:nsid w:val="71F33E7C"/>
    <w:multiLevelType w:val="hybridMultilevel"/>
    <w:tmpl w:val="665A1BC6"/>
    <w:lvl w:ilvl="0" w:tplc="EB38734C">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8">
    <w:nsid w:val="72446EB5"/>
    <w:multiLevelType w:val="hybridMultilevel"/>
    <w:tmpl w:val="C5FE5B2A"/>
    <w:lvl w:ilvl="0" w:tplc="AE34785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9">
    <w:nsid w:val="72544A34"/>
    <w:multiLevelType w:val="hybridMultilevel"/>
    <w:tmpl w:val="C7022B08"/>
    <w:lvl w:ilvl="0" w:tplc="AF106A82">
      <w:start w:val="1"/>
      <w:numFmt w:val="decimal"/>
      <w:lvlText w:val="%1)"/>
      <w:lvlJc w:val="left"/>
      <w:pPr>
        <w:ind w:left="719" w:hanging="360"/>
      </w:pPr>
    </w:lvl>
    <w:lvl w:ilvl="1" w:tplc="6E7AC248" w:tentative="1">
      <w:start w:val="1"/>
      <w:numFmt w:val="lowerLetter"/>
      <w:lvlText w:val="%2."/>
      <w:lvlJc w:val="left"/>
      <w:pPr>
        <w:ind w:left="1439" w:hanging="360"/>
      </w:pPr>
    </w:lvl>
    <w:lvl w:ilvl="2" w:tplc="CEB44450" w:tentative="1">
      <w:start w:val="1"/>
      <w:numFmt w:val="lowerRoman"/>
      <w:lvlText w:val="%3."/>
      <w:lvlJc w:val="right"/>
      <w:pPr>
        <w:ind w:left="2159" w:hanging="180"/>
      </w:pPr>
    </w:lvl>
    <w:lvl w:ilvl="3" w:tplc="071ABCDE" w:tentative="1">
      <w:start w:val="1"/>
      <w:numFmt w:val="decimal"/>
      <w:lvlText w:val="%4."/>
      <w:lvlJc w:val="left"/>
      <w:pPr>
        <w:ind w:left="2879" w:hanging="360"/>
      </w:pPr>
    </w:lvl>
    <w:lvl w:ilvl="4" w:tplc="3932A264" w:tentative="1">
      <w:start w:val="1"/>
      <w:numFmt w:val="lowerLetter"/>
      <w:lvlText w:val="%5."/>
      <w:lvlJc w:val="left"/>
      <w:pPr>
        <w:ind w:left="3599" w:hanging="360"/>
      </w:pPr>
    </w:lvl>
    <w:lvl w:ilvl="5" w:tplc="6A34B4E6" w:tentative="1">
      <w:start w:val="1"/>
      <w:numFmt w:val="lowerRoman"/>
      <w:lvlText w:val="%6."/>
      <w:lvlJc w:val="right"/>
      <w:pPr>
        <w:ind w:left="4319" w:hanging="180"/>
      </w:pPr>
    </w:lvl>
    <w:lvl w:ilvl="6" w:tplc="677221E8" w:tentative="1">
      <w:start w:val="1"/>
      <w:numFmt w:val="decimal"/>
      <w:lvlText w:val="%7."/>
      <w:lvlJc w:val="left"/>
      <w:pPr>
        <w:ind w:left="5039" w:hanging="360"/>
      </w:pPr>
    </w:lvl>
    <w:lvl w:ilvl="7" w:tplc="210047D0" w:tentative="1">
      <w:start w:val="1"/>
      <w:numFmt w:val="lowerLetter"/>
      <w:lvlText w:val="%8."/>
      <w:lvlJc w:val="left"/>
      <w:pPr>
        <w:ind w:left="5759" w:hanging="360"/>
      </w:pPr>
    </w:lvl>
    <w:lvl w:ilvl="8" w:tplc="7AE65524" w:tentative="1">
      <w:start w:val="1"/>
      <w:numFmt w:val="lowerRoman"/>
      <w:lvlText w:val="%9."/>
      <w:lvlJc w:val="right"/>
      <w:pPr>
        <w:ind w:left="6479" w:hanging="180"/>
      </w:pPr>
    </w:lvl>
  </w:abstractNum>
  <w:abstractNum w:abstractNumId="400">
    <w:nsid w:val="72690649"/>
    <w:multiLevelType w:val="hybridMultilevel"/>
    <w:tmpl w:val="12CA2E4A"/>
    <w:lvl w:ilvl="0" w:tplc="251E4094">
      <w:start w:val="1"/>
      <w:numFmt w:val="decimal"/>
      <w:lvlText w:val="%1)"/>
      <w:lvlJc w:val="left"/>
      <w:pPr>
        <w:ind w:left="889" w:hanging="360"/>
      </w:pPr>
      <w:rPr>
        <w:rFonts w:ascii="Arial" w:hAnsi="Arial" w:cs="Arial" w:hint="default"/>
        <w:color w:val="1D1B1F"/>
        <w:sz w:val="20"/>
        <w:szCs w:val="20"/>
      </w:rPr>
    </w:lvl>
    <w:lvl w:ilvl="1" w:tplc="040C0019" w:tentative="1">
      <w:start w:val="1"/>
      <w:numFmt w:val="lowerLetter"/>
      <w:lvlText w:val="%2."/>
      <w:lvlJc w:val="left"/>
      <w:pPr>
        <w:ind w:left="1609" w:hanging="360"/>
      </w:pPr>
    </w:lvl>
    <w:lvl w:ilvl="2" w:tplc="040C001B" w:tentative="1">
      <w:start w:val="1"/>
      <w:numFmt w:val="lowerRoman"/>
      <w:lvlText w:val="%3."/>
      <w:lvlJc w:val="right"/>
      <w:pPr>
        <w:ind w:left="2329" w:hanging="180"/>
      </w:pPr>
    </w:lvl>
    <w:lvl w:ilvl="3" w:tplc="040C000F" w:tentative="1">
      <w:start w:val="1"/>
      <w:numFmt w:val="decimal"/>
      <w:lvlText w:val="%4."/>
      <w:lvlJc w:val="left"/>
      <w:pPr>
        <w:ind w:left="3049" w:hanging="360"/>
      </w:pPr>
    </w:lvl>
    <w:lvl w:ilvl="4" w:tplc="040C0019" w:tentative="1">
      <w:start w:val="1"/>
      <w:numFmt w:val="lowerLetter"/>
      <w:lvlText w:val="%5."/>
      <w:lvlJc w:val="left"/>
      <w:pPr>
        <w:ind w:left="3769" w:hanging="360"/>
      </w:pPr>
    </w:lvl>
    <w:lvl w:ilvl="5" w:tplc="040C001B" w:tentative="1">
      <w:start w:val="1"/>
      <w:numFmt w:val="lowerRoman"/>
      <w:lvlText w:val="%6."/>
      <w:lvlJc w:val="right"/>
      <w:pPr>
        <w:ind w:left="4489" w:hanging="180"/>
      </w:pPr>
    </w:lvl>
    <w:lvl w:ilvl="6" w:tplc="040C000F" w:tentative="1">
      <w:start w:val="1"/>
      <w:numFmt w:val="decimal"/>
      <w:lvlText w:val="%7."/>
      <w:lvlJc w:val="left"/>
      <w:pPr>
        <w:ind w:left="5209" w:hanging="360"/>
      </w:pPr>
    </w:lvl>
    <w:lvl w:ilvl="7" w:tplc="040C0019" w:tentative="1">
      <w:start w:val="1"/>
      <w:numFmt w:val="lowerLetter"/>
      <w:lvlText w:val="%8."/>
      <w:lvlJc w:val="left"/>
      <w:pPr>
        <w:ind w:left="5929" w:hanging="360"/>
      </w:pPr>
    </w:lvl>
    <w:lvl w:ilvl="8" w:tplc="040C001B" w:tentative="1">
      <w:start w:val="1"/>
      <w:numFmt w:val="lowerRoman"/>
      <w:lvlText w:val="%9."/>
      <w:lvlJc w:val="right"/>
      <w:pPr>
        <w:ind w:left="6649" w:hanging="180"/>
      </w:pPr>
    </w:lvl>
  </w:abstractNum>
  <w:abstractNum w:abstractNumId="401">
    <w:nsid w:val="727D7DF3"/>
    <w:multiLevelType w:val="hybridMultilevel"/>
    <w:tmpl w:val="53D8EE94"/>
    <w:lvl w:ilvl="0" w:tplc="4DDE9670">
      <w:start w:val="1"/>
      <w:numFmt w:val="decimal"/>
      <w:lvlText w:val="%1."/>
      <w:lvlJc w:val="left"/>
      <w:pPr>
        <w:ind w:left="4755" w:hanging="360"/>
      </w:pPr>
      <w:rPr>
        <w:rFonts w:hint="default"/>
      </w:rPr>
    </w:lvl>
    <w:lvl w:ilvl="1" w:tplc="040C0019" w:tentative="1">
      <w:start w:val="1"/>
      <w:numFmt w:val="bullet"/>
      <w:lvlText w:val="o"/>
      <w:lvlJc w:val="left"/>
      <w:pPr>
        <w:ind w:left="5475" w:hanging="360"/>
      </w:pPr>
      <w:rPr>
        <w:rFonts w:ascii="Courier New" w:hAnsi="Courier New" w:cs="Courier New" w:hint="default"/>
      </w:rPr>
    </w:lvl>
    <w:lvl w:ilvl="2" w:tplc="040C001B" w:tentative="1">
      <w:start w:val="1"/>
      <w:numFmt w:val="bullet"/>
      <w:lvlText w:val=""/>
      <w:lvlJc w:val="left"/>
      <w:pPr>
        <w:ind w:left="6195" w:hanging="360"/>
      </w:pPr>
      <w:rPr>
        <w:rFonts w:ascii="Wingdings" w:hAnsi="Wingdings" w:hint="default"/>
      </w:rPr>
    </w:lvl>
    <w:lvl w:ilvl="3" w:tplc="040C000F" w:tentative="1">
      <w:start w:val="1"/>
      <w:numFmt w:val="bullet"/>
      <w:lvlText w:val=""/>
      <w:lvlJc w:val="left"/>
      <w:pPr>
        <w:ind w:left="6915" w:hanging="360"/>
      </w:pPr>
      <w:rPr>
        <w:rFonts w:ascii="Symbol" w:hAnsi="Symbol" w:hint="default"/>
      </w:rPr>
    </w:lvl>
    <w:lvl w:ilvl="4" w:tplc="040C0019" w:tentative="1">
      <w:start w:val="1"/>
      <w:numFmt w:val="bullet"/>
      <w:lvlText w:val="o"/>
      <w:lvlJc w:val="left"/>
      <w:pPr>
        <w:ind w:left="7635" w:hanging="360"/>
      </w:pPr>
      <w:rPr>
        <w:rFonts w:ascii="Courier New" w:hAnsi="Courier New" w:cs="Courier New" w:hint="default"/>
      </w:rPr>
    </w:lvl>
    <w:lvl w:ilvl="5" w:tplc="040C001B" w:tentative="1">
      <w:start w:val="1"/>
      <w:numFmt w:val="bullet"/>
      <w:lvlText w:val=""/>
      <w:lvlJc w:val="left"/>
      <w:pPr>
        <w:ind w:left="8355" w:hanging="360"/>
      </w:pPr>
      <w:rPr>
        <w:rFonts w:ascii="Wingdings" w:hAnsi="Wingdings" w:hint="default"/>
      </w:rPr>
    </w:lvl>
    <w:lvl w:ilvl="6" w:tplc="040C000F" w:tentative="1">
      <w:start w:val="1"/>
      <w:numFmt w:val="bullet"/>
      <w:lvlText w:val=""/>
      <w:lvlJc w:val="left"/>
      <w:pPr>
        <w:ind w:left="9075" w:hanging="360"/>
      </w:pPr>
      <w:rPr>
        <w:rFonts w:ascii="Symbol" w:hAnsi="Symbol" w:hint="default"/>
      </w:rPr>
    </w:lvl>
    <w:lvl w:ilvl="7" w:tplc="040C0019" w:tentative="1">
      <w:start w:val="1"/>
      <w:numFmt w:val="bullet"/>
      <w:lvlText w:val="o"/>
      <w:lvlJc w:val="left"/>
      <w:pPr>
        <w:ind w:left="9795" w:hanging="360"/>
      </w:pPr>
      <w:rPr>
        <w:rFonts w:ascii="Courier New" w:hAnsi="Courier New" w:cs="Courier New" w:hint="default"/>
      </w:rPr>
    </w:lvl>
    <w:lvl w:ilvl="8" w:tplc="040C001B" w:tentative="1">
      <w:start w:val="1"/>
      <w:numFmt w:val="bullet"/>
      <w:lvlText w:val=""/>
      <w:lvlJc w:val="left"/>
      <w:pPr>
        <w:ind w:left="10515" w:hanging="360"/>
      </w:pPr>
      <w:rPr>
        <w:rFonts w:ascii="Wingdings" w:hAnsi="Wingdings" w:hint="default"/>
      </w:rPr>
    </w:lvl>
  </w:abstractNum>
  <w:abstractNum w:abstractNumId="402">
    <w:nsid w:val="7307237F"/>
    <w:multiLevelType w:val="hybridMultilevel"/>
    <w:tmpl w:val="C0621A32"/>
    <w:lvl w:ilvl="0" w:tplc="B17C7D48">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03">
    <w:nsid w:val="732C2008"/>
    <w:multiLevelType w:val="hybridMultilevel"/>
    <w:tmpl w:val="22AC94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4">
    <w:nsid w:val="7357146E"/>
    <w:multiLevelType w:val="hybridMultilevel"/>
    <w:tmpl w:val="330E08E2"/>
    <w:lvl w:ilvl="0" w:tplc="46B03A04">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5">
    <w:nsid w:val="73C06CAB"/>
    <w:multiLevelType w:val="hybridMultilevel"/>
    <w:tmpl w:val="7938FE08"/>
    <w:lvl w:ilvl="0" w:tplc="04210015">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06">
    <w:nsid w:val="74291813"/>
    <w:multiLevelType w:val="hybridMultilevel"/>
    <w:tmpl w:val="E638A7C4"/>
    <w:lvl w:ilvl="0" w:tplc="97227EEC">
      <w:start w:val="1"/>
      <w:numFmt w:val="decimal"/>
      <w:lvlText w:val="%1)"/>
      <w:lvlJc w:val="left"/>
      <w:pPr>
        <w:ind w:left="720" w:hanging="360"/>
      </w:pPr>
      <w:rPr>
        <w:rFonts w:ascii="Arial" w:eastAsia="Calibri"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7">
    <w:nsid w:val="7450609A"/>
    <w:multiLevelType w:val="hybridMultilevel"/>
    <w:tmpl w:val="83887600"/>
    <w:lvl w:ilvl="0" w:tplc="0409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8">
    <w:nsid w:val="749E168C"/>
    <w:multiLevelType w:val="hybridMultilevel"/>
    <w:tmpl w:val="62A4CC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9">
    <w:nsid w:val="74F83153"/>
    <w:multiLevelType w:val="hybridMultilevel"/>
    <w:tmpl w:val="4D6A6752"/>
    <w:lvl w:ilvl="0" w:tplc="E00E00DA">
      <w:start w:val="2"/>
      <w:numFmt w:val="decimal"/>
      <w:lvlText w:val="5.%1."/>
      <w:lvlJc w:val="left"/>
      <w:pPr>
        <w:ind w:left="720" w:hanging="360"/>
      </w:pPr>
      <w:rPr>
        <w:rFonts w:hint="default"/>
      </w:rPr>
    </w:lvl>
    <w:lvl w:ilvl="1" w:tplc="04210019">
      <w:start w:val="1"/>
      <w:numFmt w:val="decimal"/>
      <w:lvlText w:val="B.%2."/>
      <w:lvlJc w:val="left"/>
      <w:pPr>
        <w:ind w:left="1440" w:hanging="360"/>
      </w:pPr>
      <w:rPr>
        <w:rFonts w:hint="default"/>
      </w:rPr>
    </w:lvl>
    <w:lvl w:ilvl="2" w:tplc="0421001B">
      <w:start w:val="1"/>
      <w:numFmt w:val="lowerRoman"/>
      <w:lvlText w:val="%3."/>
      <w:lvlJc w:val="right"/>
      <w:pPr>
        <w:ind w:left="2160" w:hanging="180"/>
      </w:pPr>
    </w:lvl>
    <w:lvl w:ilvl="3" w:tplc="0421000F">
      <w:start w:val="1"/>
      <w:numFmt w:val="lowerLetter"/>
      <w:lvlText w:val="%4."/>
      <w:lvlJc w:val="left"/>
      <w:pPr>
        <w:ind w:left="2880" w:hanging="360"/>
      </w:pPr>
      <w:rPr>
        <w:rFonts w:hint="default"/>
      </w:rPr>
    </w:lvl>
    <w:lvl w:ilvl="4" w:tplc="04210019">
      <w:start w:val="1"/>
      <w:numFmt w:val="decimal"/>
      <w:lvlText w:val="%5)"/>
      <w:lvlJc w:val="left"/>
      <w:pPr>
        <w:ind w:left="3600" w:hanging="360"/>
      </w:pPr>
      <w:rPr>
        <w:rFonts w:hint="default"/>
      </w:rPr>
    </w:lvl>
    <w:lvl w:ilvl="5" w:tplc="0421001B">
      <w:start w:val="1"/>
      <w:numFmt w:val="lowerLetter"/>
      <w:lvlText w:val="%6)"/>
      <w:lvlJc w:val="left"/>
      <w:pPr>
        <w:ind w:left="4500" w:hanging="360"/>
      </w:pPr>
      <w:rPr>
        <w:rFonts w:hint="default"/>
      </w:rPr>
    </w:lvl>
    <w:lvl w:ilvl="6" w:tplc="0421000F">
      <w:start w:val="1"/>
      <w:numFmt w:val="upperLetter"/>
      <w:lvlText w:val="%7."/>
      <w:lvlJc w:val="left"/>
      <w:pPr>
        <w:ind w:left="5040" w:hanging="360"/>
      </w:pPr>
      <w:rPr>
        <w:rFonts w:hint="default"/>
      </w:rPr>
    </w:lvl>
    <w:lvl w:ilvl="7" w:tplc="04210019">
      <w:start w:val="1"/>
      <w:numFmt w:val="bullet"/>
      <w:lvlText w:val=""/>
      <w:lvlJc w:val="left"/>
      <w:pPr>
        <w:ind w:left="5760" w:hanging="360"/>
      </w:pPr>
      <w:rPr>
        <w:rFonts w:ascii="Symbol" w:hAnsi="Symbol" w:hint="default"/>
      </w:rPr>
    </w:lvl>
    <w:lvl w:ilvl="8" w:tplc="0421001B">
      <w:start w:val="1"/>
      <w:numFmt w:val="bullet"/>
      <w:lvlText w:val="-"/>
      <w:lvlJc w:val="left"/>
      <w:pPr>
        <w:ind w:left="6660" w:hanging="360"/>
      </w:pPr>
      <w:rPr>
        <w:rFonts w:ascii="Bookman Old Style" w:eastAsia="Calibri" w:hAnsi="Bookman Old Style" w:cs="Tahoma" w:hint="default"/>
      </w:rPr>
    </w:lvl>
  </w:abstractNum>
  <w:abstractNum w:abstractNumId="410">
    <w:nsid w:val="760D2459"/>
    <w:multiLevelType w:val="hybridMultilevel"/>
    <w:tmpl w:val="2BBEA6CA"/>
    <w:lvl w:ilvl="0" w:tplc="04210011">
      <w:start w:val="1"/>
      <w:numFmt w:val="lowerLetter"/>
      <w:lvlText w:val="%1)"/>
      <w:lvlJc w:val="left"/>
      <w:pPr>
        <w:ind w:left="720" w:hanging="360"/>
      </w:pPr>
    </w:lvl>
    <w:lvl w:ilvl="1" w:tplc="FFFFFFFF"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1">
    <w:nsid w:val="7619705F"/>
    <w:multiLevelType w:val="hybridMultilevel"/>
    <w:tmpl w:val="99606576"/>
    <w:lvl w:ilvl="0" w:tplc="04090005">
      <w:start w:val="1"/>
      <w:numFmt w:val="bullet"/>
      <w:lvlText w:val=""/>
      <w:lvlJc w:val="left"/>
      <w:pPr>
        <w:tabs>
          <w:tab w:val="num" w:pos="720"/>
        </w:tabs>
        <w:ind w:left="720" w:hanging="360"/>
      </w:pPr>
      <w:rPr>
        <w:rFonts w:ascii="Wingdings" w:hAnsi="Wingdings" w:hint="default"/>
      </w:rPr>
    </w:lvl>
    <w:lvl w:ilvl="1" w:tplc="FA2AE44C" w:tentative="1">
      <w:start w:val="1"/>
      <w:numFmt w:val="bullet"/>
      <w:lvlText w:val=""/>
      <w:lvlJc w:val="left"/>
      <w:pPr>
        <w:tabs>
          <w:tab w:val="num" w:pos="1440"/>
        </w:tabs>
        <w:ind w:left="1440" w:hanging="360"/>
      </w:pPr>
      <w:rPr>
        <w:rFonts w:ascii="Wingdings" w:hAnsi="Wingdings" w:hint="default"/>
      </w:rPr>
    </w:lvl>
    <w:lvl w:ilvl="2" w:tplc="D72EAEAA" w:tentative="1">
      <w:start w:val="1"/>
      <w:numFmt w:val="bullet"/>
      <w:lvlText w:val=""/>
      <w:lvlJc w:val="left"/>
      <w:pPr>
        <w:tabs>
          <w:tab w:val="num" w:pos="2160"/>
        </w:tabs>
        <w:ind w:left="2160" w:hanging="360"/>
      </w:pPr>
      <w:rPr>
        <w:rFonts w:ascii="Wingdings" w:hAnsi="Wingdings" w:hint="default"/>
      </w:rPr>
    </w:lvl>
    <w:lvl w:ilvl="3" w:tplc="55B0AAE4" w:tentative="1">
      <w:start w:val="1"/>
      <w:numFmt w:val="bullet"/>
      <w:lvlText w:val=""/>
      <w:lvlJc w:val="left"/>
      <w:pPr>
        <w:tabs>
          <w:tab w:val="num" w:pos="2880"/>
        </w:tabs>
        <w:ind w:left="2880" w:hanging="360"/>
      </w:pPr>
      <w:rPr>
        <w:rFonts w:ascii="Wingdings" w:hAnsi="Wingdings" w:hint="default"/>
      </w:rPr>
    </w:lvl>
    <w:lvl w:ilvl="4" w:tplc="7370EBD2" w:tentative="1">
      <w:start w:val="1"/>
      <w:numFmt w:val="bullet"/>
      <w:lvlText w:val=""/>
      <w:lvlJc w:val="left"/>
      <w:pPr>
        <w:tabs>
          <w:tab w:val="num" w:pos="3600"/>
        </w:tabs>
        <w:ind w:left="3600" w:hanging="360"/>
      </w:pPr>
      <w:rPr>
        <w:rFonts w:ascii="Wingdings" w:hAnsi="Wingdings" w:hint="default"/>
      </w:rPr>
    </w:lvl>
    <w:lvl w:ilvl="5" w:tplc="8A161A0C" w:tentative="1">
      <w:start w:val="1"/>
      <w:numFmt w:val="bullet"/>
      <w:lvlText w:val=""/>
      <w:lvlJc w:val="left"/>
      <w:pPr>
        <w:tabs>
          <w:tab w:val="num" w:pos="4320"/>
        </w:tabs>
        <w:ind w:left="4320" w:hanging="360"/>
      </w:pPr>
      <w:rPr>
        <w:rFonts w:ascii="Wingdings" w:hAnsi="Wingdings" w:hint="default"/>
      </w:rPr>
    </w:lvl>
    <w:lvl w:ilvl="6" w:tplc="8F30C890" w:tentative="1">
      <w:start w:val="1"/>
      <w:numFmt w:val="bullet"/>
      <w:lvlText w:val=""/>
      <w:lvlJc w:val="left"/>
      <w:pPr>
        <w:tabs>
          <w:tab w:val="num" w:pos="5040"/>
        </w:tabs>
        <w:ind w:left="5040" w:hanging="360"/>
      </w:pPr>
      <w:rPr>
        <w:rFonts w:ascii="Wingdings" w:hAnsi="Wingdings" w:hint="default"/>
      </w:rPr>
    </w:lvl>
    <w:lvl w:ilvl="7" w:tplc="EFAA1108" w:tentative="1">
      <w:start w:val="1"/>
      <w:numFmt w:val="bullet"/>
      <w:lvlText w:val=""/>
      <w:lvlJc w:val="left"/>
      <w:pPr>
        <w:tabs>
          <w:tab w:val="num" w:pos="5760"/>
        </w:tabs>
        <w:ind w:left="5760" w:hanging="360"/>
      </w:pPr>
      <w:rPr>
        <w:rFonts w:ascii="Wingdings" w:hAnsi="Wingdings" w:hint="default"/>
      </w:rPr>
    </w:lvl>
    <w:lvl w:ilvl="8" w:tplc="A030BEE0" w:tentative="1">
      <w:start w:val="1"/>
      <w:numFmt w:val="bullet"/>
      <w:lvlText w:val=""/>
      <w:lvlJc w:val="left"/>
      <w:pPr>
        <w:tabs>
          <w:tab w:val="num" w:pos="6480"/>
        </w:tabs>
        <w:ind w:left="6480" w:hanging="360"/>
      </w:pPr>
      <w:rPr>
        <w:rFonts w:ascii="Wingdings" w:hAnsi="Wingdings" w:hint="default"/>
      </w:rPr>
    </w:lvl>
  </w:abstractNum>
  <w:abstractNum w:abstractNumId="412">
    <w:nsid w:val="76421175"/>
    <w:multiLevelType w:val="hybridMultilevel"/>
    <w:tmpl w:val="EA266E50"/>
    <w:lvl w:ilvl="0" w:tplc="79B6AB5A">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3">
    <w:nsid w:val="76C9592C"/>
    <w:multiLevelType w:val="hybridMultilevel"/>
    <w:tmpl w:val="706C7FAE"/>
    <w:lvl w:ilvl="0" w:tplc="D1EA9A10">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414">
    <w:nsid w:val="77072983"/>
    <w:multiLevelType w:val="hybridMultilevel"/>
    <w:tmpl w:val="61B604A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5">
    <w:nsid w:val="775A01EC"/>
    <w:multiLevelType w:val="hybridMultilevel"/>
    <w:tmpl w:val="C4ACA00C"/>
    <w:lvl w:ilvl="0" w:tplc="741A6CCA">
      <w:start w:val="1"/>
      <w:numFmt w:val="lowerLetter"/>
      <w:lvlText w:val="%1)"/>
      <w:lvlJc w:val="left"/>
      <w:pPr>
        <w:ind w:left="720" w:hanging="360"/>
      </w:pPr>
    </w:lvl>
    <w:lvl w:ilvl="1" w:tplc="207EEAB8" w:tentative="1">
      <w:start w:val="1"/>
      <w:numFmt w:val="lowerLetter"/>
      <w:lvlText w:val="%2."/>
      <w:lvlJc w:val="left"/>
      <w:pPr>
        <w:ind w:left="1440" w:hanging="360"/>
      </w:pPr>
    </w:lvl>
    <w:lvl w:ilvl="2" w:tplc="672C7284" w:tentative="1">
      <w:start w:val="1"/>
      <w:numFmt w:val="lowerRoman"/>
      <w:lvlText w:val="%3."/>
      <w:lvlJc w:val="right"/>
      <w:pPr>
        <w:ind w:left="2160" w:hanging="180"/>
      </w:pPr>
    </w:lvl>
    <w:lvl w:ilvl="3" w:tplc="76924E22"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6">
    <w:nsid w:val="781D37D8"/>
    <w:multiLevelType w:val="hybridMultilevel"/>
    <w:tmpl w:val="40DC89B0"/>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17">
    <w:nsid w:val="781D418D"/>
    <w:multiLevelType w:val="hybridMultilevel"/>
    <w:tmpl w:val="99E80444"/>
    <w:lvl w:ilvl="0" w:tplc="F83C9F1E">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8">
    <w:nsid w:val="793A69A1"/>
    <w:multiLevelType w:val="hybridMultilevel"/>
    <w:tmpl w:val="F6328A26"/>
    <w:lvl w:ilvl="0" w:tplc="44D032EC">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9">
    <w:nsid w:val="79493F15"/>
    <w:multiLevelType w:val="hybridMultilevel"/>
    <w:tmpl w:val="D9DC8674"/>
    <w:lvl w:ilvl="0" w:tplc="B23A08D6">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420">
    <w:nsid w:val="799B76A6"/>
    <w:multiLevelType w:val="hybridMultilevel"/>
    <w:tmpl w:val="2F96045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1">
    <w:nsid w:val="799F1A57"/>
    <w:multiLevelType w:val="hybridMultilevel"/>
    <w:tmpl w:val="52143858"/>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22">
    <w:nsid w:val="79EA585C"/>
    <w:multiLevelType w:val="hybridMultilevel"/>
    <w:tmpl w:val="2738E68E"/>
    <w:lvl w:ilvl="0" w:tplc="04090017">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3">
    <w:nsid w:val="79EA660D"/>
    <w:multiLevelType w:val="hybridMultilevel"/>
    <w:tmpl w:val="8BF6D57A"/>
    <w:lvl w:ilvl="0" w:tplc="92FA0562">
      <w:start w:val="1"/>
      <w:numFmt w:val="lowerLetter"/>
      <w:lvlText w:val="%1."/>
      <w:lvlJc w:val="left"/>
      <w:pPr>
        <w:ind w:left="2922" w:hanging="360"/>
      </w:pPr>
      <w:rPr>
        <w:rFonts w:ascii="Arial" w:hAnsi="Arial" w:cs="Arial" w:hint="default"/>
        <w:sz w:val="22"/>
        <w:szCs w:val="22"/>
      </w:rPr>
    </w:lvl>
    <w:lvl w:ilvl="1" w:tplc="04090019">
      <w:start w:val="1"/>
      <w:numFmt w:val="lowerLetter"/>
      <w:lvlText w:val="%2."/>
      <w:lvlJc w:val="left"/>
      <w:pPr>
        <w:tabs>
          <w:tab w:val="num" w:pos="3642"/>
        </w:tabs>
        <w:ind w:left="3642" w:hanging="360"/>
      </w:pPr>
      <w:rPr>
        <w:rFonts w:hint="default"/>
        <w:sz w:val="22"/>
        <w:szCs w:val="22"/>
      </w:rPr>
    </w:lvl>
    <w:lvl w:ilvl="2" w:tplc="0409001B" w:tentative="1">
      <w:start w:val="1"/>
      <w:numFmt w:val="lowerRoman"/>
      <w:lvlText w:val="%3."/>
      <w:lvlJc w:val="right"/>
      <w:pPr>
        <w:ind w:left="4362" w:hanging="180"/>
      </w:pPr>
    </w:lvl>
    <w:lvl w:ilvl="3" w:tplc="0409000F" w:tentative="1">
      <w:start w:val="1"/>
      <w:numFmt w:val="decimal"/>
      <w:lvlText w:val="%4."/>
      <w:lvlJc w:val="left"/>
      <w:pPr>
        <w:ind w:left="5082" w:hanging="360"/>
      </w:pPr>
    </w:lvl>
    <w:lvl w:ilvl="4" w:tplc="04090019" w:tentative="1">
      <w:start w:val="1"/>
      <w:numFmt w:val="lowerLetter"/>
      <w:lvlText w:val="%5."/>
      <w:lvlJc w:val="left"/>
      <w:pPr>
        <w:ind w:left="5802" w:hanging="360"/>
      </w:pPr>
    </w:lvl>
    <w:lvl w:ilvl="5" w:tplc="0409001B" w:tentative="1">
      <w:start w:val="1"/>
      <w:numFmt w:val="lowerRoman"/>
      <w:lvlText w:val="%6."/>
      <w:lvlJc w:val="right"/>
      <w:pPr>
        <w:ind w:left="6522" w:hanging="180"/>
      </w:pPr>
    </w:lvl>
    <w:lvl w:ilvl="6" w:tplc="0409000F" w:tentative="1">
      <w:start w:val="1"/>
      <w:numFmt w:val="decimal"/>
      <w:lvlText w:val="%7."/>
      <w:lvlJc w:val="left"/>
      <w:pPr>
        <w:ind w:left="7242" w:hanging="360"/>
      </w:pPr>
    </w:lvl>
    <w:lvl w:ilvl="7" w:tplc="04090019" w:tentative="1">
      <w:start w:val="1"/>
      <w:numFmt w:val="lowerLetter"/>
      <w:lvlText w:val="%8."/>
      <w:lvlJc w:val="left"/>
      <w:pPr>
        <w:ind w:left="7962" w:hanging="360"/>
      </w:pPr>
    </w:lvl>
    <w:lvl w:ilvl="8" w:tplc="0409001B" w:tentative="1">
      <w:start w:val="1"/>
      <w:numFmt w:val="lowerRoman"/>
      <w:lvlText w:val="%9."/>
      <w:lvlJc w:val="right"/>
      <w:pPr>
        <w:ind w:left="8682" w:hanging="180"/>
      </w:pPr>
    </w:lvl>
  </w:abstractNum>
  <w:abstractNum w:abstractNumId="424">
    <w:nsid w:val="7A597224"/>
    <w:multiLevelType w:val="hybridMultilevel"/>
    <w:tmpl w:val="5F000BD0"/>
    <w:lvl w:ilvl="0" w:tplc="51FA73FC">
      <w:start w:val="2"/>
      <w:numFmt w:val="decimal"/>
      <w:lvlText w:val="5.%1."/>
      <w:lvlJc w:val="left"/>
      <w:pPr>
        <w:ind w:left="720" w:hanging="360"/>
      </w:pPr>
      <w:rPr>
        <w:rFonts w:hint="default"/>
      </w:rPr>
    </w:lvl>
    <w:lvl w:ilvl="1" w:tplc="4C7A5BC8">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0409000F">
      <w:start w:val="1"/>
      <w:numFmt w:val="lowerLetter"/>
      <w:lvlText w:val="%4."/>
      <w:lvlJc w:val="left"/>
      <w:pPr>
        <w:ind w:left="2880" w:hanging="360"/>
      </w:pPr>
      <w:rPr>
        <w:rFonts w:hint="default"/>
      </w:rPr>
    </w:lvl>
    <w:lvl w:ilvl="4" w:tplc="04090019">
      <w:start w:val="1"/>
      <w:numFmt w:val="decimal"/>
      <w:lvlText w:val="%5)"/>
      <w:lvlJc w:val="left"/>
      <w:pPr>
        <w:ind w:left="3600" w:hanging="360"/>
      </w:pPr>
      <w:rPr>
        <w:rFonts w:hint="default"/>
      </w:rPr>
    </w:lvl>
    <w:lvl w:ilvl="5" w:tplc="0409001B">
      <w:start w:val="1"/>
      <w:numFmt w:val="lowerLetter"/>
      <w:lvlText w:val="%6)"/>
      <w:lvlJc w:val="left"/>
      <w:pPr>
        <w:ind w:left="4500" w:hanging="360"/>
      </w:pPr>
      <w:rPr>
        <w:rFonts w:hint="default"/>
      </w:rPr>
    </w:lvl>
    <w:lvl w:ilvl="6" w:tplc="0409000F">
      <w:start w:val="1"/>
      <w:numFmt w:val="upperLetter"/>
      <w:lvlText w:val="%7."/>
      <w:lvlJc w:val="left"/>
      <w:pPr>
        <w:ind w:left="5040" w:hanging="360"/>
      </w:pPr>
      <w:rPr>
        <w:rFonts w:hint="default"/>
      </w:rPr>
    </w:lvl>
    <w:lvl w:ilvl="7" w:tplc="04090019">
      <w:start w:val="1"/>
      <w:numFmt w:val="decimal"/>
      <w:lvlText w:val="%8)"/>
      <w:lvlJc w:val="left"/>
      <w:pPr>
        <w:ind w:left="5760" w:hanging="360"/>
      </w:pPr>
      <w:rPr>
        <w:rFonts w:ascii="Bookman Old Style" w:eastAsia="Calibri" w:hAnsi="Bookman Old Style" w:cs="Arial" w:hint="default"/>
      </w:rPr>
    </w:lvl>
    <w:lvl w:ilvl="8" w:tplc="0409001B">
      <w:start w:val="1"/>
      <w:numFmt w:val="decimal"/>
      <w:lvlText w:val="%9)"/>
      <w:lvlJc w:val="left"/>
      <w:pPr>
        <w:ind w:left="6660" w:hanging="360"/>
      </w:pPr>
      <w:rPr>
        <w:rFonts w:hint="default"/>
      </w:rPr>
    </w:lvl>
  </w:abstractNum>
  <w:abstractNum w:abstractNumId="425">
    <w:nsid w:val="7A6D73DC"/>
    <w:multiLevelType w:val="hybridMultilevel"/>
    <w:tmpl w:val="29503F3A"/>
    <w:lvl w:ilvl="0" w:tplc="0421000F">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6">
    <w:nsid w:val="7A997F66"/>
    <w:multiLevelType w:val="hybridMultilevel"/>
    <w:tmpl w:val="9668B1EA"/>
    <w:lvl w:ilvl="0" w:tplc="EDCC4672">
      <w:start w:val="1"/>
      <w:numFmt w:val="lowerLetter"/>
      <w:lvlText w:val="%1)"/>
      <w:lvlJc w:val="left"/>
      <w:pPr>
        <w:ind w:left="720" w:hanging="360"/>
      </w:pPr>
    </w:lvl>
    <w:lvl w:ilvl="1" w:tplc="6AEAFE60"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49DA9B3E" w:tentative="1">
      <w:start w:val="1"/>
      <w:numFmt w:val="decimal"/>
      <w:lvlText w:val="%4."/>
      <w:lvlJc w:val="left"/>
      <w:pPr>
        <w:ind w:left="2880" w:hanging="360"/>
      </w:pPr>
    </w:lvl>
    <w:lvl w:ilvl="4" w:tplc="33D6E214" w:tentative="1">
      <w:start w:val="1"/>
      <w:numFmt w:val="lowerLetter"/>
      <w:lvlText w:val="%5."/>
      <w:lvlJc w:val="left"/>
      <w:pPr>
        <w:ind w:left="3600" w:hanging="360"/>
      </w:pPr>
    </w:lvl>
    <w:lvl w:ilvl="5" w:tplc="6B2AA254" w:tentative="1">
      <w:start w:val="1"/>
      <w:numFmt w:val="lowerRoman"/>
      <w:lvlText w:val="%6."/>
      <w:lvlJc w:val="right"/>
      <w:pPr>
        <w:ind w:left="4320" w:hanging="180"/>
      </w:pPr>
    </w:lvl>
    <w:lvl w:ilvl="6" w:tplc="8834DC96" w:tentative="1">
      <w:start w:val="1"/>
      <w:numFmt w:val="decimal"/>
      <w:lvlText w:val="%7."/>
      <w:lvlJc w:val="left"/>
      <w:pPr>
        <w:ind w:left="5040" w:hanging="360"/>
      </w:pPr>
    </w:lvl>
    <w:lvl w:ilvl="7" w:tplc="5808A384" w:tentative="1">
      <w:start w:val="1"/>
      <w:numFmt w:val="lowerLetter"/>
      <w:lvlText w:val="%8."/>
      <w:lvlJc w:val="left"/>
      <w:pPr>
        <w:ind w:left="5760" w:hanging="360"/>
      </w:pPr>
    </w:lvl>
    <w:lvl w:ilvl="8" w:tplc="563A4994" w:tentative="1">
      <w:start w:val="1"/>
      <w:numFmt w:val="lowerRoman"/>
      <w:lvlText w:val="%9."/>
      <w:lvlJc w:val="right"/>
      <w:pPr>
        <w:ind w:left="6480" w:hanging="180"/>
      </w:pPr>
    </w:lvl>
  </w:abstractNum>
  <w:abstractNum w:abstractNumId="427">
    <w:nsid w:val="7AF02151"/>
    <w:multiLevelType w:val="hybridMultilevel"/>
    <w:tmpl w:val="2B6E71C0"/>
    <w:lvl w:ilvl="0" w:tplc="04210019">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28">
    <w:nsid w:val="7B4727FE"/>
    <w:multiLevelType w:val="hybridMultilevel"/>
    <w:tmpl w:val="B60A4AE6"/>
    <w:lvl w:ilvl="0" w:tplc="D2E895EC">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9">
    <w:nsid w:val="7BCD44C3"/>
    <w:multiLevelType w:val="hybridMultilevel"/>
    <w:tmpl w:val="9732D130"/>
    <w:lvl w:ilvl="0" w:tplc="D13C62D0">
      <w:start w:val="1"/>
      <w:numFmt w:val="decimal"/>
      <w:lvlText w:val="%1)"/>
      <w:lvlJc w:val="left"/>
      <w:pPr>
        <w:ind w:left="720" w:hanging="360"/>
      </w:pPr>
      <w:rPr>
        <w:rFonts w:ascii="Arial" w:hAnsi="Arial" w:cs="Arial" w:hint="default"/>
        <w:color w:val="1D1B1F"/>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0">
    <w:nsid w:val="7C0B7291"/>
    <w:multiLevelType w:val="hybridMultilevel"/>
    <w:tmpl w:val="EDF6917E"/>
    <w:lvl w:ilvl="0" w:tplc="04090017">
      <w:start w:val="1"/>
      <w:numFmt w:val="lowerLetter"/>
      <w:lvlText w:val="%1)"/>
      <w:lvlJc w:val="left"/>
      <w:pPr>
        <w:ind w:left="992" w:hanging="360"/>
      </w:pPr>
    </w:lvl>
    <w:lvl w:ilvl="1" w:tplc="040C0019" w:tentative="1">
      <w:start w:val="1"/>
      <w:numFmt w:val="lowerLetter"/>
      <w:lvlText w:val="%2."/>
      <w:lvlJc w:val="left"/>
      <w:pPr>
        <w:ind w:left="1712" w:hanging="360"/>
      </w:pPr>
    </w:lvl>
    <w:lvl w:ilvl="2" w:tplc="040C001B" w:tentative="1">
      <w:start w:val="1"/>
      <w:numFmt w:val="lowerRoman"/>
      <w:lvlText w:val="%3."/>
      <w:lvlJc w:val="right"/>
      <w:pPr>
        <w:ind w:left="2432" w:hanging="180"/>
      </w:pPr>
    </w:lvl>
    <w:lvl w:ilvl="3" w:tplc="040C000F" w:tentative="1">
      <w:start w:val="1"/>
      <w:numFmt w:val="decimal"/>
      <w:lvlText w:val="%4."/>
      <w:lvlJc w:val="left"/>
      <w:pPr>
        <w:ind w:left="3152" w:hanging="360"/>
      </w:pPr>
    </w:lvl>
    <w:lvl w:ilvl="4" w:tplc="040C0019" w:tentative="1">
      <w:start w:val="1"/>
      <w:numFmt w:val="lowerLetter"/>
      <w:lvlText w:val="%5."/>
      <w:lvlJc w:val="left"/>
      <w:pPr>
        <w:ind w:left="3872" w:hanging="360"/>
      </w:pPr>
    </w:lvl>
    <w:lvl w:ilvl="5" w:tplc="040C001B" w:tentative="1">
      <w:start w:val="1"/>
      <w:numFmt w:val="lowerRoman"/>
      <w:lvlText w:val="%6."/>
      <w:lvlJc w:val="right"/>
      <w:pPr>
        <w:ind w:left="4592" w:hanging="180"/>
      </w:pPr>
    </w:lvl>
    <w:lvl w:ilvl="6" w:tplc="040C000F" w:tentative="1">
      <w:start w:val="1"/>
      <w:numFmt w:val="decimal"/>
      <w:lvlText w:val="%7."/>
      <w:lvlJc w:val="left"/>
      <w:pPr>
        <w:ind w:left="5312" w:hanging="360"/>
      </w:pPr>
    </w:lvl>
    <w:lvl w:ilvl="7" w:tplc="040C0019" w:tentative="1">
      <w:start w:val="1"/>
      <w:numFmt w:val="lowerLetter"/>
      <w:lvlText w:val="%8."/>
      <w:lvlJc w:val="left"/>
      <w:pPr>
        <w:ind w:left="6032" w:hanging="360"/>
      </w:pPr>
    </w:lvl>
    <w:lvl w:ilvl="8" w:tplc="040C001B" w:tentative="1">
      <w:start w:val="1"/>
      <w:numFmt w:val="lowerRoman"/>
      <w:lvlText w:val="%9."/>
      <w:lvlJc w:val="right"/>
      <w:pPr>
        <w:ind w:left="6752" w:hanging="180"/>
      </w:pPr>
    </w:lvl>
  </w:abstractNum>
  <w:abstractNum w:abstractNumId="431">
    <w:nsid w:val="7C2C6FFD"/>
    <w:multiLevelType w:val="hybridMultilevel"/>
    <w:tmpl w:val="105CD7DE"/>
    <w:lvl w:ilvl="0" w:tplc="FBB4D7CC">
      <w:start w:val="1"/>
      <w:numFmt w:val="decimal"/>
      <w:lvlText w:val="%1)"/>
      <w:lvlJc w:val="left"/>
      <w:pPr>
        <w:ind w:left="715" w:hanging="360"/>
      </w:pPr>
      <w:rPr>
        <w:rFonts w:ascii="Arial" w:hAnsi="Arial" w:cs="Arial" w:hint="default"/>
        <w:color w:val="1D1B1F"/>
        <w:sz w:val="20"/>
        <w:szCs w:val="20"/>
      </w:rPr>
    </w:lvl>
    <w:lvl w:ilvl="1" w:tplc="040C0019" w:tentative="1">
      <w:start w:val="1"/>
      <w:numFmt w:val="lowerLetter"/>
      <w:lvlText w:val="%2."/>
      <w:lvlJc w:val="left"/>
      <w:pPr>
        <w:ind w:left="1435" w:hanging="360"/>
      </w:pPr>
    </w:lvl>
    <w:lvl w:ilvl="2" w:tplc="040C001B" w:tentative="1">
      <w:start w:val="1"/>
      <w:numFmt w:val="lowerRoman"/>
      <w:lvlText w:val="%3."/>
      <w:lvlJc w:val="right"/>
      <w:pPr>
        <w:ind w:left="2155" w:hanging="180"/>
      </w:pPr>
    </w:lvl>
    <w:lvl w:ilvl="3" w:tplc="040C000F" w:tentative="1">
      <w:start w:val="1"/>
      <w:numFmt w:val="decimal"/>
      <w:lvlText w:val="%4."/>
      <w:lvlJc w:val="left"/>
      <w:pPr>
        <w:ind w:left="2875" w:hanging="360"/>
      </w:pPr>
    </w:lvl>
    <w:lvl w:ilvl="4" w:tplc="040C0019" w:tentative="1">
      <w:start w:val="1"/>
      <w:numFmt w:val="lowerLetter"/>
      <w:lvlText w:val="%5."/>
      <w:lvlJc w:val="left"/>
      <w:pPr>
        <w:ind w:left="3595" w:hanging="360"/>
      </w:pPr>
    </w:lvl>
    <w:lvl w:ilvl="5" w:tplc="040C001B" w:tentative="1">
      <w:start w:val="1"/>
      <w:numFmt w:val="lowerRoman"/>
      <w:lvlText w:val="%6."/>
      <w:lvlJc w:val="right"/>
      <w:pPr>
        <w:ind w:left="4315" w:hanging="180"/>
      </w:pPr>
    </w:lvl>
    <w:lvl w:ilvl="6" w:tplc="040C000F" w:tentative="1">
      <w:start w:val="1"/>
      <w:numFmt w:val="decimal"/>
      <w:lvlText w:val="%7."/>
      <w:lvlJc w:val="left"/>
      <w:pPr>
        <w:ind w:left="5035" w:hanging="360"/>
      </w:pPr>
    </w:lvl>
    <w:lvl w:ilvl="7" w:tplc="040C0019" w:tentative="1">
      <w:start w:val="1"/>
      <w:numFmt w:val="lowerLetter"/>
      <w:lvlText w:val="%8."/>
      <w:lvlJc w:val="left"/>
      <w:pPr>
        <w:ind w:left="5755" w:hanging="360"/>
      </w:pPr>
    </w:lvl>
    <w:lvl w:ilvl="8" w:tplc="040C001B" w:tentative="1">
      <w:start w:val="1"/>
      <w:numFmt w:val="lowerRoman"/>
      <w:lvlText w:val="%9."/>
      <w:lvlJc w:val="right"/>
      <w:pPr>
        <w:ind w:left="6475" w:hanging="180"/>
      </w:pPr>
    </w:lvl>
  </w:abstractNum>
  <w:abstractNum w:abstractNumId="432">
    <w:nsid w:val="7C3F5A48"/>
    <w:multiLevelType w:val="hybridMultilevel"/>
    <w:tmpl w:val="E0C20402"/>
    <w:lvl w:ilvl="0" w:tplc="95A0BC6A">
      <w:start w:val="1"/>
      <w:numFmt w:val="decimal"/>
      <w:lvlText w:val="2.%1."/>
      <w:lvlJc w:val="left"/>
      <w:pPr>
        <w:ind w:left="720" w:hanging="360"/>
      </w:pPr>
      <w:rPr>
        <w:rFonts w:hint="default"/>
      </w:rPr>
    </w:lvl>
    <w:lvl w:ilvl="1" w:tplc="04210019">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3">
    <w:nsid w:val="7C563216"/>
    <w:multiLevelType w:val="hybridMultilevel"/>
    <w:tmpl w:val="635C3DE8"/>
    <w:lvl w:ilvl="0" w:tplc="441663B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34">
    <w:nsid w:val="7C673C7F"/>
    <w:multiLevelType w:val="hybridMultilevel"/>
    <w:tmpl w:val="264815B0"/>
    <w:lvl w:ilvl="0" w:tplc="B36246DA">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35">
    <w:nsid w:val="7C6750BF"/>
    <w:multiLevelType w:val="hybridMultilevel"/>
    <w:tmpl w:val="5B54267E"/>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36">
    <w:nsid w:val="7CB20F40"/>
    <w:multiLevelType w:val="hybridMultilevel"/>
    <w:tmpl w:val="6C36D8B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7">
    <w:nsid w:val="7CB87C2A"/>
    <w:multiLevelType w:val="hybridMultilevel"/>
    <w:tmpl w:val="5E44B130"/>
    <w:lvl w:ilvl="0" w:tplc="49DA9B3E">
      <w:start w:val="1"/>
      <w:numFmt w:val="upperLetter"/>
      <w:lvlText w:val="%1."/>
      <w:lvlJc w:val="left"/>
      <w:pPr>
        <w:ind w:left="720" w:hanging="360"/>
      </w:pPr>
      <w:rPr>
        <w:rFonts w:ascii="Arial" w:hAnsi="Arial" w:cs="Arial" w:hint="default"/>
        <w:b/>
        <w:sz w:val="22"/>
        <w:szCs w:val="22"/>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38">
    <w:nsid w:val="7CFF2542"/>
    <w:multiLevelType w:val="multilevel"/>
    <w:tmpl w:val="21A2A158"/>
    <w:lvl w:ilvl="0">
      <w:start w:val="2"/>
      <w:numFmt w:val="decimal"/>
      <w:lvlText w:val="%1."/>
      <w:lvlJc w:val="left"/>
      <w:pPr>
        <w:tabs>
          <w:tab w:val="num" w:pos="840"/>
        </w:tabs>
        <w:ind w:left="840" w:hanging="840"/>
      </w:pPr>
      <w:rPr>
        <w:rFonts w:hint="default"/>
      </w:rPr>
    </w:lvl>
    <w:lvl w:ilvl="1">
      <w:start w:val="1"/>
      <w:numFmt w:val="decimal"/>
      <w:pStyle w:val="asub1"/>
      <w:lvlText w:val="%1.%2."/>
      <w:lvlJc w:val="left"/>
      <w:pPr>
        <w:tabs>
          <w:tab w:val="num" w:pos="840"/>
        </w:tabs>
        <w:ind w:left="840" w:hanging="840"/>
      </w:pPr>
      <w:rPr>
        <w:rFonts w:ascii="Arial" w:hAnsi="Arial" w:hint="default"/>
        <w:smallCaps/>
        <w:sz w:val="28"/>
        <w:szCs w:val="28"/>
      </w:rPr>
    </w:lvl>
    <w:lvl w:ilvl="2">
      <w:start w:val="1"/>
      <w:numFmt w:val="decimal"/>
      <w:pStyle w:val="asub2"/>
      <w:lvlText w:val="%1.%2.%3."/>
      <w:lvlJc w:val="left"/>
      <w:pPr>
        <w:tabs>
          <w:tab w:val="num" w:pos="840"/>
        </w:tabs>
        <w:ind w:left="840" w:hanging="840"/>
      </w:pPr>
      <w:rPr>
        <w:rFonts w:ascii="Arial" w:hAnsi="Arial"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39">
    <w:nsid w:val="7D766DE3"/>
    <w:multiLevelType w:val="hybridMultilevel"/>
    <w:tmpl w:val="D3BC90FC"/>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0">
    <w:nsid w:val="7D7D79EC"/>
    <w:multiLevelType w:val="hybridMultilevel"/>
    <w:tmpl w:val="E02CBB20"/>
    <w:lvl w:ilvl="0" w:tplc="77686F92">
      <w:start w:val="1"/>
      <w:numFmt w:val="decimal"/>
      <w:lvlText w:val="b.%1) "/>
      <w:lvlJc w:val="left"/>
      <w:pPr>
        <w:tabs>
          <w:tab w:val="num" w:pos="4320"/>
        </w:tabs>
        <w:ind w:left="4320" w:hanging="360"/>
      </w:pPr>
      <w:rPr>
        <w:rFonts w:hint="default"/>
      </w:rPr>
    </w:lvl>
    <w:lvl w:ilvl="1" w:tplc="9DE83402">
      <w:start w:val="1"/>
      <w:numFmt w:val="lowerLetter"/>
      <w:lvlText w:val="%2."/>
      <w:lvlJc w:val="left"/>
      <w:pPr>
        <w:tabs>
          <w:tab w:val="num" w:pos="1440"/>
        </w:tabs>
        <w:ind w:left="1440" w:hanging="360"/>
      </w:pPr>
      <w:rPr>
        <w:rFonts w:hint="default"/>
      </w:rPr>
    </w:lvl>
    <w:lvl w:ilvl="2" w:tplc="0409001B">
      <w:start w:val="3"/>
      <w:numFmt w:val="lowerLetter"/>
      <w:lvlText w:val="%3."/>
      <w:lvlJc w:val="left"/>
      <w:pPr>
        <w:tabs>
          <w:tab w:val="num" w:pos="198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1">
    <w:nsid w:val="7DFE4531"/>
    <w:multiLevelType w:val="hybridMultilevel"/>
    <w:tmpl w:val="5BB219D4"/>
    <w:lvl w:ilvl="0" w:tplc="B8DE9D34">
      <w:start w:val="1"/>
      <w:numFmt w:val="lowerLetter"/>
      <w:lvlText w:val="%1."/>
      <w:lvlJc w:val="left"/>
      <w:pPr>
        <w:ind w:left="720" w:hanging="360"/>
      </w:pPr>
      <w:rPr>
        <w:rFonts w:hint="default"/>
      </w:rPr>
    </w:lvl>
    <w:lvl w:ilvl="1" w:tplc="62140B70" w:tentative="1">
      <w:start w:val="1"/>
      <w:numFmt w:val="lowerLetter"/>
      <w:lvlText w:val="%2."/>
      <w:lvlJc w:val="left"/>
      <w:pPr>
        <w:ind w:left="1440" w:hanging="360"/>
      </w:pPr>
    </w:lvl>
    <w:lvl w:ilvl="2" w:tplc="3A66E99E"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2">
    <w:nsid w:val="7EB372F3"/>
    <w:multiLevelType w:val="hybridMultilevel"/>
    <w:tmpl w:val="3BE04968"/>
    <w:lvl w:ilvl="0" w:tplc="5B4ABF06">
      <w:start w:val="1"/>
      <w:numFmt w:val="decimal"/>
      <w:lvlText w:val="(%1)"/>
      <w:lvlJc w:val="left"/>
      <w:pPr>
        <w:tabs>
          <w:tab w:val="num" w:pos="1440"/>
        </w:tabs>
        <w:ind w:left="1440" w:hanging="360"/>
      </w:pPr>
      <w:rPr>
        <w:rFonts w:hint="default"/>
      </w:rPr>
    </w:lvl>
    <w:lvl w:ilvl="1" w:tplc="F6ACD046">
      <w:start w:val="1"/>
      <w:numFmt w:val="decimal"/>
      <w:lvlText w:val="(%2)"/>
      <w:lvlJc w:val="left"/>
      <w:pPr>
        <w:tabs>
          <w:tab w:val="num" w:pos="1440"/>
        </w:tabs>
        <w:ind w:left="1440" w:hanging="360"/>
      </w:pPr>
      <w:rPr>
        <w:rFonts w:hint="default"/>
      </w:rPr>
    </w:lvl>
    <w:lvl w:ilvl="2" w:tplc="04090011">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3">
    <w:nsid w:val="7EC821B9"/>
    <w:multiLevelType w:val="hybridMultilevel"/>
    <w:tmpl w:val="C11CD016"/>
    <w:lvl w:ilvl="0" w:tplc="0409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4">
    <w:nsid w:val="7EEA2C7B"/>
    <w:multiLevelType w:val="hybridMultilevel"/>
    <w:tmpl w:val="6EBECA84"/>
    <w:lvl w:ilvl="0" w:tplc="C8D6643A">
      <w:start w:val="1"/>
      <w:numFmt w:val="lowerLetter"/>
      <w:lvlText w:val="%1)"/>
      <w:lvlJc w:val="left"/>
      <w:pPr>
        <w:ind w:left="1080" w:hanging="360"/>
      </w:pPr>
      <w:rPr>
        <w:rFonts w:hint="default"/>
        <w:color w:val="1D1B1F"/>
        <w:sz w:val="20"/>
        <w:szCs w:val="2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5">
    <w:nsid w:val="7F331E56"/>
    <w:multiLevelType w:val="hybridMultilevel"/>
    <w:tmpl w:val="E794B976"/>
    <w:lvl w:ilvl="0" w:tplc="A628E83E">
      <w:start w:val="1"/>
      <w:numFmt w:val="lowerLetter"/>
      <w:lvlText w:val="%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6">
    <w:nsid w:val="7F5F2A8D"/>
    <w:multiLevelType w:val="hybridMultilevel"/>
    <w:tmpl w:val="3A9A7806"/>
    <w:lvl w:ilvl="0" w:tplc="CB3EAB74">
      <w:start w:val="1"/>
      <w:numFmt w:val="decimal"/>
      <w:lvlText w:val="a.%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7">
    <w:nsid w:val="7FA52C4E"/>
    <w:multiLevelType w:val="hybridMultilevel"/>
    <w:tmpl w:val="84705D5C"/>
    <w:lvl w:ilvl="0" w:tplc="F4C84AD2">
      <w:start w:val="1"/>
      <w:numFmt w:val="decimal"/>
      <w:lvlText w:val="%1)"/>
      <w:lvlJc w:val="left"/>
      <w:pPr>
        <w:ind w:left="720" w:hanging="360"/>
      </w:pPr>
      <w:rPr>
        <w:rFonts w:ascii="Arial" w:hAnsi="Arial" w:cs="Arial" w:hint="default"/>
        <w:color w:val="1D1B1F"/>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86"/>
  </w:num>
  <w:num w:numId="2">
    <w:abstractNumId w:val="90"/>
  </w:num>
  <w:num w:numId="3">
    <w:abstractNumId w:val="162"/>
  </w:num>
  <w:num w:numId="4">
    <w:abstractNumId w:val="362"/>
  </w:num>
  <w:num w:numId="5">
    <w:abstractNumId w:val="241"/>
  </w:num>
  <w:num w:numId="6">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2"/>
  </w:num>
  <w:num w:numId="18">
    <w:abstractNumId w:val="41"/>
  </w:num>
  <w:num w:numId="19">
    <w:abstractNumId w:val="4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6"/>
  </w:num>
  <w:num w:numId="24">
    <w:abstractNumId w:val="234"/>
  </w:num>
  <w:num w:numId="25">
    <w:abstractNumId w:val="432"/>
  </w:num>
  <w:num w:numId="26">
    <w:abstractNumId w:val="401"/>
  </w:num>
  <w:num w:numId="27">
    <w:abstractNumId w:val="409"/>
  </w:num>
  <w:num w:numId="28">
    <w:abstractNumId w:val="300"/>
  </w:num>
  <w:num w:numId="29">
    <w:abstractNumId w:val="24"/>
  </w:num>
  <w:num w:numId="30">
    <w:abstractNumId w:val="376"/>
  </w:num>
  <w:num w:numId="31">
    <w:abstractNumId w:val="370"/>
  </w:num>
  <w:num w:numId="32">
    <w:abstractNumId w:val="53"/>
  </w:num>
  <w:num w:numId="33">
    <w:abstractNumId w:val="56"/>
  </w:num>
  <w:num w:numId="34">
    <w:abstractNumId w:val="405"/>
  </w:num>
  <w:num w:numId="35">
    <w:abstractNumId w:val="172"/>
  </w:num>
  <w:num w:numId="36">
    <w:abstractNumId w:val="372"/>
  </w:num>
  <w:num w:numId="37">
    <w:abstractNumId w:val="408"/>
  </w:num>
  <w:num w:numId="38">
    <w:abstractNumId w:val="203"/>
  </w:num>
  <w:num w:numId="39">
    <w:abstractNumId w:val="243"/>
  </w:num>
  <w:num w:numId="40">
    <w:abstractNumId w:val="206"/>
  </w:num>
  <w:num w:numId="41">
    <w:abstractNumId w:val="298"/>
  </w:num>
  <w:num w:numId="42">
    <w:abstractNumId w:val="319"/>
  </w:num>
  <w:num w:numId="43">
    <w:abstractNumId w:val="117"/>
  </w:num>
  <w:num w:numId="44">
    <w:abstractNumId w:val="268"/>
  </w:num>
  <w:num w:numId="45">
    <w:abstractNumId w:val="389"/>
  </w:num>
  <w:num w:numId="46">
    <w:abstractNumId w:val="74"/>
  </w:num>
  <w:num w:numId="47">
    <w:abstractNumId w:val="91"/>
  </w:num>
  <w:num w:numId="48">
    <w:abstractNumId w:val="197"/>
  </w:num>
  <w:num w:numId="49">
    <w:abstractNumId w:val="232"/>
  </w:num>
  <w:num w:numId="50">
    <w:abstractNumId w:val="51"/>
  </w:num>
  <w:num w:numId="51">
    <w:abstractNumId w:val="326"/>
  </w:num>
  <w:num w:numId="52">
    <w:abstractNumId w:val="233"/>
  </w:num>
  <w:num w:numId="53">
    <w:abstractNumId w:val="195"/>
  </w:num>
  <w:num w:numId="54">
    <w:abstractNumId w:val="281"/>
  </w:num>
  <w:num w:numId="55">
    <w:abstractNumId w:val="153"/>
  </w:num>
  <w:num w:numId="56">
    <w:abstractNumId w:val="28"/>
  </w:num>
  <w:num w:numId="57">
    <w:abstractNumId w:val="44"/>
  </w:num>
  <w:num w:numId="58">
    <w:abstractNumId w:val="84"/>
  </w:num>
  <w:num w:numId="59">
    <w:abstractNumId w:val="134"/>
  </w:num>
  <w:num w:numId="60">
    <w:abstractNumId w:val="148"/>
  </w:num>
  <w:num w:numId="61">
    <w:abstractNumId w:val="220"/>
  </w:num>
  <w:num w:numId="62">
    <w:abstractNumId w:val="350"/>
  </w:num>
  <w:num w:numId="63">
    <w:abstractNumId w:val="290"/>
  </w:num>
  <w:num w:numId="64">
    <w:abstractNumId w:val="378"/>
  </w:num>
  <w:num w:numId="65">
    <w:abstractNumId w:val="38"/>
  </w:num>
  <w:num w:numId="66">
    <w:abstractNumId w:val="63"/>
  </w:num>
  <w:num w:numId="67">
    <w:abstractNumId w:val="255"/>
  </w:num>
  <w:num w:numId="68">
    <w:abstractNumId w:val="208"/>
  </w:num>
  <w:num w:numId="69">
    <w:abstractNumId w:val="163"/>
  </w:num>
  <w:num w:numId="70">
    <w:abstractNumId w:val="435"/>
  </w:num>
  <w:num w:numId="71">
    <w:abstractNumId w:val="54"/>
  </w:num>
  <w:num w:numId="72">
    <w:abstractNumId w:val="291"/>
  </w:num>
  <w:num w:numId="73">
    <w:abstractNumId w:val="258"/>
  </w:num>
  <w:num w:numId="74">
    <w:abstractNumId w:val="191"/>
  </w:num>
  <w:num w:numId="75">
    <w:abstractNumId w:val="175"/>
  </w:num>
  <w:num w:numId="76">
    <w:abstractNumId w:val="12"/>
  </w:num>
  <w:num w:numId="77">
    <w:abstractNumId w:val="224"/>
  </w:num>
  <w:num w:numId="78">
    <w:abstractNumId w:val="70"/>
  </w:num>
  <w:num w:numId="79">
    <w:abstractNumId w:val="22"/>
  </w:num>
  <w:num w:numId="80">
    <w:abstractNumId w:val="260"/>
  </w:num>
  <w:num w:numId="81">
    <w:abstractNumId w:val="304"/>
  </w:num>
  <w:num w:numId="82">
    <w:abstractNumId w:val="382"/>
  </w:num>
  <w:num w:numId="83">
    <w:abstractNumId w:val="124"/>
  </w:num>
  <w:num w:numId="84">
    <w:abstractNumId w:val="133"/>
  </w:num>
  <w:num w:numId="85">
    <w:abstractNumId w:val="312"/>
  </w:num>
  <w:num w:numId="86">
    <w:abstractNumId w:val="160"/>
  </w:num>
  <w:num w:numId="87">
    <w:abstractNumId w:val="158"/>
  </w:num>
  <w:num w:numId="88">
    <w:abstractNumId w:val="427"/>
  </w:num>
  <w:num w:numId="89">
    <w:abstractNumId w:val="112"/>
  </w:num>
  <w:num w:numId="90">
    <w:abstractNumId w:val="79"/>
  </w:num>
  <w:num w:numId="91">
    <w:abstractNumId w:val="398"/>
  </w:num>
  <w:num w:numId="92">
    <w:abstractNumId w:val="174"/>
  </w:num>
  <w:num w:numId="93">
    <w:abstractNumId w:val="256"/>
  </w:num>
  <w:num w:numId="94">
    <w:abstractNumId w:val="331"/>
  </w:num>
  <w:num w:numId="95">
    <w:abstractNumId w:val="249"/>
  </w:num>
  <w:num w:numId="96">
    <w:abstractNumId w:val="35"/>
  </w:num>
  <w:num w:numId="97">
    <w:abstractNumId w:val="325"/>
  </w:num>
  <w:num w:numId="98">
    <w:abstractNumId w:val="393"/>
  </w:num>
  <w:num w:numId="99">
    <w:abstractNumId w:val="219"/>
  </w:num>
  <w:num w:numId="100">
    <w:abstractNumId w:val="335"/>
  </w:num>
  <w:num w:numId="101">
    <w:abstractNumId w:val="337"/>
  </w:num>
  <w:num w:numId="102">
    <w:abstractNumId w:val="323"/>
  </w:num>
  <w:num w:numId="103">
    <w:abstractNumId w:val="115"/>
  </w:num>
  <w:num w:numId="104">
    <w:abstractNumId w:val="250"/>
  </w:num>
  <w:num w:numId="105">
    <w:abstractNumId w:val="125"/>
  </w:num>
  <w:num w:numId="106">
    <w:abstractNumId w:val="89"/>
  </w:num>
  <w:num w:numId="107">
    <w:abstractNumId w:val="306"/>
  </w:num>
  <w:num w:numId="108">
    <w:abstractNumId w:val="198"/>
  </w:num>
  <w:num w:numId="109">
    <w:abstractNumId w:val="106"/>
  </w:num>
  <w:num w:numId="110">
    <w:abstractNumId w:val="82"/>
  </w:num>
  <w:num w:numId="111">
    <w:abstractNumId w:val="45"/>
  </w:num>
  <w:num w:numId="112">
    <w:abstractNumId w:val="314"/>
  </w:num>
  <w:num w:numId="113">
    <w:abstractNumId w:val="247"/>
  </w:num>
  <w:num w:numId="114">
    <w:abstractNumId w:val="47"/>
  </w:num>
  <w:num w:numId="115">
    <w:abstractNumId w:val="380"/>
  </w:num>
  <w:num w:numId="116">
    <w:abstractNumId w:val="296"/>
  </w:num>
  <w:num w:numId="117">
    <w:abstractNumId w:val="167"/>
  </w:num>
  <w:num w:numId="118">
    <w:abstractNumId w:val="357"/>
  </w:num>
  <w:num w:numId="119">
    <w:abstractNumId w:val="37"/>
  </w:num>
  <w:num w:numId="120">
    <w:abstractNumId w:val="156"/>
  </w:num>
  <w:num w:numId="121">
    <w:abstractNumId w:val="424"/>
  </w:num>
  <w:num w:numId="122">
    <w:abstractNumId w:val="263"/>
  </w:num>
  <w:num w:numId="123">
    <w:abstractNumId w:val="85"/>
  </w:num>
  <w:num w:numId="124">
    <w:abstractNumId w:val="9"/>
  </w:num>
  <w:num w:numId="125">
    <w:abstractNumId w:val="270"/>
  </w:num>
  <w:num w:numId="126">
    <w:abstractNumId w:val="423"/>
  </w:num>
  <w:num w:numId="127">
    <w:abstractNumId w:val="313"/>
  </w:num>
  <w:num w:numId="128">
    <w:abstractNumId w:val="166"/>
  </w:num>
  <w:num w:numId="129">
    <w:abstractNumId w:val="161"/>
  </w:num>
  <w:num w:numId="130">
    <w:abstractNumId w:val="185"/>
  </w:num>
  <w:num w:numId="131">
    <w:abstractNumId w:val="275"/>
  </w:num>
  <w:num w:numId="132">
    <w:abstractNumId w:val="52"/>
  </w:num>
  <w:num w:numId="133">
    <w:abstractNumId w:val="344"/>
  </w:num>
  <w:num w:numId="134">
    <w:abstractNumId w:val="383"/>
  </w:num>
  <w:num w:numId="135">
    <w:abstractNumId w:val="278"/>
  </w:num>
  <w:num w:numId="136">
    <w:abstractNumId w:val="129"/>
  </w:num>
  <w:num w:numId="137">
    <w:abstractNumId w:val="261"/>
  </w:num>
  <w:num w:numId="138">
    <w:abstractNumId w:val="142"/>
  </w:num>
  <w:num w:numId="139">
    <w:abstractNumId w:val="136"/>
  </w:num>
  <w:num w:numId="140">
    <w:abstractNumId w:val="317"/>
  </w:num>
  <w:num w:numId="141">
    <w:abstractNumId w:val="386"/>
  </w:num>
  <w:num w:numId="142">
    <w:abstractNumId w:val="141"/>
  </w:num>
  <w:num w:numId="143">
    <w:abstractNumId w:val="358"/>
  </w:num>
  <w:num w:numId="144">
    <w:abstractNumId w:val="127"/>
  </w:num>
  <w:num w:numId="145">
    <w:abstractNumId w:val="71"/>
  </w:num>
  <w:num w:numId="146">
    <w:abstractNumId w:val="284"/>
  </w:num>
  <w:num w:numId="147">
    <w:abstractNumId w:val="394"/>
  </w:num>
  <w:num w:numId="148">
    <w:abstractNumId w:val="265"/>
  </w:num>
  <w:num w:numId="149">
    <w:abstractNumId w:val="441"/>
  </w:num>
  <w:num w:numId="150">
    <w:abstractNumId w:val="309"/>
  </w:num>
  <w:num w:numId="151">
    <w:abstractNumId w:val="217"/>
  </w:num>
  <w:num w:numId="152">
    <w:abstractNumId w:val="330"/>
  </w:num>
  <w:num w:numId="153">
    <w:abstractNumId w:val="13"/>
  </w:num>
  <w:num w:numId="154">
    <w:abstractNumId w:val="433"/>
  </w:num>
  <w:num w:numId="155">
    <w:abstractNumId w:val="259"/>
  </w:num>
  <w:num w:numId="156">
    <w:abstractNumId w:val="93"/>
  </w:num>
  <w:num w:numId="157">
    <w:abstractNumId w:val="177"/>
  </w:num>
  <w:num w:numId="158">
    <w:abstractNumId w:val="223"/>
  </w:num>
  <w:num w:numId="159">
    <w:abstractNumId w:val="26"/>
  </w:num>
  <w:num w:numId="160">
    <w:abstractNumId w:val="109"/>
  </w:num>
  <w:num w:numId="161">
    <w:abstractNumId w:val="111"/>
  </w:num>
  <w:num w:numId="162">
    <w:abstractNumId w:val="100"/>
  </w:num>
  <w:num w:numId="163">
    <w:abstractNumId w:val="320"/>
  </w:num>
  <w:num w:numId="164">
    <w:abstractNumId w:val="440"/>
  </w:num>
  <w:num w:numId="165">
    <w:abstractNumId w:val="446"/>
  </w:num>
  <w:num w:numId="166">
    <w:abstractNumId w:val="239"/>
  </w:num>
  <w:num w:numId="167">
    <w:abstractNumId w:val="293"/>
  </w:num>
  <w:num w:numId="168">
    <w:abstractNumId w:val="251"/>
  </w:num>
  <w:num w:numId="169">
    <w:abstractNumId w:val="438"/>
  </w:num>
  <w:num w:numId="170">
    <w:abstractNumId w:val="308"/>
  </w:num>
  <w:num w:numId="171">
    <w:abstractNumId w:val="138"/>
  </w:num>
  <w:num w:numId="172">
    <w:abstractNumId w:val="144"/>
  </w:num>
  <w:num w:numId="173">
    <w:abstractNumId w:val="221"/>
  </w:num>
  <w:num w:numId="174">
    <w:abstractNumId w:val="43"/>
  </w:num>
  <w:num w:numId="175">
    <w:abstractNumId w:val="204"/>
  </w:num>
  <w:num w:numId="176">
    <w:abstractNumId w:val="94"/>
  </w:num>
  <w:num w:numId="177">
    <w:abstractNumId w:val="228"/>
  </w:num>
  <w:num w:numId="178">
    <w:abstractNumId w:val="332"/>
  </w:num>
  <w:num w:numId="179">
    <w:abstractNumId w:val="369"/>
  </w:num>
  <w:num w:numId="180">
    <w:abstractNumId w:val="19"/>
  </w:num>
  <w:num w:numId="181">
    <w:abstractNumId w:val="149"/>
  </w:num>
  <w:num w:numId="182">
    <w:abstractNumId w:val="434"/>
  </w:num>
  <w:num w:numId="183">
    <w:abstractNumId w:val="266"/>
  </w:num>
  <w:num w:numId="184">
    <w:abstractNumId w:val="310"/>
  </w:num>
  <w:num w:numId="185">
    <w:abstractNumId w:val="173"/>
  </w:num>
  <w:num w:numId="186">
    <w:abstractNumId w:val="183"/>
  </w:num>
  <w:num w:numId="187">
    <w:abstractNumId w:val="377"/>
  </w:num>
  <w:num w:numId="188">
    <w:abstractNumId w:val="46"/>
  </w:num>
  <w:num w:numId="189">
    <w:abstractNumId w:val="305"/>
  </w:num>
  <w:num w:numId="190">
    <w:abstractNumId w:val="118"/>
  </w:num>
  <w:num w:numId="191">
    <w:abstractNumId w:val="381"/>
  </w:num>
  <w:num w:numId="192">
    <w:abstractNumId w:val="294"/>
  </w:num>
  <w:num w:numId="193">
    <w:abstractNumId w:val="62"/>
  </w:num>
  <w:num w:numId="194">
    <w:abstractNumId w:val="238"/>
  </w:num>
  <w:num w:numId="195">
    <w:abstractNumId w:val="14"/>
  </w:num>
  <w:num w:numId="196">
    <w:abstractNumId w:val="373"/>
  </w:num>
  <w:num w:numId="197">
    <w:abstractNumId w:val="15"/>
  </w:num>
  <w:num w:numId="198">
    <w:abstractNumId w:val="88"/>
  </w:num>
  <w:num w:numId="199">
    <w:abstractNumId w:val="322"/>
  </w:num>
  <w:num w:numId="200">
    <w:abstractNumId w:val="114"/>
  </w:num>
  <w:num w:numId="201">
    <w:abstractNumId w:val="339"/>
  </w:num>
  <w:num w:numId="202">
    <w:abstractNumId w:val="20"/>
  </w:num>
  <w:num w:numId="203">
    <w:abstractNumId w:val="318"/>
  </w:num>
  <w:num w:numId="204">
    <w:abstractNumId w:val="145"/>
  </w:num>
  <w:num w:numId="205">
    <w:abstractNumId w:val="352"/>
  </w:num>
  <w:num w:numId="206">
    <w:abstractNumId w:val="385"/>
  </w:num>
  <w:num w:numId="207">
    <w:abstractNumId w:val="416"/>
  </w:num>
  <w:num w:numId="208">
    <w:abstractNumId w:val="116"/>
  </w:num>
  <w:num w:numId="209">
    <w:abstractNumId w:val="181"/>
  </w:num>
  <w:num w:numId="210">
    <w:abstractNumId w:val="113"/>
  </w:num>
  <w:num w:numId="211">
    <w:abstractNumId w:val="165"/>
  </w:num>
  <w:num w:numId="212">
    <w:abstractNumId w:val="421"/>
  </w:num>
  <w:num w:numId="213">
    <w:abstractNumId w:val="180"/>
  </w:num>
  <w:num w:numId="214">
    <w:abstractNumId w:val="182"/>
  </w:num>
  <w:num w:numId="215">
    <w:abstractNumId w:val="418"/>
  </w:num>
  <w:num w:numId="216">
    <w:abstractNumId w:val="76"/>
  </w:num>
  <w:num w:numId="217">
    <w:abstractNumId w:val="86"/>
  </w:num>
  <w:num w:numId="218">
    <w:abstractNumId w:val="178"/>
  </w:num>
  <w:num w:numId="219">
    <w:abstractNumId w:val="216"/>
  </w:num>
  <w:num w:numId="220">
    <w:abstractNumId w:val="287"/>
  </w:num>
  <w:num w:numId="221">
    <w:abstractNumId w:val="30"/>
  </w:num>
  <w:num w:numId="222">
    <w:abstractNumId w:val="110"/>
  </w:num>
  <w:num w:numId="223">
    <w:abstractNumId w:val="235"/>
  </w:num>
  <w:num w:numId="224">
    <w:abstractNumId w:val="18"/>
  </w:num>
  <w:num w:numId="225">
    <w:abstractNumId w:val="201"/>
  </w:num>
  <w:num w:numId="226">
    <w:abstractNumId w:val="426"/>
  </w:num>
  <w:num w:numId="227">
    <w:abstractNumId w:val="315"/>
  </w:num>
  <w:num w:numId="228">
    <w:abstractNumId w:val="66"/>
  </w:num>
  <w:num w:numId="229">
    <w:abstractNumId w:val="123"/>
  </w:num>
  <w:num w:numId="230">
    <w:abstractNumId w:val="104"/>
  </w:num>
  <w:num w:numId="231">
    <w:abstractNumId w:val="410"/>
  </w:num>
  <w:num w:numId="232">
    <w:abstractNumId w:val="392"/>
  </w:num>
  <w:num w:numId="233">
    <w:abstractNumId w:val="218"/>
  </w:num>
  <w:num w:numId="234">
    <w:abstractNumId w:val="103"/>
  </w:num>
  <w:num w:numId="235">
    <w:abstractNumId w:val="49"/>
  </w:num>
  <w:num w:numId="236">
    <w:abstractNumId w:val="246"/>
  </w:num>
  <w:num w:numId="237">
    <w:abstractNumId w:val="425"/>
  </w:num>
  <w:num w:numId="238">
    <w:abstractNumId w:val="222"/>
  </w:num>
  <w:num w:numId="239">
    <w:abstractNumId w:val="248"/>
  </w:num>
  <w:num w:numId="240">
    <w:abstractNumId w:val="27"/>
  </w:num>
  <w:num w:numId="241">
    <w:abstractNumId w:val="399"/>
  </w:num>
  <w:num w:numId="242">
    <w:abstractNumId w:val="186"/>
  </w:num>
  <w:num w:numId="243">
    <w:abstractNumId w:val="428"/>
  </w:num>
  <w:num w:numId="244">
    <w:abstractNumId w:val="92"/>
  </w:num>
  <w:num w:numId="245">
    <w:abstractNumId w:val="39"/>
  </w:num>
  <w:num w:numId="246">
    <w:abstractNumId w:val="210"/>
  </w:num>
  <w:num w:numId="247">
    <w:abstractNumId w:val="289"/>
  </w:num>
  <w:num w:numId="248">
    <w:abstractNumId w:val="355"/>
  </w:num>
  <w:num w:numId="249">
    <w:abstractNumId w:val="415"/>
  </w:num>
  <w:num w:numId="250">
    <w:abstractNumId w:val="348"/>
  </w:num>
  <w:num w:numId="251">
    <w:abstractNumId w:val="227"/>
  </w:num>
  <w:num w:numId="252">
    <w:abstractNumId w:val="102"/>
  </w:num>
  <w:num w:numId="253">
    <w:abstractNumId w:val="422"/>
  </w:num>
  <w:num w:numId="254">
    <w:abstractNumId w:val="122"/>
  </w:num>
  <w:num w:numId="255">
    <w:abstractNumId w:val="316"/>
  </w:num>
  <w:num w:numId="256">
    <w:abstractNumId w:val="359"/>
  </w:num>
  <w:num w:numId="257">
    <w:abstractNumId w:val="107"/>
  </w:num>
  <w:num w:numId="258">
    <w:abstractNumId w:val="262"/>
  </w:num>
  <w:num w:numId="259">
    <w:abstractNumId w:val="207"/>
  </w:num>
  <w:num w:numId="260">
    <w:abstractNumId w:val="245"/>
  </w:num>
  <w:num w:numId="261">
    <w:abstractNumId w:val="131"/>
  </w:num>
  <w:num w:numId="262">
    <w:abstractNumId w:val="193"/>
  </w:num>
  <w:num w:numId="263">
    <w:abstractNumId w:val="336"/>
  </w:num>
  <w:num w:numId="264">
    <w:abstractNumId w:val="341"/>
  </w:num>
  <w:num w:numId="265">
    <w:abstractNumId w:val="273"/>
  </w:num>
  <w:num w:numId="266">
    <w:abstractNumId w:val="283"/>
  </w:num>
  <w:num w:numId="267">
    <w:abstractNumId w:val="171"/>
  </w:num>
  <w:num w:numId="268">
    <w:abstractNumId w:val="189"/>
  </w:num>
  <w:num w:numId="269">
    <w:abstractNumId w:val="108"/>
  </w:num>
  <w:num w:numId="270">
    <w:abstractNumId w:val="264"/>
  </w:num>
  <w:num w:numId="271">
    <w:abstractNumId w:val="272"/>
  </w:num>
  <w:num w:numId="272">
    <w:abstractNumId w:val="25"/>
  </w:num>
  <w:num w:numId="273">
    <w:abstractNumId w:val="4"/>
  </w:num>
  <w:num w:numId="274">
    <w:abstractNumId w:val="209"/>
  </w:num>
  <w:num w:numId="275">
    <w:abstractNumId w:val="257"/>
  </w:num>
  <w:num w:numId="276">
    <w:abstractNumId w:val="242"/>
  </w:num>
  <w:num w:numId="277">
    <w:abstractNumId w:val="87"/>
  </w:num>
  <w:num w:numId="278">
    <w:abstractNumId w:val="303"/>
  </w:num>
  <w:num w:numId="279">
    <w:abstractNumId w:val="267"/>
  </w:num>
  <w:num w:numId="280">
    <w:abstractNumId w:val="374"/>
  </w:num>
  <w:num w:numId="281">
    <w:abstractNumId w:val="196"/>
  </w:num>
  <w:num w:numId="282">
    <w:abstractNumId w:val="81"/>
  </w:num>
  <w:num w:numId="283">
    <w:abstractNumId w:val="126"/>
  </w:num>
  <w:num w:numId="284">
    <w:abstractNumId w:val="328"/>
  </w:num>
  <w:num w:numId="285">
    <w:abstractNumId w:val="430"/>
  </w:num>
  <w:num w:numId="286">
    <w:abstractNumId w:val="101"/>
  </w:num>
  <w:num w:numId="287">
    <w:abstractNumId w:val="98"/>
  </w:num>
  <w:num w:numId="288">
    <w:abstractNumId w:val="2"/>
  </w:num>
  <w:num w:numId="289">
    <w:abstractNumId w:val="151"/>
  </w:num>
  <w:num w:numId="290">
    <w:abstractNumId w:val="277"/>
  </w:num>
  <w:num w:numId="291">
    <w:abstractNumId w:val="414"/>
  </w:num>
  <w:num w:numId="292">
    <w:abstractNumId w:val="29"/>
  </w:num>
  <w:num w:numId="293">
    <w:abstractNumId w:val="420"/>
  </w:num>
  <w:num w:numId="294">
    <w:abstractNumId w:val="231"/>
  </w:num>
  <w:num w:numId="295">
    <w:abstractNumId w:val="130"/>
  </w:num>
  <w:num w:numId="296">
    <w:abstractNumId w:val="439"/>
  </w:num>
  <w:num w:numId="297">
    <w:abstractNumId w:val="288"/>
  </w:num>
  <w:num w:numId="298">
    <w:abstractNumId w:val="154"/>
  </w:num>
  <w:num w:numId="299">
    <w:abstractNumId w:val="443"/>
  </w:num>
  <w:num w:numId="300">
    <w:abstractNumId w:val="387"/>
  </w:num>
  <w:num w:numId="301">
    <w:abstractNumId w:val="324"/>
  </w:num>
  <w:num w:numId="302">
    <w:abstractNumId w:val="406"/>
  </w:num>
  <w:num w:numId="303">
    <w:abstractNumId w:val="279"/>
  </w:num>
  <w:num w:numId="304">
    <w:abstractNumId w:val="297"/>
  </w:num>
  <w:num w:numId="305">
    <w:abstractNumId w:val="230"/>
  </w:num>
  <w:num w:numId="306">
    <w:abstractNumId w:val="72"/>
  </w:num>
  <w:num w:numId="307">
    <w:abstractNumId w:val="429"/>
  </w:num>
  <w:num w:numId="308">
    <w:abstractNumId w:val="252"/>
  </w:num>
  <w:num w:numId="309">
    <w:abstractNumId w:val="83"/>
  </w:num>
  <w:num w:numId="310">
    <w:abstractNumId w:val="375"/>
  </w:num>
  <w:num w:numId="311">
    <w:abstractNumId w:val="226"/>
  </w:num>
  <w:num w:numId="312">
    <w:abstractNumId w:val="59"/>
  </w:num>
  <w:num w:numId="313">
    <w:abstractNumId w:val="11"/>
  </w:num>
  <w:num w:numId="314">
    <w:abstractNumId w:val="146"/>
  </w:num>
  <w:num w:numId="315">
    <w:abstractNumId w:val="384"/>
  </w:num>
  <w:num w:numId="316">
    <w:abstractNumId w:val="329"/>
  </w:num>
  <w:num w:numId="317">
    <w:abstractNumId w:val="78"/>
  </w:num>
  <w:num w:numId="318">
    <w:abstractNumId w:val="170"/>
  </w:num>
  <w:num w:numId="319">
    <w:abstractNumId w:val="390"/>
  </w:num>
  <w:num w:numId="320">
    <w:abstractNumId w:val="447"/>
  </w:num>
  <w:num w:numId="321">
    <w:abstractNumId w:val="363"/>
  </w:num>
  <w:num w:numId="322">
    <w:abstractNumId w:val="80"/>
  </w:num>
  <w:num w:numId="323">
    <w:abstractNumId w:val="23"/>
  </w:num>
  <w:num w:numId="324">
    <w:abstractNumId w:val="444"/>
  </w:num>
  <w:num w:numId="325">
    <w:abstractNumId w:val="67"/>
  </w:num>
  <w:num w:numId="326">
    <w:abstractNumId w:val="400"/>
  </w:num>
  <w:num w:numId="327">
    <w:abstractNumId w:val="0"/>
  </w:num>
  <w:num w:numId="328">
    <w:abstractNumId w:val="311"/>
  </w:num>
  <w:num w:numId="329">
    <w:abstractNumId w:val="97"/>
  </w:num>
  <w:num w:numId="330">
    <w:abstractNumId w:val="356"/>
  </w:num>
  <w:num w:numId="331">
    <w:abstractNumId w:val="236"/>
  </w:num>
  <w:num w:numId="332">
    <w:abstractNumId w:val="34"/>
  </w:num>
  <w:num w:numId="333">
    <w:abstractNumId w:val="368"/>
  </w:num>
  <w:num w:numId="334">
    <w:abstractNumId w:val="17"/>
  </w:num>
  <w:num w:numId="335">
    <w:abstractNumId w:val="164"/>
  </w:num>
  <w:num w:numId="336">
    <w:abstractNumId w:val="75"/>
  </w:num>
  <w:num w:numId="337">
    <w:abstractNumId w:val="105"/>
  </w:num>
  <w:num w:numId="338">
    <w:abstractNumId w:val="274"/>
  </w:num>
  <w:num w:numId="339">
    <w:abstractNumId w:val="240"/>
  </w:num>
  <w:num w:numId="340">
    <w:abstractNumId w:val="152"/>
  </w:num>
  <w:num w:numId="341">
    <w:abstractNumId w:val="55"/>
  </w:num>
  <w:num w:numId="342">
    <w:abstractNumId w:val="119"/>
  </w:num>
  <w:num w:numId="343">
    <w:abstractNumId w:val="365"/>
  </w:num>
  <w:num w:numId="344">
    <w:abstractNumId w:val="212"/>
  </w:num>
  <w:num w:numId="345">
    <w:abstractNumId w:val="271"/>
  </w:num>
  <w:num w:numId="346">
    <w:abstractNumId w:val="412"/>
  </w:num>
  <w:num w:numId="347">
    <w:abstractNumId w:val="361"/>
  </w:num>
  <w:num w:numId="348">
    <w:abstractNumId w:val="407"/>
  </w:num>
  <w:num w:numId="349">
    <w:abstractNumId w:val="229"/>
  </w:num>
  <w:num w:numId="350">
    <w:abstractNumId w:val="334"/>
  </w:num>
  <w:num w:numId="351">
    <w:abstractNumId w:val="397"/>
  </w:num>
  <w:num w:numId="352">
    <w:abstractNumId w:val="7"/>
  </w:num>
  <w:num w:numId="353">
    <w:abstractNumId w:val="366"/>
  </w:num>
  <w:num w:numId="354">
    <w:abstractNumId w:val="292"/>
  </w:num>
  <w:num w:numId="355">
    <w:abstractNumId w:val="57"/>
  </w:num>
  <w:num w:numId="356">
    <w:abstractNumId w:val="10"/>
  </w:num>
  <w:num w:numId="357">
    <w:abstractNumId w:val="21"/>
  </w:num>
  <w:num w:numId="358">
    <w:abstractNumId w:val="353"/>
  </w:num>
  <w:num w:numId="359">
    <w:abstractNumId w:val="64"/>
  </w:num>
  <w:num w:numId="360">
    <w:abstractNumId w:val="95"/>
  </w:num>
  <w:num w:numId="361">
    <w:abstractNumId w:val="42"/>
  </w:num>
  <w:num w:numId="362">
    <w:abstractNumId w:val="282"/>
  </w:num>
  <w:num w:numId="363">
    <w:abstractNumId w:val="205"/>
  </w:num>
  <w:num w:numId="364">
    <w:abstractNumId w:val="1"/>
  </w:num>
  <w:num w:numId="365">
    <w:abstractNumId w:val="68"/>
  </w:num>
  <w:num w:numId="366">
    <w:abstractNumId w:val="413"/>
  </w:num>
  <w:num w:numId="367">
    <w:abstractNumId w:val="367"/>
  </w:num>
  <w:num w:numId="368">
    <w:abstractNumId w:val="338"/>
  </w:num>
  <w:num w:numId="369">
    <w:abstractNumId w:val="48"/>
  </w:num>
  <w:num w:numId="370">
    <w:abstractNumId w:val="225"/>
  </w:num>
  <w:num w:numId="371">
    <w:abstractNumId w:val="364"/>
  </w:num>
  <w:num w:numId="372">
    <w:abstractNumId w:val="269"/>
  </w:num>
  <w:num w:numId="373">
    <w:abstractNumId w:val="404"/>
  </w:num>
  <w:num w:numId="374">
    <w:abstractNumId w:val="285"/>
  </w:num>
  <w:num w:numId="375">
    <w:abstractNumId w:val="295"/>
  </w:num>
  <w:num w:numId="376">
    <w:abstractNumId w:val="431"/>
  </w:num>
  <w:num w:numId="377">
    <w:abstractNumId w:val="280"/>
  </w:num>
  <w:num w:numId="378">
    <w:abstractNumId w:val="419"/>
  </w:num>
  <w:num w:numId="379">
    <w:abstractNumId w:val="33"/>
  </w:num>
  <w:num w:numId="380">
    <w:abstractNumId w:val="137"/>
  </w:num>
  <w:num w:numId="381">
    <w:abstractNumId w:val="147"/>
  </w:num>
  <w:num w:numId="382">
    <w:abstractNumId w:val="237"/>
  </w:num>
  <w:num w:numId="383">
    <w:abstractNumId w:val="379"/>
  </w:num>
  <w:num w:numId="384">
    <w:abstractNumId w:val="168"/>
  </w:num>
  <w:num w:numId="385">
    <w:abstractNumId w:val="58"/>
  </w:num>
  <w:num w:numId="386">
    <w:abstractNumId w:val="345"/>
  </w:num>
  <w:num w:numId="387">
    <w:abstractNumId w:val="143"/>
  </w:num>
  <w:num w:numId="388">
    <w:abstractNumId w:val="417"/>
  </w:num>
  <w:num w:numId="389">
    <w:abstractNumId w:val="96"/>
  </w:num>
  <w:num w:numId="390">
    <w:abstractNumId w:val="120"/>
  </w:num>
  <w:num w:numId="391">
    <w:abstractNumId w:val="211"/>
  </w:num>
  <w:num w:numId="392">
    <w:abstractNumId w:val="395"/>
  </w:num>
  <w:num w:numId="393">
    <w:abstractNumId w:val="128"/>
  </w:num>
  <w:num w:numId="394">
    <w:abstractNumId w:val="445"/>
  </w:num>
  <w:num w:numId="395">
    <w:abstractNumId w:val="77"/>
  </w:num>
  <w:num w:numId="396">
    <w:abstractNumId w:val="340"/>
  </w:num>
  <w:num w:numId="397">
    <w:abstractNumId w:val="391"/>
  </w:num>
  <w:num w:numId="398">
    <w:abstractNumId w:val="157"/>
  </w:num>
  <w:num w:numId="399">
    <w:abstractNumId w:val="302"/>
  </w:num>
  <w:num w:numId="400">
    <w:abstractNumId w:val="69"/>
  </w:num>
  <w:num w:numId="401">
    <w:abstractNumId w:val="388"/>
  </w:num>
  <w:num w:numId="402">
    <w:abstractNumId w:val="121"/>
  </w:num>
  <w:num w:numId="403">
    <w:abstractNumId w:val="6"/>
  </w:num>
  <w:num w:numId="404">
    <w:abstractNumId w:val="159"/>
  </w:num>
  <w:num w:numId="405">
    <w:abstractNumId w:val="73"/>
  </w:num>
  <w:num w:numId="406">
    <w:abstractNumId w:val="199"/>
  </w:num>
  <w:num w:numId="407">
    <w:abstractNumId w:val="139"/>
  </w:num>
  <w:num w:numId="408">
    <w:abstractNumId w:val="36"/>
  </w:num>
  <w:num w:numId="409">
    <w:abstractNumId w:val="299"/>
  </w:num>
  <w:num w:numId="410">
    <w:abstractNumId w:val="50"/>
  </w:num>
  <w:num w:numId="411">
    <w:abstractNumId w:val="60"/>
  </w:num>
  <w:num w:numId="412">
    <w:abstractNumId w:val="190"/>
  </w:num>
  <w:num w:numId="413">
    <w:abstractNumId w:val="442"/>
  </w:num>
  <w:num w:numId="414">
    <w:abstractNumId w:val="188"/>
  </w:num>
  <w:num w:numId="415">
    <w:abstractNumId w:val="99"/>
  </w:num>
  <w:num w:numId="416">
    <w:abstractNumId w:val="8"/>
  </w:num>
  <w:num w:numId="417">
    <w:abstractNumId w:val="254"/>
  </w:num>
  <w:num w:numId="418">
    <w:abstractNumId w:val="5"/>
  </w:num>
  <w:num w:numId="419">
    <w:abstractNumId w:val="333"/>
  </w:num>
  <w:num w:numId="420">
    <w:abstractNumId w:val="32"/>
  </w:num>
  <w:num w:numId="421">
    <w:abstractNumId w:val="179"/>
  </w:num>
  <w:num w:numId="422">
    <w:abstractNumId w:val="169"/>
  </w:num>
  <w:num w:numId="423">
    <w:abstractNumId w:val="351"/>
  </w:num>
  <w:num w:numId="424">
    <w:abstractNumId w:val="16"/>
  </w:num>
  <w:num w:numId="425">
    <w:abstractNumId w:val="347"/>
  </w:num>
  <w:num w:numId="426">
    <w:abstractNumId w:val="200"/>
  </w:num>
  <w:num w:numId="427">
    <w:abstractNumId w:val="371"/>
  </w:num>
  <w:num w:numId="428">
    <w:abstractNumId w:val="346"/>
  </w:num>
  <w:num w:numId="429">
    <w:abstractNumId w:val="61"/>
  </w:num>
  <w:num w:numId="430">
    <w:abstractNumId w:val="436"/>
  </w:num>
  <w:num w:numId="431">
    <w:abstractNumId w:val="403"/>
  </w:num>
  <w:num w:numId="432">
    <w:abstractNumId w:val="140"/>
  </w:num>
  <w:num w:numId="433">
    <w:abstractNumId w:val="213"/>
  </w:num>
  <w:num w:numId="434">
    <w:abstractNumId w:val="301"/>
  </w:num>
  <w:num w:numId="435">
    <w:abstractNumId w:val="31"/>
  </w:num>
  <w:num w:numId="436">
    <w:abstractNumId w:val="150"/>
  </w:num>
  <w:num w:numId="437">
    <w:abstractNumId w:val="184"/>
  </w:num>
  <w:num w:numId="438">
    <w:abstractNumId w:val="321"/>
  </w:num>
  <w:num w:numId="439">
    <w:abstractNumId w:val="360"/>
  </w:num>
  <w:num w:numId="440">
    <w:abstractNumId w:val="135"/>
  </w:num>
  <w:num w:numId="441">
    <w:abstractNumId w:val="214"/>
  </w:num>
  <w:num w:numId="442">
    <w:abstractNumId w:val="215"/>
  </w:num>
  <w:num w:numId="443">
    <w:abstractNumId w:val="342"/>
  </w:num>
  <w:num w:numId="444">
    <w:abstractNumId w:val="411"/>
  </w:num>
  <w:num w:numId="445">
    <w:abstractNumId w:val="155"/>
  </w:num>
  <w:num w:numId="446">
    <w:abstractNumId w:val="192"/>
  </w:num>
  <w:num w:numId="447">
    <w:abstractNumId w:val="402"/>
  </w:num>
  <w:num w:numId="448">
    <w:abstractNumId w:val="354"/>
  </w:num>
  <w:numIdMacAtCleanup w:val="4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characterSpacingControl w:val="doNotCompress"/>
  <w:savePreviewPicture/>
  <w:hdrShapeDefaults>
    <o:shapedefaults v:ext="edit" spidmax="15362"/>
  </w:hdrShapeDefaults>
  <w:footnotePr>
    <w:footnote w:id="-1"/>
    <w:footnote w:id="0"/>
  </w:footnotePr>
  <w:endnotePr>
    <w:endnote w:id="-1"/>
    <w:endnote w:id="0"/>
  </w:endnotePr>
  <w:compat/>
  <w:rsids>
    <w:rsidRoot w:val="00737C93"/>
    <w:rsid w:val="0005040B"/>
    <w:rsid w:val="000D6159"/>
    <w:rsid w:val="00100BE7"/>
    <w:rsid w:val="00112A16"/>
    <w:rsid w:val="00212EC1"/>
    <w:rsid w:val="00213546"/>
    <w:rsid w:val="002B11E0"/>
    <w:rsid w:val="00323B13"/>
    <w:rsid w:val="00390A55"/>
    <w:rsid w:val="0044283A"/>
    <w:rsid w:val="0046216F"/>
    <w:rsid w:val="004B252D"/>
    <w:rsid w:val="004E74DA"/>
    <w:rsid w:val="004F2822"/>
    <w:rsid w:val="00516680"/>
    <w:rsid w:val="00585B13"/>
    <w:rsid w:val="0063734A"/>
    <w:rsid w:val="006566E9"/>
    <w:rsid w:val="0066476F"/>
    <w:rsid w:val="006D192A"/>
    <w:rsid w:val="006E0141"/>
    <w:rsid w:val="006E0179"/>
    <w:rsid w:val="006F11F5"/>
    <w:rsid w:val="00737C93"/>
    <w:rsid w:val="00772924"/>
    <w:rsid w:val="00822AC1"/>
    <w:rsid w:val="008354CA"/>
    <w:rsid w:val="00881176"/>
    <w:rsid w:val="008C1601"/>
    <w:rsid w:val="009200EF"/>
    <w:rsid w:val="00943D0C"/>
    <w:rsid w:val="00970129"/>
    <w:rsid w:val="00994E2A"/>
    <w:rsid w:val="009D1EF3"/>
    <w:rsid w:val="009F58BC"/>
    <w:rsid w:val="00A03811"/>
    <w:rsid w:val="00A53A65"/>
    <w:rsid w:val="00A74239"/>
    <w:rsid w:val="00A757F1"/>
    <w:rsid w:val="00AB776E"/>
    <w:rsid w:val="00AC1D94"/>
    <w:rsid w:val="00AF0E85"/>
    <w:rsid w:val="00AF4E2B"/>
    <w:rsid w:val="00AF6483"/>
    <w:rsid w:val="00B052EF"/>
    <w:rsid w:val="00B64E0D"/>
    <w:rsid w:val="00BD4001"/>
    <w:rsid w:val="00BE4FF4"/>
    <w:rsid w:val="00BF3C10"/>
    <w:rsid w:val="00C165D4"/>
    <w:rsid w:val="00C33263"/>
    <w:rsid w:val="00C46E25"/>
    <w:rsid w:val="00C62C96"/>
    <w:rsid w:val="00CA7B46"/>
    <w:rsid w:val="00CB066D"/>
    <w:rsid w:val="00D04166"/>
    <w:rsid w:val="00D121D1"/>
    <w:rsid w:val="00D3344E"/>
    <w:rsid w:val="00D52520"/>
    <w:rsid w:val="00D746E8"/>
    <w:rsid w:val="00D820B5"/>
    <w:rsid w:val="00DA240F"/>
    <w:rsid w:val="00DA742A"/>
    <w:rsid w:val="00E52F30"/>
    <w:rsid w:val="00E86146"/>
    <w:rsid w:val="00E93E61"/>
    <w:rsid w:val="00EA28C8"/>
    <w:rsid w:val="00EC3AAF"/>
    <w:rsid w:val="00ED0699"/>
    <w:rsid w:val="00EF6F9B"/>
    <w:rsid w:val="00F43F20"/>
    <w:rsid w:val="00F51D51"/>
    <w:rsid w:val="00F80C85"/>
    <w:rsid w:val="00FB6D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1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D746E8"/>
    <w:pPr>
      <w:keepNext/>
      <w:keepLines/>
      <w:numPr>
        <w:numId w:val="4"/>
      </w:numPr>
      <w:spacing w:line="360" w:lineRule="auto"/>
      <w:ind w:left="720" w:hanging="720"/>
      <w:jc w:val="both"/>
      <w:outlineLvl w:val="0"/>
    </w:pPr>
    <w:rPr>
      <w:rFonts w:ascii="Arial" w:eastAsia="Arial Unicode MS" w:hAnsi="Arial" w:cs="Arial"/>
      <w:b/>
      <w:bCs/>
      <w:sz w:val="28"/>
      <w:szCs w:val="22"/>
    </w:rPr>
  </w:style>
  <w:style w:type="paragraph" w:styleId="Heading2">
    <w:name w:val="heading 2"/>
    <w:basedOn w:val="Normal"/>
    <w:next w:val="Normal"/>
    <w:link w:val="Heading2Char"/>
    <w:unhideWhenUsed/>
    <w:qFormat/>
    <w:rsid w:val="00D746E8"/>
    <w:pPr>
      <w:keepNext/>
      <w:numPr>
        <w:numId w:val="5"/>
      </w:numPr>
      <w:spacing w:before="240" w:after="60" w:line="276" w:lineRule="auto"/>
      <w:jc w:val="both"/>
      <w:outlineLvl w:val="1"/>
    </w:pPr>
    <w:rPr>
      <w:rFonts w:ascii="Century" w:hAnsi="Century"/>
      <w:b/>
      <w:bCs/>
      <w:iCs/>
      <w:sz w:val="22"/>
      <w:szCs w:val="28"/>
    </w:rPr>
  </w:style>
  <w:style w:type="paragraph" w:styleId="Heading3">
    <w:name w:val="heading 3"/>
    <w:basedOn w:val="Normal"/>
    <w:next w:val="Normal"/>
    <w:link w:val="Heading3Char"/>
    <w:unhideWhenUsed/>
    <w:qFormat/>
    <w:rsid w:val="009D1EF3"/>
    <w:pPr>
      <w:keepNext/>
      <w:keepLines/>
      <w:spacing w:before="200"/>
      <w:jc w:val="center"/>
      <w:outlineLvl w:val="2"/>
    </w:pPr>
    <w:rPr>
      <w:rFonts w:asciiTheme="majorHAnsi" w:eastAsiaTheme="majorEastAsia" w:hAnsiTheme="majorHAnsi" w:cstheme="majorBidi"/>
      <w:b/>
      <w:bCs/>
      <w:color w:val="4F81BD" w:themeColor="accent1"/>
      <w:sz w:val="22"/>
      <w:szCs w:val="22"/>
      <w:lang w:val="id-ID"/>
    </w:rPr>
  </w:style>
  <w:style w:type="paragraph" w:styleId="Heading4">
    <w:name w:val="heading 4"/>
    <w:basedOn w:val="Normal"/>
    <w:next w:val="Normal"/>
    <w:link w:val="Heading4Char"/>
    <w:unhideWhenUsed/>
    <w:qFormat/>
    <w:rsid w:val="009D1EF3"/>
    <w:pPr>
      <w:keepNext/>
      <w:keepLines/>
      <w:spacing w:before="200" w:line="276" w:lineRule="auto"/>
      <w:outlineLvl w:val="3"/>
    </w:pPr>
    <w:rPr>
      <w:rFonts w:ascii="Cambria" w:eastAsia="Calibri" w:hAnsi="Cambria"/>
      <w:b/>
      <w:i/>
      <w:color w:val="4F81BD"/>
      <w:sz w:val="20"/>
      <w:szCs w:val="20"/>
      <w:lang w:val="id-ID"/>
    </w:rPr>
  </w:style>
  <w:style w:type="paragraph" w:styleId="Heading5">
    <w:name w:val="heading 5"/>
    <w:basedOn w:val="Normal"/>
    <w:next w:val="Normal"/>
    <w:link w:val="Heading5Char"/>
    <w:unhideWhenUsed/>
    <w:qFormat/>
    <w:rsid w:val="009D1EF3"/>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qFormat/>
    <w:rsid w:val="00881176"/>
    <w:pPr>
      <w:keepNext/>
      <w:keepLines/>
      <w:spacing w:line="360" w:lineRule="auto"/>
      <w:ind w:left="1152" w:hanging="1152"/>
      <w:outlineLvl w:val="5"/>
    </w:pPr>
    <w:rPr>
      <w:rFonts w:ascii="Tahoma" w:hAnsi="Tahoma"/>
      <w:b/>
      <w:iCs/>
      <w:sz w:val="22"/>
    </w:rPr>
  </w:style>
  <w:style w:type="paragraph" w:styleId="Heading7">
    <w:name w:val="heading 7"/>
    <w:basedOn w:val="Normal"/>
    <w:next w:val="Normal"/>
    <w:link w:val="Heading7Char"/>
    <w:qFormat/>
    <w:rsid w:val="00881176"/>
    <w:pPr>
      <w:keepNext/>
      <w:spacing w:before="120" w:line="336" w:lineRule="auto"/>
      <w:ind w:left="1296" w:hanging="1296"/>
      <w:jc w:val="both"/>
      <w:outlineLvl w:val="6"/>
    </w:pPr>
    <w:rPr>
      <w:b/>
      <w:bCs/>
      <w:sz w:val="20"/>
      <w:szCs w:val="20"/>
      <w:u w:val="single"/>
    </w:rPr>
  </w:style>
  <w:style w:type="paragraph" w:styleId="Heading8">
    <w:name w:val="heading 8"/>
    <w:basedOn w:val="Normal"/>
    <w:next w:val="Normal"/>
    <w:link w:val="Heading8Char"/>
    <w:qFormat/>
    <w:rsid w:val="00881176"/>
    <w:pPr>
      <w:keepNext/>
      <w:spacing w:line="360" w:lineRule="auto"/>
      <w:ind w:left="1440" w:hanging="1440"/>
      <w:jc w:val="center"/>
      <w:outlineLvl w:val="7"/>
    </w:pPr>
    <w:rPr>
      <w:rFonts w:ascii="Arial" w:hAnsi="Arial" w:cs="Arial"/>
      <w:b/>
      <w:bCs/>
      <w:sz w:val="22"/>
      <w:szCs w:val="20"/>
    </w:rPr>
  </w:style>
  <w:style w:type="paragraph" w:styleId="Heading9">
    <w:name w:val="heading 9"/>
    <w:basedOn w:val="Normal"/>
    <w:next w:val="Normal"/>
    <w:link w:val="Heading9Char"/>
    <w:qFormat/>
    <w:rsid w:val="00881176"/>
    <w:pPr>
      <w:keepNext/>
      <w:spacing w:line="360" w:lineRule="auto"/>
      <w:ind w:left="1584" w:hanging="1584"/>
      <w:jc w:val="both"/>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6E8"/>
    <w:rPr>
      <w:rFonts w:ascii="Arial" w:eastAsia="Arial Unicode MS" w:hAnsi="Arial" w:cs="Arial"/>
      <w:b/>
      <w:bCs/>
      <w:sz w:val="28"/>
    </w:rPr>
  </w:style>
  <w:style w:type="character" w:customStyle="1" w:styleId="Heading2Char">
    <w:name w:val="Heading 2 Char"/>
    <w:basedOn w:val="DefaultParagraphFont"/>
    <w:link w:val="Heading2"/>
    <w:rsid w:val="00D746E8"/>
    <w:rPr>
      <w:rFonts w:ascii="Century" w:eastAsia="Times New Roman" w:hAnsi="Century" w:cs="Times New Roman"/>
      <w:b/>
      <w:bCs/>
      <w:iCs/>
      <w:szCs w:val="28"/>
    </w:rPr>
  </w:style>
  <w:style w:type="paragraph" w:styleId="Header">
    <w:name w:val="header"/>
    <w:aliases w:val="Char"/>
    <w:basedOn w:val="Normal"/>
    <w:link w:val="HeaderChar"/>
    <w:uiPriority w:val="99"/>
    <w:unhideWhenUsed/>
    <w:rsid w:val="00737C93"/>
    <w:pPr>
      <w:tabs>
        <w:tab w:val="center" w:pos="4680"/>
        <w:tab w:val="right" w:pos="9360"/>
      </w:tabs>
    </w:pPr>
  </w:style>
  <w:style w:type="character" w:customStyle="1" w:styleId="HeaderChar">
    <w:name w:val="Header Char"/>
    <w:aliases w:val="Char Char"/>
    <w:basedOn w:val="DefaultParagraphFont"/>
    <w:link w:val="Header"/>
    <w:uiPriority w:val="99"/>
    <w:rsid w:val="00737C9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37C93"/>
    <w:pPr>
      <w:tabs>
        <w:tab w:val="center" w:pos="4680"/>
        <w:tab w:val="right" w:pos="9360"/>
      </w:tabs>
    </w:pPr>
  </w:style>
  <w:style w:type="character" w:customStyle="1" w:styleId="FooterChar">
    <w:name w:val="Footer Char"/>
    <w:basedOn w:val="DefaultParagraphFont"/>
    <w:link w:val="Footer"/>
    <w:uiPriority w:val="99"/>
    <w:rsid w:val="00737C93"/>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D746E8"/>
    <w:pPr>
      <w:spacing w:line="360" w:lineRule="auto"/>
      <w:ind w:left="720"/>
      <w:contextualSpacing/>
      <w:jc w:val="both"/>
    </w:pPr>
    <w:rPr>
      <w:rFonts w:ascii="Calibri" w:eastAsia="Calibri" w:hAnsi="Calibri"/>
      <w:sz w:val="22"/>
      <w:szCs w:val="22"/>
    </w:rPr>
  </w:style>
  <w:style w:type="character" w:customStyle="1" w:styleId="ListParagraphChar">
    <w:name w:val="List Paragraph Char"/>
    <w:basedOn w:val="DefaultParagraphFont"/>
    <w:link w:val="ListParagraph"/>
    <w:uiPriority w:val="34"/>
    <w:rsid w:val="00D746E8"/>
    <w:rPr>
      <w:rFonts w:ascii="Calibri" w:eastAsia="Calibri" w:hAnsi="Calibri" w:cs="Times New Roman"/>
    </w:rPr>
  </w:style>
  <w:style w:type="character" w:styleId="Hyperlink">
    <w:name w:val="Hyperlink"/>
    <w:basedOn w:val="DefaultParagraphFont"/>
    <w:uiPriority w:val="99"/>
    <w:unhideWhenUsed/>
    <w:rsid w:val="00A03811"/>
    <w:rPr>
      <w:color w:val="0000FF" w:themeColor="hyperlink"/>
      <w:u w:val="single"/>
    </w:rPr>
  </w:style>
  <w:style w:type="paragraph" w:customStyle="1" w:styleId="Default">
    <w:name w:val="Default"/>
    <w:rsid w:val="00A03811"/>
    <w:pPr>
      <w:autoSpaceDE w:val="0"/>
      <w:autoSpaceDN w:val="0"/>
      <w:adjustRightInd w:val="0"/>
      <w:spacing w:after="0" w:line="240" w:lineRule="auto"/>
    </w:pPr>
    <w:rPr>
      <w:rFonts w:ascii="Trebuchet MS" w:eastAsia="Times New Roman" w:hAnsi="Trebuchet MS" w:cs="Trebuchet MS"/>
      <w:color w:val="000000"/>
      <w:sz w:val="24"/>
      <w:szCs w:val="24"/>
    </w:rPr>
  </w:style>
  <w:style w:type="paragraph" w:styleId="BalloonText">
    <w:name w:val="Balloon Text"/>
    <w:basedOn w:val="Normal"/>
    <w:link w:val="BalloonTextChar"/>
    <w:uiPriority w:val="99"/>
    <w:semiHidden/>
    <w:unhideWhenUsed/>
    <w:rsid w:val="00A03811"/>
    <w:rPr>
      <w:rFonts w:ascii="Tahoma" w:hAnsi="Tahoma" w:cs="Tahoma"/>
      <w:sz w:val="16"/>
      <w:szCs w:val="16"/>
    </w:rPr>
  </w:style>
  <w:style w:type="character" w:customStyle="1" w:styleId="BalloonTextChar">
    <w:name w:val="Balloon Text Char"/>
    <w:basedOn w:val="DefaultParagraphFont"/>
    <w:link w:val="BalloonText"/>
    <w:uiPriority w:val="99"/>
    <w:semiHidden/>
    <w:rsid w:val="00A03811"/>
    <w:rPr>
      <w:rFonts w:ascii="Tahoma" w:eastAsia="Times New Roman" w:hAnsi="Tahoma" w:cs="Tahoma"/>
      <w:sz w:val="16"/>
      <w:szCs w:val="16"/>
    </w:rPr>
  </w:style>
  <w:style w:type="character" w:customStyle="1" w:styleId="CaptionChar">
    <w:name w:val="Caption Char"/>
    <w:aliases w:val="Caption Tabel Char"/>
    <w:basedOn w:val="DefaultParagraphFont"/>
    <w:link w:val="Caption"/>
    <w:uiPriority w:val="35"/>
    <w:semiHidden/>
    <w:locked/>
    <w:rsid w:val="004E74DA"/>
    <w:rPr>
      <w:rFonts w:ascii="Arial" w:eastAsia="Times New Roman" w:hAnsi="Arial" w:cs="Times New Roman"/>
      <w:b/>
      <w:bCs/>
      <w:noProof/>
      <w:sz w:val="20"/>
      <w:szCs w:val="20"/>
    </w:rPr>
  </w:style>
  <w:style w:type="paragraph" w:styleId="Caption">
    <w:name w:val="caption"/>
    <w:aliases w:val="Caption Tabel"/>
    <w:basedOn w:val="Normal"/>
    <w:next w:val="Normal"/>
    <w:link w:val="CaptionChar"/>
    <w:unhideWhenUsed/>
    <w:qFormat/>
    <w:rsid w:val="004E74DA"/>
    <w:pPr>
      <w:spacing w:after="120" w:line="360" w:lineRule="auto"/>
      <w:jc w:val="both"/>
    </w:pPr>
    <w:rPr>
      <w:rFonts w:ascii="Arial" w:hAnsi="Arial"/>
      <w:b/>
      <w:bCs/>
      <w:noProof/>
      <w:sz w:val="20"/>
      <w:szCs w:val="20"/>
    </w:rPr>
  </w:style>
  <w:style w:type="table" w:styleId="TableGrid">
    <w:name w:val="Table Grid"/>
    <w:basedOn w:val="TableNormal"/>
    <w:uiPriority w:val="59"/>
    <w:rsid w:val="004E74DA"/>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4E74DA"/>
    <w:rPr>
      <w:rFonts w:ascii="Tahoma" w:eastAsiaTheme="minorHAnsi" w:hAnsi="Tahoma" w:cs="Tahoma"/>
      <w:sz w:val="16"/>
      <w:szCs w:val="16"/>
      <w:lang w:val="id-ID"/>
    </w:rPr>
  </w:style>
  <w:style w:type="character" w:customStyle="1" w:styleId="DocumentMapChar">
    <w:name w:val="Document Map Char"/>
    <w:basedOn w:val="DefaultParagraphFont"/>
    <w:link w:val="DocumentMap"/>
    <w:uiPriority w:val="99"/>
    <w:semiHidden/>
    <w:rsid w:val="004E74DA"/>
    <w:rPr>
      <w:rFonts w:ascii="Tahoma" w:hAnsi="Tahoma" w:cs="Tahoma"/>
      <w:sz w:val="16"/>
      <w:szCs w:val="16"/>
      <w:lang w:val="id-ID"/>
    </w:rPr>
  </w:style>
  <w:style w:type="paragraph" w:styleId="BodyText">
    <w:name w:val="Body Text"/>
    <w:basedOn w:val="Normal"/>
    <w:link w:val="BodyTextChar"/>
    <w:uiPriority w:val="99"/>
    <w:unhideWhenUsed/>
    <w:rsid w:val="00A53A65"/>
    <w:pPr>
      <w:spacing w:after="120" w:line="276" w:lineRule="auto"/>
    </w:pPr>
    <w:rPr>
      <w:rFonts w:asciiTheme="minorHAnsi" w:eastAsiaTheme="minorHAnsi" w:hAnsiTheme="minorHAnsi" w:cstheme="minorBidi"/>
      <w:sz w:val="22"/>
      <w:szCs w:val="22"/>
      <w:lang w:val="id-ID"/>
    </w:rPr>
  </w:style>
  <w:style w:type="character" w:customStyle="1" w:styleId="BodyTextChar">
    <w:name w:val="Body Text Char"/>
    <w:basedOn w:val="DefaultParagraphFont"/>
    <w:link w:val="BodyText"/>
    <w:uiPriority w:val="99"/>
    <w:rsid w:val="00A53A65"/>
    <w:rPr>
      <w:lang w:val="id-ID"/>
    </w:rPr>
  </w:style>
  <w:style w:type="table" w:styleId="LightGrid-Accent4">
    <w:name w:val="Light Grid Accent 4"/>
    <w:basedOn w:val="TableNormal"/>
    <w:uiPriority w:val="62"/>
    <w:rsid w:val="00A53A65"/>
    <w:pPr>
      <w:spacing w:after="0" w:line="240" w:lineRule="auto"/>
    </w:pPr>
    <w:rPr>
      <w:lang w:val="id-ID"/>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TOC1">
    <w:name w:val="toc 1"/>
    <w:basedOn w:val="Normal"/>
    <w:next w:val="Normal"/>
    <w:autoRedefine/>
    <w:uiPriority w:val="39"/>
    <w:semiHidden/>
    <w:unhideWhenUsed/>
    <w:rsid w:val="00C33263"/>
    <w:pPr>
      <w:spacing w:after="100" w:line="276" w:lineRule="auto"/>
    </w:pPr>
    <w:rPr>
      <w:rFonts w:asciiTheme="minorHAnsi" w:eastAsiaTheme="minorHAnsi" w:hAnsiTheme="minorHAnsi" w:cstheme="minorBidi"/>
      <w:sz w:val="22"/>
      <w:szCs w:val="22"/>
      <w:lang w:val="id-ID"/>
    </w:rPr>
  </w:style>
  <w:style w:type="paragraph" w:styleId="TOC2">
    <w:name w:val="toc 2"/>
    <w:basedOn w:val="Normal"/>
    <w:next w:val="Normal"/>
    <w:autoRedefine/>
    <w:uiPriority w:val="39"/>
    <w:semiHidden/>
    <w:unhideWhenUsed/>
    <w:rsid w:val="00C33263"/>
    <w:pPr>
      <w:spacing w:after="100" w:line="276" w:lineRule="auto"/>
      <w:ind w:left="220"/>
    </w:pPr>
    <w:rPr>
      <w:rFonts w:asciiTheme="minorHAnsi" w:eastAsiaTheme="minorHAnsi" w:hAnsiTheme="minorHAnsi" w:cstheme="minorBidi"/>
      <w:sz w:val="22"/>
      <w:szCs w:val="22"/>
      <w:lang w:val="id-ID"/>
    </w:rPr>
  </w:style>
  <w:style w:type="paragraph" w:styleId="TableofFigures">
    <w:name w:val="table of figures"/>
    <w:basedOn w:val="Normal"/>
    <w:next w:val="Normal"/>
    <w:uiPriority w:val="99"/>
    <w:semiHidden/>
    <w:unhideWhenUsed/>
    <w:rsid w:val="00C33263"/>
    <w:pPr>
      <w:spacing w:line="276" w:lineRule="auto"/>
    </w:pPr>
    <w:rPr>
      <w:rFonts w:asciiTheme="minorHAnsi" w:eastAsiaTheme="minorHAnsi" w:hAnsiTheme="minorHAnsi" w:cstheme="minorBidi"/>
      <w:sz w:val="22"/>
      <w:szCs w:val="22"/>
      <w:lang w:val="id-ID"/>
    </w:rPr>
  </w:style>
  <w:style w:type="paragraph" w:styleId="BodyTextIndent">
    <w:name w:val="Body Text Indent"/>
    <w:basedOn w:val="Normal"/>
    <w:link w:val="BodyTextIndentChar"/>
    <w:uiPriority w:val="99"/>
    <w:semiHidden/>
    <w:unhideWhenUsed/>
    <w:rsid w:val="00C33263"/>
    <w:pPr>
      <w:spacing w:after="120" w:line="276" w:lineRule="auto"/>
      <w:ind w:left="360"/>
    </w:pPr>
    <w:rPr>
      <w:rFonts w:asciiTheme="minorHAnsi" w:eastAsiaTheme="minorHAnsi" w:hAnsiTheme="minorHAnsi" w:cstheme="minorBidi"/>
      <w:sz w:val="22"/>
      <w:szCs w:val="22"/>
      <w:lang w:val="id-ID"/>
    </w:rPr>
  </w:style>
  <w:style w:type="character" w:customStyle="1" w:styleId="BodyTextIndentChar">
    <w:name w:val="Body Text Indent Char"/>
    <w:basedOn w:val="DefaultParagraphFont"/>
    <w:link w:val="BodyTextIndent"/>
    <w:uiPriority w:val="99"/>
    <w:semiHidden/>
    <w:rsid w:val="00C33263"/>
    <w:rPr>
      <w:lang w:val="id-ID"/>
    </w:rPr>
  </w:style>
  <w:style w:type="paragraph" w:customStyle="1" w:styleId="11">
    <w:name w:val="1.1"/>
    <w:basedOn w:val="Normal"/>
    <w:rsid w:val="00C33263"/>
    <w:pPr>
      <w:tabs>
        <w:tab w:val="left" w:pos="567"/>
      </w:tabs>
      <w:autoSpaceDE w:val="0"/>
      <w:autoSpaceDN w:val="0"/>
      <w:spacing w:before="120" w:after="60" w:line="240" w:lineRule="atLeast"/>
      <w:ind w:left="567" w:hanging="567"/>
      <w:jc w:val="both"/>
    </w:pPr>
    <w:rPr>
      <w:rFonts w:ascii="Arial" w:eastAsia="Calibri" w:hAnsi="Arial" w:cs="Arial"/>
      <w:b/>
      <w:bCs/>
      <w:sz w:val="26"/>
      <w:szCs w:val="26"/>
    </w:rPr>
  </w:style>
  <w:style w:type="paragraph" w:customStyle="1" w:styleId="bulet-">
    <w:name w:val="bulet -"/>
    <w:basedOn w:val="Normal"/>
    <w:rsid w:val="00C33263"/>
    <w:pPr>
      <w:numPr>
        <w:numId w:val="23"/>
      </w:numPr>
      <w:spacing w:before="120"/>
      <w:jc w:val="both"/>
    </w:pPr>
    <w:rPr>
      <w:rFonts w:ascii="Tahoma" w:hAnsi="Tahoma"/>
      <w:sz w:val="22"/>
      <w:szCs w:val="20"/>
    </w:rPr>
  </w:style>
  <w:style w:type="character" w:styleId="IntenseEmphasis">
    <w:name w:val="Intense Emphasis"/>
    <w:basedOn w:val="DefaultParagraphFont"/>
    <w:uiPriority w:val="21"/>
    <w:qFormat/>
    <w:rsid w:val="00C33263"/>
    <w:rPr>
      <w:b/>
      <w:bCs/>
      <w:i/>
      <w:iCs/>
      <w:color w:val="4F81BD" w:themeColor="accent1"/>
    </w:rPr>
  </w:style>
  <w:style w:type="character" w:customStyle="1" w:styleId="Heading3Char">
    <w:name w:val="Heading 3 Char"/>
    <w:basedOn w:val="DefaultParagraphFont"/>
    <w:link w:val="Heading3"/>
    <w:rsid w:val="009D1EF3"/>
    <w:rPr>
      <w:rFonts w:asciiTheme="majorHAnsi" w:eastAsiaTheme="majorEastAsia" w:hAnsiTheme="majorHAnsi" w:cstheme="majorBidi"/>
      <w:b/>
      <w:bCs/>
      <w:color w:val="4F81BD" w:themeColor="accent1"/>
      <w:lang w:val="id-ID"/>
    </w:rPr>
  </w:style>
  <w:style w:type="character" w:customStyle="1" w:styleId="Heading4Char">
    <w:name w:val="Heading 4 Char"/>
    <w:basedOn w:val="DefaultParagraphFont"/>
    <w:link w:val="Heading4"/>
    <w:rsid w:val="009D1EF3"/>
    <w:rPr>
      <w:rFonts w:ascii="Cambria" w:eastAsia="Calibri" w:hAnsi="Cambria" w:cs="Times New Roman"/>
      <w:b/>
      <w:i/>
      <w:color w:val="4F81BD"/>
      <w:sz w:val="20"/>
      <w:szCs w:val="20"/>
      <w:lang w:val="id-ID"/>
    </w:rPr>
  </w:style>
  <w:style w:type="character" w:customStyle="1" w:styleId="Heading5Char">
    <w:name w:val="Heading 5 Char"/>
    <w:basedOn w:val="DefaultParagraphFont"/>
    <w:link w:val="Heading5"/>
    <w:rsid w:val="009D1EF3"/>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9D1EF3"/>
    <w:rPr>
      <w:color w:val="800080"/>
      <w:u w:val="single"/>
    </w:rPr>
  </w:style>
  <w:style w:type="paragraph" w:styleId="NormalWeb">
    <w:name w:val="Normal (Web)"/>
    <w:basedOn w:val="Normal"/>
    <w:uiPriority w:val="99"/>
    <w:unhideWhenUsed/>
    <w:rsid w:val="009D1EF3"/>
    <w:pPr>
      <w:spacing w:before="100" w:after="100"/>
    </w:pPr>
    <w:rPr>
      <w:color w:val="FFFFFF"/>
    </w:rPr>
  </w:style>
  <w:style w:type="paragraph" w:styleId="TOC3">
    <w:name w:val="toc 3"/>
    <w:basedOn w:val="Normal"/>
    <w:next w:val="Normal"/>
    <w:autoRedefine/>
    <w:uiPriority w:val="39"/>
    <w:semiHidden/>
    <w:unhideWhenUsed/>
    <w:rsid w:val="009D1EF3"/>
    <w:pPr>
      <w:spacing w:after="100" w:line="276" w:lineRule="auto"/>
      <w:ind w:left="440"/>
    </w:pPr>
    <w:rPr>
      <w:rFonts w:ascii="Calibri" w:eastAsia="Calibri" w:hAnsi="Calibri"/>
      <w:sz w:val="22"/>
      <w:szCs w:val="22"/>
    </w:rPr>
  </w:style>
  <w:style w:type="paragraph" w:styleId="TOC4">
    <w:name w:val="toc 4"/>
    <w:basedOn w:val="Normal"/>
    <w:next w:val="Normal"/>
    <w:autoRedefine/>
    <w:uiPriority w:val="39"/>
    <w:semiHidden/>
    <w:unhideWhenUsed/>
    <w:rsid w:val="009D1EF3"/>
    <w:pPr>
      <w:spacing w:after="100" w:line="276" w:lineRule="auto"/>
      <w:ind w:left="660"/>
    </w:pPr>
    <w:rPr>
      <w:rFonts w:ascii="Calibri" w:eastAsia="Calibri" w:hAnsi="Calibri"/>
      <w:sz w:val="22"/>
      <w:szCs w:val="22"/>
    </w:rPr>
  </w:style>
  <w:style w:type="paragraph" w:styleId="CommentText">
    <w:name w:val="annotation text"/>
    <w:basedOn w:val="Normal"/>
    <w:link w:val="CommentTextChar"/>
    <w:uiPriority w:val="99"/>
    <w:semiHidden/>
    <w:unhideWhenUsed/>
    <w:rsid w:val="009D1EF3"/>
    <w:pPr>
      <w:jc w:val="center"/>
    </w:pPr>
    <w:rPr>
      <w:rFonts w:asciiTheme="minorHAnsi" w:eastAsiaTheme="minorHAnsi" w:hAnsiTheme="minorHAnsi" w:cstheme="minorBidi"/>
      <w:sz w:val="20"/>
      <w:szCs w:val="20"/>
      <w:lang w:val="id-ID"/>
    </w:rPr>
  </w:style>
  <w:style w:type="character" w:customStyle="1" w:styleId="CommentTextChar">
    <w:name w:val="Comment Text Char"/>
    <w:basedOn w:val="DefaultParagraphFont"/>
    <w:link w:val="CommentText"/>
    <w:uiPriority w:val="99"/>
    <w:semiHidden/>
    <w:rsid w:val="009D1EF3"/>
    <w:rPr>
      <w:sz w:val="20"/>
      <w:szCs w:val="20"/>
      <w:lang w:val="id-ID"/>
    </w:rPr>
  </w:style>
  <w:style w:type="character" w:customStyle="1" w:styleId="HeaderChar1">
    <w:name w:val="Header Char1"/>
    <w:aliases w:val="Char Char1"/>
    <w:basedOn w:val="DefaultParagraphFont"/>
    <w:uiPriority w:val="99"/>
    <w:semiHidden/>
    <w:rsid w:val="009D1EF3"/>
    <w:rPr>
      <w:lang w:val="id-ID"/>
    </w:rPr>
  </w:style>
  <w:style w:type="paragraph" w:styleId="Title">
    <w:name w:val="Title"/>
    <w:basedOn w:val="Normal"/>
    <w:link w:val="TitleChar1"/>
    <w:uiPriority w:val="99"/>
    <w:qFormat/>
    <w:rsid w:val="009D1EF3"/>
    <w:pPr>
      <w:widowControl w:val="0"/>
      <w:overflowPunct w:val="0"/>
      <w:autoSpaceDE w:val="0"/>
      <w:autoSpaceDN w:val="0"/>
      <w:adjustRightInd w:val="0"/>
      <w:jc w:val="center"/>
    </w:pPr>
    <w:rPr>
      <w:rFonts w:ascii="Impact" w:hAnsi="Impact"/>
      <w:caps/>
      <w:shadow/>
      <w:spacing w:val="8"/>
      <w:sz w:val="40"/>
      <w:szCs w:val="20"/>
      <w:lang w:val="id-ID"/>
    </w:rPr>
  </w:style>
  <w:style w:type="character" w:customStyle="1" w:styleId="TitleChar">
    <w:name w:val="Title Char"/>
    <w:basedOn w:val="DefaultParagraphFont"/>
    <w:link w:val="Title"/>
    <w:rsid w:val="009D1EF3"/>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unhideWhenUsed/>
    <w:rsid w:val="009D1EF3"/>
    <w:pPr>
      <w:spacing w:after="120" w:line="480" w:lineRule="auto"/>
    </w:pPr>
    <w:rPr>
      <w:lang w:val="en-GB" w:eastAsia="en-GB"/>
    </w:rPr>
  </w:style>
  <w:style w:type="character" w:customStyle="1" w:styleId="BodyText2Char">
    <w:name w:val="Body Text 2 Char"/>
    <w:basedOn w:val="DefaultParagraphFont"/>
    <w:link w:val="BodyText2"/>
    <w:rsid w:val="009D1EF3"/>
    <w:rPr>
      <w:rFonts w:ascii="Times New Roman" w:eastAsia="Times New Roman" w:hAnsi="Times New Roman" w:cs="Times New Roman"/>
      <w:sz w:val="24"/>
      <w:szCs w:val="24"/>
      <w:lang w:val="en-GB" w:eastAsia="en-GB"/>
    </w:rPr>
  </w:style>
  <w:style w:type="paragraph" w:styleId="BodyTextIndent2">
    <w:name w:val="Body Text Indent 2"/>
    <w:basedOn w:val="Normal"/>
    <w:link w:val="BodyTextIndent2Char"/>
    <w:uiPriority w:val="99"/>
    <w:unhideWhenUsed/>
    <w:rsid w:val="009D1EF3"/>
    <w:pPr>
      <w:spacing w:after="120" w:line="480" w:lineRule="auto"/>
      <w:ind w:left="283"/>
      <w:jc w:val="center"/>
    </w:pPr>
    <w:rPr>
      <w:rFonts w:asciiTheme="minorHAnsi" w:eastAsiaTheme="minorHAnsi" w:hAnsiTheme="minorHAnsi" w:cstheme="minorBidi"/>
      <w:sz w:val="22"/>
      <w:szCs w:val="22"/>
      <w:lang w:val="id-ID"/>
    </w:rPr>
  </w:style>
  <w:style w:type="character" w:customStyle="1" w:styleId="BodyTextIndent2Char">
    <w:name w:val="Body Text Indent 2 Char"/>
    <w:basedOn w:val="DefaultParagraphFont"/>
    <w:link w:val="BodyTextIndent2"/>
    <w:uiPriority w:val="99"/>
    <w:rsid w:val="009D1EF3"/>
    <w:rPr>
      <w:lang w:val="id-ID"/>
    </w:rPr>
  </w:style>
  <w:style w:type="paragraph" w:styleId="BodyTextIndent3">
    <w:name w:val="Body Text Indent 3"/>
    <w:basedOn w:val="Normal"/>
    <w:link w:val="BodyTextIndent3Char"/>
    <w:uiPriority w:val="99"/>
    <w:unhideWhenUsed/>
    <w:rsid w:val="009D1EF3"/>
    <w:pPr>
      <w:spacing w:after="120" w:line="276" w:lineRule="auto"/>
      <w:ind w:left="283"/>
    </w:pPr>
    <w:rPr>
      <w:rFonts w:ascii="Calibri" w:eastAsia="Calibri" w:hAnsi="Calibri"/>
      <w:sz w:val="16"/>
      <w:szCs w:val="16"/>
      <w:lang w:val="id-ID"/>
    </w:rPr>
  </w:style>
  <w:style w:type="character" w:customStyle="1" w:styleId="BodyTextIndent3Char">
    <w:name w:val="Body Text Indent 3 Char"/>
    <w:basedOn w:val="DefaultParagraphFont"/>
    <w:link w:val="BodyTextIndent3"/>
    <w:uiPriority w:val="99"/>
    <w:rsid w:val="009D1EF3"/>
    <w:rPr>
      <w:rFonts w:ascii="Calibri" w:eastAsia="Calibri" w:hAnsi="Calibri" w:cs="Times New Roman"/>
      <w:sz w:val="16"/>
      <w:szCs w:val="16"/>
      <w:lang w:val="id-ID"/>
    </w:rPr>
  </w:style>
  <w:style w:type="paragraph" w:styleId="CommentSubject">
    <w:name w:val="annotation subject"/>
    <w:basedOn w:val="CommentText"/>
    <w:next w:val="CommentText"/>
    <w:link w:val="CommentSubjectChar"/>
    <w:uiPriority w:val="99"/>
    <w:semiHidden/>
    <w:unhideWhenUsed/>
    <w:rsid w:val="009D1EF3"/>
    <w:rPr>
      <w:b/>
      <w:bCs/>
    </w:rPr>
  </w:style>
  <w:style w:type="character" w:customStyle="1" w:styleId="CommentSubjectChar">
    <w:name w:val="Comment Subject Char"/>
    <w:basedOn w:val="CommentTextChar"/>
    <w:link w:val="CommentSubject"/>
    <w:uiPriority w:val="99"/>
    <w:semiHidden/>
    <w:rsid w:val="009D1EF3"/>
    <w:rPr>
      <w:b/>
      <w:bCs/>
    </w:rPr>
  </w:style>
  <w:style w:type="paragraph" w:customStyle="1" w:styleId="netral">
    <w:name w:val="....netral"/>
    <w:basedOn w:val="Normal"/>
    <w:uiPriority w:val="99"/>
    <w:rsid w:val="009D1EF3"/>
    <w:pPr>
      <w:overflowPunct w:val="0"/>
      <w:autoSpaceDE w:val="0"/>
      <w:autoSpaceDN w:val="0"/>
      <w:adjustRightInd w:val="0"/>
      <w:spacing w:line="360" w:lineRule="exact"/>
      <w:ind w:firstLine="567"/>
      <w:jc w:val="both"/>
    </w:pPr>
    <w:rPr>
      <w:szCs w:val="20"/>
    </w:rPr>
  </w:style>
  <w:style w:type="paragraph" w:customStyle="1" w:styleId="111">
    <w:name w:val="1.1.1"/>
    <w:basedOn w:val="Normal"/>
    <w:uiPriority w:val="99"/>
    <w:rsid w:val="009D1EF3"/>
    <w:pPr>
      <w:tabs>
        <w:tab w:val="left" w:pos="709"/>
      </w:tabs>
      <w:autoSpaceDE w:val="0"/>
      <w:autoSpaceDN w:val="0"/>
      <w:spacing w:before="60" w:line="240" w:lineRule="atLeast"/>
      <w:ind w:left="709" w:hanging="709"/>
      <w:jc w:val="both"/>
    </w:pPr>
    <w:rPr>
      <w:rFonts w:ascii="Goudy Old Style ATT" w:hAnsi="Goudy Old Style ATT" w:cs="Goudy Old Style ATT"/>
      <w:b/>
      <w:bCs/>
      <w:lang w:bidi="ml-IN"/>
    </w:rPr>
  </w:style>
  <w:style w:type="paragraph" w:customStyle="1" w:styleId="StyleStyleHeading2YellowPatternClearGray-65">
    <w:name w:val="Style Style Heading 2 + Yellow + Pattern: Clear (Gray-65%)"/>
    <w:basedOn w:val="Normal"/>
    <w:uiPriority w:val="99"/>
    <w:rsid w:val="009D1EF3"/>
    <w:pPr>
      <w:tabs>
        <w:tab w:val="num" w:pos="792"/>
      </w:tabs>
      <w:ind w:left="792" w:hanging="432"/>
    </w:pPr>
    <w:rPr>
      <w:lang w:val="id-ID"/>
    </w:rPr>
  </w:style>
  <w:style w:type="paragraph" w:customStyle="1" w:styleId="StyleHeading3Linespacingsingle">
    <w:name w:val="Style Heading 3 + Line spacing:  single"/>
    <w:basedOn w:val="Normal"/>
    <w:uiPriority w:val="99"/>
    <w:rsid w:val="009D1EF3"/>
    <w:pPr>
      <w:tabs>
        <w:tab w:val="num" w:pos="1224"/>
      </w:tabs>
      <w:ind w:left="1224" w:hanging="504"/>
    </w:pPr>
    <w:rPr>
      <w:lang w:val="id-ID"/>
    </w:rPr>
  </w:style>
  <w:style w:type="paragraph" w:customStyle="1" w:styleId="StyleHeading4Left0cmHanging159cm">
    <w:name w:val="Style Heading 4 + Left:  0 cm Hanging:  159 cm"/>
    <w:basedOn w:val="Normal"/>
    <w:uiPriority w:val="99"/>
    <w:rsid w:val="009D1EF3"/>
    <w:pPr>
      <w:tabs>
        <w:tab w:val="num" w:pos="1800"/>
      </w:tabs>
      <w:ind w:left="1728" w:hanging="648"/>
    </w:pPr>
    <w:rPr>
      <w:lang w:val="id-ID"/>
    </w:rPr>
  </w:style>
  <w:style w:type="paragraph" w:customStyle="1" w:styleId="pat-1">
    <w:name w:val="pat-1"/>
    <w:basedOn w:val="Normal"/>
    <w:uiPriority w:val="99"/>
    <w:rsid w:val="009D1EF3"/>
    <w:pPr>
      <w:tabs>
        <w:tab w:val="left" w:pos="680"/>
      </w:tabs>
      <w:overflowPunct w:val="0"/>
      <w:autoSpaceDE w:val="0"/>
      <w:autoSpaceDN w:val="0"/>
      <w:adjustRightInd w:val="0"/>
      <w:spacing w:before="240" w:after="120" w:line="312" w:lineRule="auto"/>
      <w:jc w:val="both"/>
    </w:pPr>
    <w:rPr>
      <w:rFonts w:ascii="Arial Rounded MT Bold" w:eastAsia="Calibri" w:hAnsi="Arial Rounded MT Bold" w:cs="Arial Rounded MT Bold"/>
      <w:b/>
      <w:bCs/>
      <w:noProof/>
    </w:rPr>
  </w:style>
  <w:style w:type="paragraph" w:customStyle="1" w:styleId="sumber">
    <w:name w:val="sumber"/>
    <w:basedOn w:val="Normal"/>
    <w:uiPriority w:val="99"/>
    <w:rsid w:val="009D1EF3"/>
    <w:pPr>
      <w:spacing w:before="20" w:after="20"/>
      <w:jc w:val="both"/>
    </w:pPr>
    <w:rPr>
      <w:i/>
      <w:iCs/>
      <w:sz w:val="20"/>
      <w:szCs w:val="20"/>
    </w:rPr>
  </w:style>
  <w:style w:type="paragraph" w:customStyle="1" w:styleId="tabel">
    <w:name w:val="tabel &gt;&lt;"/>
    <w:basedOn w:val="Normal"/>
    <w:uiPriority w:val="99"/>
    <w:rsid w:val="009D1EF3"/>
    <w:pPr>
      <w:widowControl w:val="0"/>
      <w:ind w:left="57"/>
      <w:jc w:val="center"/>
    </w:pPr>
    <w:rPr>
      <w:color w:val="000000"/>
      <w:sz w:val="20"/>
      <w:szCs w:val="20"/>
    </w:rPr>
  </w:style>
  <w:style w:type="paragraph" w:customStyle="1" w:styleId="tabel0">
    <w:name w:val="tabel 0"/>
    <w:basedOn w:val="Normal"/>
    <w:uiPriority w:val="99"/>
    <w:rsid w:val="009D1EF3"/>
    <w:pPr>
      <w:widowControl w:val="0"/>
      <w:jc w:val="center"/>
    </w:pPr>
    <w:rPr>
      <w:b/>
      <w:bCs/>
      <w:sz w:val="22"/>
      <w:szCs w:val="22"/>
    </w:rPr>
  </w:style>
  <w:style w:type="paragraph" w:customStyle="1" w:styleId="tabelnrml">
    <w:name w:val="tabel nrml"/>
    <w:basedOn w:val="Normal"/>
    <w:uiPriority w:val="99"/>
    <w:rsid w:val="009D1EF3"/>
    <w:pPr>
      <w:widowControl w:val="0"/>
      <w:ind w:left="57"/>
    </w:pPr>
    <w:rPr>
      <w:color w:val="000000"/>
      <w:sz w:val="20"/>
      <w:szCs w:val="20"/>
    </w:rPr>
  </w:style>
  <w:style w:type="paragraph" w:customStyle="1" w:styleId="Isi">
    <w:name w:val="Isi"/>
    <w:basedOn w:val="Normal"/>
    <w:uiPriority w:val="99"/>
    <w:rsid w:val="009D1EF3"/>
    <w:pPr>
      <w:overflowPunct w:val="0"/>
      <w:autoSpaceDE w:val="0"/>
      <w:autoSpaceDN w:val="0"/>
      <w:adjustRightInd w:val="0"/>
      <w:spacing w:line="360" w:lineRule="auto"/>
      <w:jc w:val="both"/>
    </w:pPr>
    <w:rPr>
      <w:rFonts w:ascii="Arial" w:eastAsia="Calibri" w:hAnsi="Arial" w:cs="Arial"/>
      <w:kern w:val="24"/>
    </w:rPr>
  </w:style>
  <w:style w:type="paragraph" w:customStyle="1" w:styleId="judtab">
    <w:name w:val="judtab"/>
    <w:basedOn w:val="Normal"/>
    <w:uiPriority w:val="99"/>
    <w:rsid w:val="009D1EF3"/>
    <w:pPr>
      <w:autoSpaceDE w:val="0"/>
      <w:autoSpaceDN w:val="0"/>
      <w:jc w:val="center"/>
    </w:pPr>
    <w:rPr>
      <w:rFonts w:ascii="Goudy Old Style ATT" w:hAnsi="Goudy Old Style ATT"/>
      <w:b/>
      <w:bCs/>
      <w:sz w:val="20"/>
    </w:rPr>
  </w:style>
  <w:style w:type="paragraph" w:customStyle="1" w:styleId="xl65">
    <w:name w:val="xl65"/>
    <w:basedOn w:val="Normal"/>
    <w:uiPriority w:val="99"/>
    <w:rsid w:val="009D1E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20"/>
      <w:szCs w:val="20"/>
      <w:lang w:val="id-ID" w:eastAsia="id-ID"/>
    </w:rPr>
  </w:style>
  <w:style w:type="paragraph" w:customStyle="1" w:styleId="xl66">
    <w:name w:val="xl66"/>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20"/>
      <w:szCs w:val="20"/>
      <w:lang w:val="id-ID" w:eastAsia="id-ID"/>
    </w:rPr>
  </w:style>
  <w:style w:type="paragraph" w:customStyle="1" w:styleId="xl67">
    <w:name w:val="xl67"/>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20"/>
      <w:szCs w:val="20"/>
      <w:lang w:val="id-ID" w:eastAsia="id-ID"/>
    </w:rPr>
  </w:style>
  <w:style w:type="paragraph" w:customStyle="1" w:styleId="xl68">
    <w:name w:val="xl68"/>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20"/>
      <w:szCs w:val="20"/>
      <w:lang w:val="id-ID" w:eastAsia="id-ID"/>
    </w:rPr>
  </w:style>
  <w:style w:type="paragraph" w:customStyle="1" w:styleId="xl69">
    <w:name w:val="xl69"/>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20"/>
      <w:szCs w:val="20"/>
      <w:lang w:val="id-ID" w:eastAsia="id-ID"/>
    </w:rPr>
  </w:style>
  <w:style w:type="paragraph" w:customStyle="1" w:styleId="xl70">
    <w:name w:val="xl70"/>
    <w:basedOn w:val="Normal"/>
    <w:rsid w:val="009D1EF3"/>
    <w:pPr>
      <w:spacing w:before="100" w:beforeAutospacing="1" w:after="100" w:afterAutospacing="1"/>
    </w:pPr>
    <w:rPr>
      <w:rFonts w:ascii="Arial Narrow" w:hAnsi="Arial Narrow"/>
      <w:sz w:val="20"/>
      <w:szCs w:val="20"/>
      <w:lang w:val="id-ID" w:eastAsia="id-ID"/>
    </w:rPr>
  </w:style>
  <w:style w:type="paragraph" w:customStyle="1" w:styleId="xl71">
    <w:name w:val="xl71"/>
    <w:basedOn w:val="Normal"/>
    <w:rsid w:val="009D1EF3"/>
    <w:pPr>
      <w:spacing w:before="100" w:beforeAutospacing="1" w:after="100" w:afterAutospacing="1"/>
      <w:jc w:val="center"/>
    </w:pPr>
    <w:rPr>
      <w:rFonts w:ascii="Arial Narrow" w:hAnsi="Arial Narrow"/>
      <w:sz w:val="20"/>
      <w:szCs w:val="20"/>
      <w:lang w:val="id-ID" w:eastAsia="id-ID"/>
    </w:rPr>
  </w:style>
  <w:style w:type="paragraph" w:customStyle="1" w:styleId="xl72">
    <w:name w:val="xl72"/>
    <w:basedOn w:val="Normal"/>
    <w:rsid w:val="009D1EF3"/>
    <w:pPr>
      <w:spacing w:before="100" w:beforeAutospacing="1" w:after="100" w:afterAutospacing="1"/>
    </w:pPr>
    <w:rPr>
      <w:rFonts w:ascii="Arial Narrow" w:hAnsi="Arial Narrow"/>
      <w:sz w:val="20"/>
      <w:szCs w:val="20"/>
      <w:lang w:val="id-ID" w:eastAsia="id-ID"/>
    </w:rPr>
  </w:style>
  <w:style w:type="paragraph" w:customStyle="1" w:styleId="xl73">
    <w:name w:val="xl73"/>
    <w:basedOn w:val="Normal"/>
    <w:rsid w:val="009D1EF3"/>
    <w:pPr>
      <w:spacing w:before="100" w:beforeAutospacing="1" w:after="100" w:afterAutospacing="1"/>
    </w:pPr>
    <w:rPr>
      <w:rFonts w:ascii="Arial Narrow" w:hAnsi="Arial Narrow"/>
      <w:b/>
      <w:bCs/>
      <w:sz w:val="20"/>
      <w:szCs w:val="20"/>
      <w:lang w:val="id-ID" w:eastAsia="id-ID"/>
    </w:rPr>
  </w:style>
  <w:style w:type="paragraph" w:customStyle="1" w:styleId="xl74">
    <w:name w:val="xl74"/>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20"/>
      <w:szCs w:val="20"/>
      <w:lang w:val="id-ID" w:eastAsia="id-ID"/>
    </w:rPr>
  </w:style>
  <w:style w:type="paragraph" w:customStyle="1" w:styleId="xl75">
    <w:name w:val="xl75"/>
    <w:basedOn w:val="Normal"/>
    <w:rsid w:val="009D1EF3"/>
    <w:pPr>
      <w:spacing w:before="100" w:beforeAutospacing="1" w:after="100" w:afterAutospacing="1"/>
      <w:jc w:val="center"/>
    </w:pPr>
    <w:rPr>
      <w:rFonts w:ascii="Arial Narrow" w:hAnsi="Arial Narrow"/>
      <w:b/>
      <w:bCs/>
      <w:sz w:val="20"/>
      <w:szCs w:val="20"/>
      <w:lang w:val="id-ID" w:eastAsia="id-ID"/>
    </w:rPr>
  </w:style>
  <w:style w:type="paragraph" w:customStyle="1" w:styleId="xl76">
    <w:name w:val="xl76"/>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20"/>
      <w:szCs w:val="20"/>
      <w:lang w:val="id-ID" w:eastAsia="id-ID"/>
    </w:rPr>
  </w:style>
  <w:style w:type="paragraph" w:customStyle="1" w:styleId="xl77">
    <w:name w:val="xl77"/>
    <w:basedOn w:val="Normal"/>
    <w:rsid w:val="009D1EF3"/>
    <w:pPr>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jc w:val="center"/>
    </w:pPr>
    <w:rPr>
      <w:rFonts w:ascii="Calibri" w:hAnsi="Calibri"/>
      <w:b/>
      <w:bCs/>
      <w:lang w:val="id-ID" w:eastAsia="id-ID"/>
    </w:rPr>
  </w:style>
  <w:style w:type="paragraph" w:customStyle="1" w:styleId="xl78">
    <w:name w:val="xl78"/>
    <w:basedOn w:val="Normal"/>
    <w:rsid w:val="009D1EF3"/>
    <w:pPr>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jc w:val="center"/>
    </w:pPr>
    <w:rPr>
      <w:lang w:val="id-ID" w:eastAsia="id-ID"/>
    </w:rPr>
  </w:style>
  <w:style w:type="paragraph" w:customStyle="1" w:styleId="xl79">
    <w:name w:val="xl79"/>
    <w:basedOn w:val="Normal"/>
    <w:rsid w:val="009D1EF3"/>
    <w:pPr>
      <w:pBdr>
        <w:top w:val="single" w:sz="4" w:space="0" w:color="auto"/>
        <w:left w:val="single" w:sz="4" w:space="0" w:color="auto"/>
        <w:bottom w:val="single" w:sz="4" w:space="0" w:color="auto"/>
      </w:pBdr>
      <w:shd w:val="clear" w:color="auto" w:fill="A5A5A5"/>
      <w:spacing w:before="100" w:beforeAutospacing="1" w:after="100" w:afterAutospacing="1"/>
    </w:pPr>
    <w:rPr>
      <w:rFonts w:ascii="Calibri" w:hAnsi="Calibri"/>
      <w:b/>
      <w:bCs/>
      <w:lang w:val="id-ID" w:eastAsia="id-ID"/>
    </w:rPr>
  </w:style>
  <w:style w:type="paragraph" w:customStyle="1" w:styleId="xl80">
    <w:name w:val="xl80"/>
    <w:basedOn w:val="Normal"/>
    <w:rsid w:val="009D1EF3"/>
    <w:pPr>
      <w:pBdr>
        <w:top w:val="single" w:sz="4" w:space="0" w:color="auto"/>
        <w:bottom w:val="single" w:sz="4" w:space="0" w:color="auto"/>
      </w:pBdr>
      <w:shd w:val="clear" w:color="auto" w:fill="A5A5A5"/>
      <w:spacing w:before="100" w:beforeAutospacing="1" w:after="100" w:afterAutospacing="1"/>
    </w:pPr>
    <w:rPr>
      <w:rFonts w:ascii="Calibri" w:hAnsi="Calibri"/>
      <w:b/>
      <w:bCs/>
      <w:lang w:val="id-ID" w:eastAsia="id-ID"/>
    </w:rPr>
  </w:style>
  <w:style w:type="paragraph" w:customStyle="1" w:styleId="xl81">
    <w:name w:val="xl81"/>
    <w:basedOn w:val="Normal"/>
    <w:rsid w:val="009D1EF3"/>
    <w:pPr>
      <w:pBdr>
        <w:top w:val="single" w:sz="4" w:space="0" w:color="auto"/>
        <w:bottom w:val="single" w:sz="4" w:space="0" w:color="auto"/>
        <w:right w:val="single" w:sz="4" w:space="0" w:color="auto"/>
      </w:pBdr>
      <w:shd w:val="clear" w:color="auto" w:fill="A5A5A5"/>
      <w:spacing w:before="100" w:beforeAutospacing="1" w:after="100" w:afterAutospacing="1"/>
    </w:pPr>
    <w:rPr>
      <w:rFonts w:ascii="Calibri" w:hAnsi="Calibri"/>
      <w:b/>
      <w:bCs/>
      <w:lang w:val="id-ID" w:eastAsia="id-ID"/>
    </w:rPr>
  </w:style>
  <w:style w:type="paragraph" w:customStyle="1" w:styleId="Style1">
    <w:name w:val="Style 1"/>
    <w:basedOn w:val="Normal"/>
    <w:uiPriority w:val="99"/>
    <w:rsid w:val="009D1EF3"/>
    <w:pPr>
      <w:widowControl w:val="0"/>
      <w:spacing w:line="360" w:lineRule="auto"/>
      <w:jc w:val="both"/>
    </w:pPr>
    <w:rPr>
      <w:noProof/>
      <w:color w:val="000000"/>
      <w:sz w:val="20"/>
      <w:szCs w:val="20"/>
      <w:lang w:val="en-GB" w:eastAsia="en-GB"/>
    </w:rPr>
  </w:style>
  <w:style w:type="paragraph" w:customStyle="1" w:styleId="1111">
    <w:name w:val="1.1.1.1"/>
    <w:basedOn w:val="Normal"/>
    <w:rsid w:val="009D1EF3"/>
    <w:pPr>
      <w:tabs>
        <w:tab w:val="left" w:pos="851"/>
      </w:tabs>
      <w:spacing w:line="360" w:lineRule="auto"/>
      <w:jc w:val="both"/>
    </w:pPr>
    <w:rPr>
      <w:rFonts w:ascii="Goudy Old Style ATT" w:hAnsi="Goudy Old Style ATT"/>
      <w:b/>
      <w:szCs w:val="20"/>
    </w:rPr>
  </w:style>
  <w:style w:type="paragraph" w:customStyle="1" w:styleId="xl82">
    <w:name w:val="xl82"/>
    <w:basedOn w:val="Normal"/>
    <w:rsid w:val="009D1EF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pPr>
    <w:rPr>
      <w:rFonts w:ascii="Arial" w:hAnsi="Arial" w:cs="Arial"/>
      <w:sz w:val="18"/>
      <w:szCs w:val="18"/>
      <w:lang w:val="id-ID" w:eastAsia="id-ID"/>
    </w:rPr>
  </w:style>
  <w:style w:type="paragraph" w:customStyle="1" w:styleId="xl83">
    <w:name w:val="xl83"/>
    <w:basedOn w:val="Normal"/>
    <w:rsid w:val="009D1EF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pPr>
    <w:rPr>
      <w:rFonts w:ascii="Arial" w:hAnsi="Arial" w:cs="Arial"/>
      <w:sz w:val="18"/>
      <w:szCs w:val="18"/>
      <w:lang w:val="id-ID" w:eastAsia="id-ID"/>
    </w:rPr>
  </w:style>
  <w:style w:type="paragraph" w:customStyle="1" w:styleId="xl84">
    <w:name w:val="xl84"/>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id-ID" w:eastAsia="id-ID"/>
    </w:rPr>
  </w:style>
  <w:style w:type="paragraph" w:customStyle="1" w:styleId="xl85">
    <w:name w:val="xl85"/>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sz w:val="18"/>
      <w:szCs w:val="18"/>
      <w:lang w:val="id-ID" w:eastAsia="id-ID"/>
    </w:rPr>
  </w:style>
  <w:style w:type="paragraph" w:customStyle="1" w:styleId="xl86">
    <w:name w:val="xl86"/>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val="id-ID" w:eastAsia="id-ID"/>
    </w:rPr>
  </w:style>
  <w:style w:type="paragraph" w:customStyle="1" w:styleId="xl87">
    <w:name w:val="xl87"/>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FF0000"/>
      <w:sz w:val="18"/>
      <w:szCs w:val="18"/>
      <w:lang w:val="id-ID" w:eastAsia="id-ID"/>
    </w:rPr>
  </w:style>
  <w:style w:type="paragraph" w:customStyle="1" w:styleId="xl88">
    <w:name w:val="xl88"/>
    <w:basedOn w:val="Normal"/>
    <w:rsid w:val="009D1E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val="id-ID" w:eastAsia="id-ID"/>
    </w:rPr>
  </w:style>
  <w:style w:type="paragraph" w:customStyle="1" w:styleId="xl89">
    <w:name w:val="xl89"/>
    <w:basedOn w:val="Normal"/>
    <w:rsid w:val="009D1EF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jc w:val="center"/>
    </w:pPr>
    <w:rPr>
      <w:rFonts w:ascii="Arial" w:hAnsi="Arial" w:cs="Arial"/>
      <w:sz w:val="18"/>
      <w:szCs w:val="18"/>
      <w:lang w:val="id-ID" w:eastAsia="id-ID"/>
    </w:rPr>
  </w:style>
  <w:style w:type="paragraph" w:customStyle="1" w:styleId="xl90">
    <w:name w:val="xl90"/>
    <w:basedOn w:val="Normal"/>
    <w:uiPriority w:val="99"/>
    <w:rsid w:val="009D1EF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jc w:val="center"/>
    </w:pPr>
    <w:rPr>
      <w:rFonts w:ascii="Arial" w:hAnsi="Arial" w:cs="Arial"/>
      <w:sz w:val="18"/>
      <w:szCs w:val="18"/>
      <w:lang w:val="id-ID" w:eastAsia="id-ID"/>
    </w:rPr>
  </w:style>
  <w:style w:type="paragraph" w:customStyle="1" w:styleId="xl91">
    <w:name w:val="xl91"/>
    <w:basedOn w:val="Normal"/>
    <w:uiPriority w:val="99"/>
    <w:rsid w:val="009D1EF3"/>
    <w:pPr>
      <w:pBdr>
        <w:top w:val="single" w:sz="4" w:space="0" w:color="auto"/>
        <w:left w:val="single" w:sz="4" w:space="0" w:color="auto"/>
        <w:bottom w:val="single" w:sz="4" w:space="0" w:color="auto"/>
      </w:pBdr>
      <w:shd w:val="clear" w:color="auto" w:fill="C2D69A"/>
      <w:spacing w:before="100" w:beforeAutospacing="1" w:after="100" w:afterAutospacing="1"/>
      <w:jc w:val="center"/>
    </w:pPr>
    <w:rPr>
      <w:rFonts w:ascii="Arial" w:hAnsi="Arial" w:cs="Arial"/>
      <w:b/>
      <w:bCs/>
      <w:sz w:val="18"/>
      <w:szCs w:val="18"/>
      <w:lang w:val="id-ID" w:eastAsia="id-ID"/>
    </w:rPr>
  </w:style>
  <w:style w:type="paragraph" w:customStyle="1" w:styleId="xl92">
    <w:name w:val="xl92"/>
    <w:basedOn w:val="Normal"/>
    <w:uiPriority w:val="99"/>
    <w:rsid w:val="009D1EF3"/>
    <w:pPr>
      <w:pBdr>
        <w:top w:val="single" w:sz="4" w:space="0" w:color="auto"/>
        <w:bottom w:val="single" w:sz="4" w:space="0" w:color="auto"/>
      </w:pBdr>
      <w:shd w:val="clear" w:color="auto" w:fill="C2D69A"/>
      <w:spacing w:before="100" w:beforeAutospacing="1" w:after="100" w:afterAutospacing="1"/>
      <w:jc w:val="center"/>
    </w:pPr>
    <w:rPr>
      <w:rFonts w:ascii="Arial" w:hAnsi="Arial" w:cs="Arial"/>
      <w:b/>
      <w:bCs/>
      <w:sz w:val="18"/>
      <w:szCs w:val="18"/>
      <w:lang w:val="id-ID" w:eastAsia="id-ID"/>
    </w:rPr>
  </w:style>
  <w:style w:type="paragraph" w:customStyle="1" w:styleId="xl93">
    <w:name w:val="xl93"/>
    <w:basedOn w:val="Normal"/>
    <w:uiPriority w:val="99"/>
    <w:rsid w:val="009D1EF3"/>
    <w:pPr>
      <w:pBdr>
        <w:top w:val="single" w:sz="4" w:space="0" w:color="auto"/>
        <w:bottom w:val="single" w:sz="4" w:space="0" w:color="auto"/>
        <w:right w:val="single" w:sz="4" w:space="0" w:color="auto"/>
      </w:pBdr>
      <w:shd w:val="clear" w:color="auto" w:fill="C2D69A"/>
      <w:spacing w:before="100" w:beforeAutospacing="1" w:after="100" w:afterAutospacing="1"/>
      <w:jc w:val="center"/>
    </w:pPr>
    <w:rPr>
      <w:rFonts w:ascii="Arial" w:hAnsi="Arial" w:cs="Arial"/>
      <w:b/>
      <w:bCs/>
      <w:sz w:val="18"/>
      <w:szCs w:val="18"/>
      <w:lang w:val="id-ID" w:eastAsia="id-ID"/>
    </w:rPr>
  </w:style>
  <w:style w:type="character" w:styleId="CommentReference">
    <w:name w:val="annotation reference"/>
    <w:basedOn w:val="DefaultParagraphFont"/>
    <w:uiPriority w:val="99"/>
    <w:semiHidden/>
    <w:unhideWhenUsed/>
    <w:rsid w:val="009D1EF3"/>
    <w:rPr>
      <w:sz w:val="16"/>
      <w:szCs w:val="16"/>
    </w:rPr>
  </w:style>
  <w:style w:type="character" w:customStyle="1" w:styleId="TitleChar1">
    <w:name w:val="Title Char1"/>
    <w:basedOn w:val="DefaultParagraphFont"/>
    <w:link w:val="Title"/>
    <w:uiPriority w:val="99"/>
    <w:locked/>
    <w:rsid w:val="009D1EF3"/>
    <w:rPr>
      <w:rFonts w:ascii="Impact" w:eastAsia="Times New Roman" w:hAnsi="Impact" w:cs="Times New Roman"/>
      <w:caps/>
      <w:shadow/>
      <w:spacing w:val="8"/>
      <w:sz w:val="40"/>
      <w:szCs w:val="20"/>
      <w:lang w:val="id-ID"/>
    </w:rPr>
  </w:style>
  <w:style w:type="character" w:customStyle="1" w:styleId="a">
    <w:name w:val="a"/>
    <w:basedOn w:val="DefaultParagraphFont"/>
    <w:rsid w:val="009D1EF3"/>
  </w:style>
  <w:style w:type="character" w:customStyle="1" w:styleId="l6">
    <w:name w:val="l6"/>
    <w:basedOn w:val="DefaultParagraphFont"/>
    <w:rsid w:val="009D1EF3"/>
  </w:style>
  <w:style w:type="character" w:customStyle="1" w:styleId="Heading6Char">
    <w:name w:val="Heading 6 Char"/>
    <w:basedOn w:val="DefaultParagraphFont"/>
    <w:link w:val="Heading6"/>
    <w:rsid w:val="00881176"/>
    <w:rPr>
      <w:rFonts w:ascii="Tahoma" w:eastAsia="Times New Roman" w:hAnsi="Tahoma" w:cs="Times New Roman"/>
      <w:b/>
      <w:iCs/>
      <w:szCs w:val="24"/>
    </w:rPr>
  </w:style>
  <w:style w:type="character" w:customStyle="1" w:styleId="Heading7Char">
    <w:name w:val="Heading 7 Char"/>
    <w:basedOn w:val="DefaultParagraphFont"/>
    <w:link w:val="Heading7"/>
    <w:rsid w:val="00881176"/>
    <w:rPr>
      <w:rFonts w:ascii="Times New Roman" w:eastAsia="Times New Roman" w:hAnsi="Times New Roman" w:cs="Times New Roman"/>
      <w:b/>
      <w:bCs/>
      <w:sz w:val="20"/>
      <w:szCs w:val="20"/>
      <w:u w:val="single"/>
    </w:rPr>
  </w:style>
  <w:style w:type="character" w:customStyle="1" w:styleId="Heading8Char">
    <w:name w:val="Heading 8 Char"/>
    <w:basedOn w:val="DefaultParagraphFont"/>
    <w:link w:val="Heading8"/>
    <w:rsid w:val="00881176"/>
    <w:rPr>
      <w:rFonts w:ascii="Arial" w:eastAsia="Times New Roman" w:hAnsi="Arial" w:cs="Arial"/>
      <w:b/>
      <w:bCs/>
      <w:szCs w:val="20"/>
    </w:rPr>
  </w:style>
  <w:style w:type="character" w:customStyle="1" w:styleId="Heading9Char">
    <w:name w:val="Heading 9 Char"/>
    <w:basedOn w:val="DefaultParagraphFont"/>
    <w:link w:val="Heading9"/>
    <w:rsid w:val="00881176"/>
    <w:rPr>
      <w:rFonts w:ascii="Arial" w:eastAsia="Times New Roman" w:hAnsi="Arial" w:cs="Times New Roman"/>
      <w:szCs w:val="20"/>
    </w:rPr>
  </w:style>
  <w:style w:type="character" w:styleId="Strong">
    <w:name w:val="Strong"/>
    <w:basedOn w:val="DefaultParagraphFont"/>
    <w:uiPriority w:val="22"/>
    <w:qFormat/>
    <w:rsid w:val="00881176"/>
    <w:rPr>
      <w:b/>
      <w:bCs/>
    </w:rPr>
  </w:style>
  <w:style w:type="numbering" w:customStyle="1" w:styleId="Style2">
    <w:name w:val="Style2"/>
    <w:uiPriority w:val="99"/>
    <w:rsid w:val="00881176"/>
    <w:pPr>
      <w:numPr>
        <w:numId w:val="28"/>
      </w:numPr>
    </w:pPr>
  </w:style>
  <w:style w:type="paragraph" w:styleId="Subtitle">
    <w:name w:val="Subtitle"/>
    <w:basedOn w:val="Normal"/>
    <w:link w:val="SubtitleChar"/>
    <w:qFormat/>
    <w:rsid w:val="00881176"/>
    <w:pPr>
      <w:spacing w:line="360" w:lineRule="auto"/>
      <w:jc w:val="center"/>
    </w:pPr>
    <w:rPr>
      <w:rFonts w:ascii="Arial" w:eastAsia="MS Mincho" w:hAnsi="Arial" w:cs="Arial"/>
      <w:b/>
      <w:bCs/>
      <w:lang w:val="en-GB"/>
    </w:rPr>
  </w:style>
  <w:style w:type="character" w:customStyle="1" w:styleId="SubtitleChar">
    <w:name w:val="Subtitle Char"/>
    <w:basedOn w:val="DefaultParagraphFont"/>
    <w:link w:val="Subtitle"/>
    <w:rsid w:val="00881176"/>
    <w:rPr>
      <w:rFonts w:ascii="Arial" w:eastAsia="MS Mincho" w:hAnsi="Arial" w:cs="Arial"/>
      <w:b/>
      <w:bCs/>
      <w:sz w:val="24"/>
      <w:szCs w:val="24"/>
      <w:lang w:val="en-GB"/>
    </w:rPr>
  </w:style>
  <w:style w:type="paragraph" w:styleId="BodyText3">
    <w:name w:val="Body Text 3"/>
    <w:basedOn w:val="Normal"/>
    <w:link w:val="BodyText3Char"/>
    <w:uiPriority w:val="99"/>
    <w:unhideWhenUsed/>
    <w:rsid w:val="00881176"/>
    <w:pPr>
      <w:spacing w:after="120" w:line="276" w:lineRule="auto"/>
    </w:pPr>
    <w:rPr>
      <w:rFonts w:ascii="Calibri" w:eastAsia="Calibri" w:hAnsi="Calibri"/>
      <w:sz w:val="16"/>
      <w:szCs w:val="16"/>
    </w:rPr>
  </w:style>
  <w:style w:type="character" w:customStyle="1" w:styleId="BodyText3Char">
    <w:name w:val="Body Text 3 Char"/>
    <w:basedOn w:val="DefaultParagraphFont"/>
    <w:link w:val="BodyText3"/>
    <w:uiPriority w:val="99"/>
    <w:rsid w:val="00881176"/>
    <w:rPr>
      <w:rFonts w:ascii="Calibri" w:eastAsia="Calibri" w:hAnsi="Calibri" w:cs="Times New Roman"/>
      <w:sz w:val="16"/>
      <w:szCs w:val="16"/>
    </w:rPr>
  </w:style>
  <w:style w:type="paragraph" w:styleId="FootnoteText">
    <w:name w:val="footnote text"/>
    <w:basedOn w:val="Normal"/>
    <w:link w:val="FootnoteTextChar"/>
    <w:semiHidden/>
    <w:unhideWhenUsed/>
    <w:rsid w:val="00881176"/>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881176"/>
    <w:rPr>
      <w:sz w:val="20"/>
      <w:szCs w:val="20"/>
      <w:lang w:val="id-ID"/>
    </w:rPr>
  </w:style>
  <w:style w:type="paragraph" w:customStyle="1" w:styleId="V">
    <w:name w:val="V"/>
    <w:basedOn w:val="Normal"/>
    <w:rsid w:val="00881176"/>
    <w:pPr>
      <w:suppressAutoHyphens/>
      <w:spacing w:after="60" w:line="360" w:lineRule="auto"/>
      <w:jc w:val="both"/>
    </w:pPr>
    <w:rPr>
      <w:rFonts w:ascii="Verdana" w:hAnsi="Verdana"/>
      <w:sz w:val="20"/>
      <w:szCs w:val="20"/>
      <w:lang w:eastAsia="ar-SA"/>
    </w:rPr>
  </w:style>
  <w:style w:type="paragraph" w:customStyle="1" w:styleId="asub1">
    <w:name w:val="a_sub1"/>
    <w:basedOn w:val="Normal"/>
    <w:rsid w:val="00EA28C8"/>
    <w:pPr>
      <w:numPr>
        <w:ilvl w:val="1"/>
        <w:numId w:val="169"/>
      </w:numPr>
      <w:spacing w:after="120" w:line="360" w:lineRule="auto"/>
      <w:jc w:val="both"/>
    </w:pPr>
    <w:rPr>
      <w:rFonts w:ascii="Garamond" w:hAnsi="Garamond"/>
      <w:b/>
      <w:sz w:val="28"/>
      <w:szCs w:val="28"/>
    </w:rPr>
  </w:style>
  <w:style w:type="paragraph" w:customStyle="1" w:styleId="asub2">
    <w:name w:val="a_sub2"/>
    <w:basedOn w:val="Normal"/>
    <w:rsid w:val="00EA28C8"/>
    <w:pPr>
      <w:numPr>
        <w:ilvl w:val="2"/>
        <w:numId w:val="169"/>
      </w:numPr>
      <w:spacing w:after="120" w:line="360" w:lineRule="auto"/>
      <w:jc w:val="both"/>
    </w:pPr>
    <w:rPr>
      <w:rFonts w:ascii="Tahoma" w:eastAsia="SimSun" w:hAnsi="Tahoma" w:cs="Tahoma"/>
      <w:b/>
      <w:sz w:val="20"/>
      <w:szCs w:val="20"/>
      <w:lang w:val="id-ID" w:eastAsia="zh-CN"/>
    </w:rPr>
  </w:style>
</w:styles>
</file>

<file path=word/webSettings.xml><?xml version="1.0" encoding="utf-8"?>
<w:webSettings xmlns:r="http://schemas.openxmlformats.org/officeDocument/2006/relationships" xmlns:w="http://schemas.openxmlformats.org/wordprocessingml/2006/main">
  <w:divs>
    <w:div w:id="6375262">
      <w:bodyDiv w:val="1"/>
      <w:marLeft w:val="0"/>
      <w:marRight w:val="0"/>
      <w:marTop w:val="0"/>
      <w:marBottom w:val="0"/>
      <w:divBdr>
        <w:top w:val="none" w:sz="0" w:space="0" w:color="auto"/>
        <w:left w:val="none" w:sz="0" w:space="0" w:color="auto"/>
        <w:bottom w:val="none" w:sz="0" w:space="0" w:color="auto"/>
        <w:right w:val="none" w:sz="0" w:space="0" w:color="auto"/>
      </w:divBdr>
    </w:div>
    <w:div w:id="232400259">
      <w:bodyDiv w:val="1"/>
      <w:marLeft w:val="0"/>
      <w:marRight w:val="0"/>
      <w:marTop w:val="0"/>
      <w:marBottom w:val="0"/>
      <w:divBdr>
        <w:top w:val="none" w:sz="0" w:space="0" w:color="auto"/>
        <w:left w:val="none" w:sz="0" w:space="0" w:color="auto"/>
        <w:bottom w:val="none" w:sz="0" w:space="0" w:color="auto"/>
        <w:right w:val="none" w:sz="0" w:space="0" w:color="auto"/>
      </w:divBdr>
    </w:div>
    <w:div w:id="651906595">
      <w:bodyDiv w:val="1"/>
      <w:marLeft w:val="0"/>
      <w:marRight w:val="0"/>
      <w:marTop w:val="0"/>
      <w:marBottom w:val="0"/>
      <w:divBdr>
        <w:top w:val="none" w:sz="0" w:space="0" w:color="auto"/>
        <w:left w:val="none" w:sz="0" w:space="0" w:color="auto"/>
        <w:bottom w:val="none" w:sz="0" w:space="0" w:color="auto"/>
        <w:right w:val="none" w:sz="0" w:space="0" w:color="auto"/>
      </w:divBdr>
    </w:div>
    <w:div w:id="945651254">
      <w:bodyDiv w:val="1"/>
      <w:marLeft w:val="0"/>
      <w:marRight w:val="0"/>
      <w:marTop w:val="0"/>
      <w:marBottom w:val="0"/>
      <w:divBdr>
        <w:top w:val="none" w:sz="0" w:space="0" w:color="auto"/>
        <w:left w:val="none" w:sz="0" w:space="0" w:color="auto"/>
        <w:bottom w:val="none" w:sz="0" w:space="0" w:color="auto"/>
        <w:right w:val="none" w:sz="0" w:space="0" w:color="auto"/>
      </w:divBdr>
    </w:div>
    <w:div w:id="1057436919">
      <w:bodyDiv w:val="1"/>
      <w:marLeft w:val="0"/>
      <w:marRight w:val="0"/>
      <w:marTop w:val="0"/>
      <w:marBottom w:val="0"/>
      <w:divBdr>
        <w:top w:val="none" w:sz="0" w:space="0" w:color="auto"/>
        <w:left w:val="none" w:sz="0" w:space="0" w:color="auto"/>
        <w:bottom w:val="none" w:sz="0" w:space="0" w:color="auto"/>
        <w:right w:val="none" w:sz="0" w:space="0" w:color="auto"/>
      </w:divBdr>
    </w:div>
    <w:div w:id="1194155391">
      <w:bodyDiv w:val="1"/>
      <w:marLeft w:val="0"/>
      <w:marRight w:val="0"/>
      <w:marTop w:val="0"/>
      <w:marBottom w:val="0"/>
      <w:divBdr>
        <w:top w:val="none" w:sz="0" w:space="0" w:color="auto"/>
        <w:left w:val="none" w:sz="0" w:space="0" w:color="auto"/>
        <w:bottom w:val="none" w:sz="0" w:space="0" w:color="auto"/>
        <w:right w:val="none" w:sz="0" w:space="0" w:color="auto"/>
      </w:divBdr>
      <w:divsChild>
        <w:div w:id="1137839624">
          <w:marLeft w:val="1296"/>
          <w:marRight w:val="0"/>
          <w:marTop w:val="96"/>
          <w:marBottom w:val="0"/>
          <w:divBdr>
            <w:top w:val="none" w:sz="0" w:space="0" w:color="auto"/>
            <w:left w:val="none" w:sz="0" w:space="0" w:color="auto"/>
            <w:bottom w:val="none" w:sz="0" w:space="0" w:color="auto"/>
            <w:right w:val="none" w:sz="0" w:space="0" w:color="auto"/>
          </w:divBdr>
        </w:div>
      </w:divsChild>
    </w:div>
    <w:div w:id="1244873888">
      <w:bodyDiv w:val="1"/>
      <w:marLeft w:val="0"/>
      <w:marRight w:val="0"/>
      <w:marTop w:val="0"/>
      <w:marBottom w:val="0"/>
      <w:divBdr>
        <w:top w:val="none" w:sz="0" w:space="0" w:color="auto"/>
        <w:left w:val="none" w:sz="0" w:space="0" w:color="auto"/>
        <w:bottom w:val="none" w:sz="0" w:space="0" w:color="auto"/>
        <w:right w:val="none" w:sz="0" w:space="0" w:color="auto"/>
      </w:divBdr>
    </w:div>
    <w:div w:id="1417822069">
      <w:bodyDiv w:val="1"/>
      <w:marLeft w:val="0"/>
      <w:marRight w:val="0"/>
      <w:marTop w:val="0"/>
      <w:marBottom w:val="0"/>
      <w:divBdr>
        <w:top w:val="none" w:sz="0" w:space="0" w:color="auto"/>
        <w:left w:val="none" w:sz="0" w:space="0" w:color="auto"/>
        <w:bottom w:val="none" w:sz="0" w:space="0" w:color="auto"/>
        <w:right w:val="none" w:sz="0" w:space="0" w:color="auto"/>
      </w:divBdr>
    </w:div>
    <w:div w:id="1696073349">
      <w:bodyDiv w:val="1"/>
      <w:marLeft w:val="0"/>
      <w:marRight w:val="0"/>
      <w:marTop w:val="0"/>
      <w:marBottom w:val="0"/>
      <w:divBdr>
        <w:top w:val="none" w:sz="0" w:space="0" w:color="auto"/>
        <w:left w:val="none" w:sz="0" w:space="0" w:color="auto"/>
        <w:bottom w:val="none" w:sz="0" w:space="0" w:color="auto"/>
        <w:right w:val="none" w:sz="0" w:space="0" w:color="auto"/>
      </w:divBdr>
    </w:div>
    <w:div w:id="1846168137">
      <w:bodyDiv w:val="1"/>
      <w:marLeft w:val="0"/>
      <w:marRight w:val="0"/>
      <w:marTop w:val="0"/>
      <w:marBottom w:val="0"/>
      <w:divBdr>
        <w:top w:val="none" w:sz="0" w:space="0" w:color="auto"/>
        <w:left w:val="none" w:sz="0" w:space="0" w:color="auto"/>
        <w:bottom w:val="none" w:sz="0" w:space="0" w:color="auto"/>
        <w:right w:val="none" w:sz="0" w:space="0" w:color="auto"/>
      </w:divBdr>
    </w:div>
    <w:div w:id="1937010491">
      <w:bodyDiv w:val="1"/>
      <w:marLeft w:val="0"/>
      <w:marRight w:val="0"/>
      <w:marTop w:val="0"/>
      <w:marBottom w:val="0"/>
      <w:divBdr>
        <w:top w:val="none" w:sz="0" w:space="0" w:color="auto"/>
        <w:left w:val="none" w:sz="0" w:space="0" w:color="auto"/>
        <w:bottom w:val="none" w:sz="0" w:space="0" w:color="auto"/>
        <w:right w:val="none" w:sz="0" w:space="0" w:color="auto"/>
      </w:divBdr>
    </w:div>
    <w:div w:id="1964992471">
      <w:bodyDiv w:val="1"/>
      <w:marLeft w:val="0"/>
      <w:marRight w:val="0"/>
      <w:marTop w:val="0"/>
      <w:marBottom w:val="0"/>
      <w:divBdr>
        <w:top w:val="none" w:sz="0" w:space="0" w:color="auto"/>
        <w:left w:val="none" w:sz="0" w:space="0" w:color="auto"/>
        <w:bottom w:val="none" w:sz="0" w:space="0" w:color="auto"/>
        <w:right w:val="none" w:sz="0" w:space="0" w:color="auto"/>
      </w:divBdr>
    </w:div>
    <w:div w:id="2022466231">
      <w:bodyDiv w:val="1"/>
      <w:marLeft w:val="0"/>
      <w:marRight w:val="0"/>
      <w:marTop w:val="0"/>
      <w:marBottom w:val="0"/>
      <w:divBdr>
        <w:top w:val="none" w:sz="0" w:space="0" w:color="auto"/>
        <w:left w:val="none" w:sz="0" w:space="0" w:color="auto"/>
        <w:bottom w:val="none" w:sz="0" w:space="0" w:color="auto"/>
        <w:right w:val="none" w:sz="0" w:space="0" w:color="auto"/>
      </w:divBdr>
    </w:div>
    <w:div w:id="2039546908">
      <w:bodyDiv w:val="1"/>
      <w:marLeft w:val="0"/>
      <w:marRight w:val="0"/>
      <w:marTop w:val="0"/>
      <w:marBottom w:val="0"/>
      <w:divBdr>
        <w:top w:val="none" w:sz="0" w:space="0" w:color="auto"/>
        <w:left w:val="none" w:sz="0" w:space="0" w:color="auto"/>
        <w:bottom w:val="none" w:sz="0" w:space="0" w:color="auto"/>
        <w:right w:val="none" w:sz="0" w:space="0" w:color="auto"/>
      </w:divBdr>
    </w:div>
    <w:div w:id="2074883970">
      <w:bodyDiv w:val="1"/>
      <w:marLeft w:val="0"/>
      <w:marRight w:val="0"/>
      <w:marTop w:val="0"/>
      <w:marBottom w:val="0"/>
      <w:divBdr>
        <w:top w:val="none" w:sz="0" w:space="0" w:color="auto"/>
        <w:left w:val="none" w:sz="0" w:space="0" w:color="auto"/>
        <w:bottom w:val="none" w:sz="0" w:space="0" w:color="auto"/>
        <w:right w:val="none" w:sz="0" w:space="0" w:color="auto"/>
      </w:divBdr>
    </w:div>
    <w:div w:id="212442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6.jpeg"/><Relationship Id="rId39" Type="http://schemas.openxmlformats.org/officeDocument/2006/relationships/hyperlink" Target="http://id.wikipedia.org/wiki/2001" TargetMode="External"/><Relationship Id="rId21" Type="http://schemas.openxmlformats.org/officeDocument/2006/relationships/image" Target="media/image13.jpeg"/><Relationship Id="rId34" Type="http://schemas.openxmlformats.org/officeDocument/2006/relationships/hyperlink" Target="http://id.wikipedia.org/wiki/2005" TargetMode="External"/><Relationship Id="rId42" Type="http://schemas.openxmlformats.org/officeDocument/2006/relationships/footer" Target="footer1.xml"/><Relationship Id="rId47" Type="http://schemas.openxmlformats.org/officeDocument/2006/relationships/header" Target="header4.xml"/><Relationship Id="rId50" Type="http://schemas.openxmlformats.org/officeDocument/2006/relationships/image" Target="media/image23.jpeg"/><Relationship Id="rId55" Type="http://schemas.openxmlformats.org/officeDocument/2006/relationships/image" Target="media/image28.jpeg"/><Relationship Id="rId63" Type="http://schemas.openxmlformats.org/officeDocument/2006/relationships/image" Target="media/image36.jpeg"/><Relationship Id="rId68" Type="http://schemas.openxmlformats.org/officeDocument/2006/relationships/image" Target="media/image41.jpeg"/><Relationship Id="rId76" Type="http://schemas.openxmlformats.org/officeDocument/2006/relationships/image" Target="media/image49.jpe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4.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9.jpeg"/><Relationship Id="rId11" Type="http://schemas.openxmlformats.org/officeDocument/2006/relationships/image" Target="media/image3.jpeg"/><Relationship Id="rId24" Type="http://schemas.openxmlformats.org/officeDocument/2006/relationships/hyperlink" Target="javascript:void%20window.open('http://www.indonesia.go.id/id/mambots/editors/mosce/jscripts/tiny_mce/popupImage.php?img=images/stories/opjateng/kr_moga.jpg&amp;title=kr_moga.jpg&amp;mode=basic&amp;imgwidth=100&amp;imgheight=69&amp;print=0&amp;save=0','Popup','width=100,height=69,location=no,menubar=no,scrollbars=no,status=no,toolbar=no,resizable=no,screenX=462,screenY=349.5');" TargetMode="External"/><Relationship Id="rId32" Type="http://schemas.openxmlformats.org/officeDocument/2006/relationships/hyperlink" Target="http://id.wikipedia.org/wiki/PBB" TargetMode="External"/><Relationship Id="rId37" Type="http://schemas.openxmlformats.org/officeDocument/2006/relationships/image" Target="http://upload.wikimedia.org/wikipedia/commons/thumb/7/70/Sustainable_development.svg/350px-Sustainable_development.svg.png" TargetMode="External"/><Relationship Id="rId40" Type="http://schemas.openxmlformats.org/officeDocument/2006/relationships/image" Target="media/image21.png"/><Relationship Id="rId45" Type="http://schemas.openxmlformats.org/officeDocument/2006/relationships/header" Target="header3.xml"/><Relationship Id="rId53" Type="http://schemas.openxmlformats.org/officeDocument/2006/relationships/image" Target="media/image26.jpeg"/><Relationship Id="rId58" Type="http://schemas.openxmlformats.org/officeDocument/2006/relationships/image" Target="media/image31.jpeg"/><Relationship Id="rId66" Type="http://schemas.openxmlformats.org/officeDocument/2006/relationships/image" Target="media/image39.jpeg"/><Relationship Id="rId74" Type="http://schemas.openxmlformats.org/officeDocument/2006/relationships/image" Target="media/image47.jpeg"/><Relationship Id="rId79" Type="http://schemas.openxmlformats.org/officeDocument/2006/relationships/image" Target="media/image52.jpeg"/><Relationship Id="rId5" Type="http://schemas.openxmlformats.org/officeDocument/2006/relationships/webSettings" Target="webSettings.xml"/><Relationship Id="rId61" Type="http://schemas.openxmlformats.org/officeDocument/2006/relationships/image" Target="media/image34.jpeg"/><Relationship Id="rId82" Type="http://schemas.openxmlformats.org/officeDocument/2006/relationships/footer" Target="footer5.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http://4.bp.blogspot.com/-mLU9MFmSj_s/TduaiJKJaoI/AAAAAAAADqM/Xp6csTj6q40/s1600/Jawa_Tengah.png" TargetMode="External"/><Relationship Id="rId14" Type="http://schemas.openxmlformats.org/officeDocument/2006/relationships/image" Target="media/image6.jpeg"/><Relationship Id="rId22" Type="http://schemas.openxmlformats.org/officeDocument/2006/relationships/hyperlink" Target="javascript:void%20window.open('http://www.indonesia.go.id/id/mambots/editors/mosce/jscripts/tiny_mce/popupImage.php?img=images/stories/opjateng/silating.jpg&amp;title=silating.jpg&amp;mode=basic&amp;imgwidth=100&amp;imgheight=68&amp;print=0&amp;save=0','Popup','width=100,height=68,location=no,menubar=no,scrollbars=no,status=no,toolbar=no,resizable=no,screenX=462,screenY=350');" TargetMode="External"/><Relationship Id="rId27" Type="http://schemas.openxmlformats.org/officeDocument/2006/relationships/image" Target="media/image17.jpeg"/><Relationship Id="rId30" Type="http://schemas.openxmlformats.org/officeDocument/2006/relationships/hyperlink" Target="http://id.wikipedia.org/wiki/Kota" TargetMode="External"/><Relationship Id="rId35" Type="http://schemas.openxmlformats.org/officeDocument/2006/relationships/hyperlink" Target="http://id.wikipedia.org/wiki/Berkas:Sustainable_development.svg" TargetMode="External"/><Relationship Id="rId43" Type="http://schemas.openxmlformats.org/officeDocument/2006/relationships/header" Target="header2.xml"/><Relationship Id="rId48" Type="http://schemas.openxmlformats.org/officeDocument/2006/relationships/footer" Target="footer4.xml"/><Relationship Id="rId56" Type="http://schemas.openxmlformats.org/officeDocument/2006/relationships/image" Target="media/image29.jpeg"/><Relationship Id="rId64" Type="http://schemas.openxmlformats.org/officeDocument/2006/relationships/image" Target="media/image37.jpeg"/><Relationship Id="rId69" Type="http://schemas.openxmlformats.org/officeDocument/2006/relationships/image" Target="media/image42.jpeg"/><Relationship Id="rId77" Type="http://schemas.openxmlformats.org/officeDocument/2006/relationships/image" Target="media/image50.jpeg"/><Relationship Id="rId8" Type="http://schemas.openxmlformats.org/officeDocument/2006/relationships/image" Target="media/image1.png"/><Relationship Id="rId51" Type="http://schemas.openxmlformats.org/officeDocument/2006/relationships/image" Target="media/image24.jpeg"/><Relationship Id="rId72" Type="http://schemas.openxmlformats.org/officeDocument/2006/relationships/image" Target="media/image45.jpeg"/><Relationship Id="rId80" Type="http://schemas.openxmlformats.org/officeDocument/2006/relationships/image" Target="media/image53.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5.jpeg"/><Relationship Id="rId33" Type="http://schemas.openxmlformats.org/officeDocument/2006/relationships/hyperlink" Target="http://id.wikipedia.org/wiki/1987" TargetMode="External"/><Relationship Id="rId38" Type="http://schemas.openxmlformats.org/officeDocument/2006/relationships/hyperlink" Target="http://id.wikipedia.org/wiki/UNESCO" TargetMode="External"/><Relationship Id="rId46" Type="http://schemas.openxmlformats.org/officeDocument/2006/relationships/footer" Target="footer3.xml"/><Relationship Id="rId59" Type="http://schemas.openxmlformats.org/officeDocument/2006/relationships/image" Target="media/image32.jpeg"/><Relationship Id="rId67" Type="http://schemas.openxmlformats.org/officeDocument/2006/relationships/image" Target="media/image40.jpeg"/><Relationship Id="rId20" Type="http://schemas.openxmlformats.org/officeDocument/2006/relationships/image" Target="media/image12.jpeg"/><Relationship Id="rId41" Type="http://schemas.openxmlformats.org/officeDocument/2006/relationships/header" Target="header1.xml"/><Relationship Id="rId54" Type="http://schemas.openxmlformats.org/officeDocument/2006/relationships/image" Target="media/image27.jpeg"/><Relationship Id="rId62" Type="http://schemas.openxmlformats.org/officeDocument/2006/relationships/image" Target="media/image35.jpeg"/><Relationship Id="rId70" Type="http://schemas.openxmlformats.org/officeDocument/2006/relationships/image" Target="media/image43.jpeg"/><Relationship Id="rId75" Type="http://schemas.openxmlformats.org/officeDocument/2006/relationships/image" Target="media/image48.jpeg"/><Relationship Id="rId83" Type="http://schemas.openxmlformats.org/officeDocument/2006/relationships/image" Target="media/image54.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0.png"/><Relationship Id="rId49" Type="http://schemas.openxmlformats.org/officeDocument/2006/relationships/image" Target="media/image22.jpeg"/><Relationship Id="rId57" Type="http://schemas.openxmlformats.org/officeDocument/2006/relationships/image" Target="media/image30.jpeg"/><Relationship Id="rId10" Type="http://schemas.openxmlformats.org/officeDocument/2006/relationships/image" Target="media/image2.jpeg"/><Relationship Id="rId31" Type="http://schemas.openxmlformats.org/officeDocument/2006/relationships/hyperlink" Target="http://id.wikipedia.org/wiki/Masyarakat" TargetMode="External"/><Relationship Id="rId44" Type="http://schemas.openxmlformats.org/officeDocument/2006/relationships/footer" Target="footer2.xml"/><Relationship Id="rId52" Type="http://schemas.openxmlformats.org/officeDocument/2006/relationships/image" Target="media/image25.png"/><Relationship Id="rId60" Type="http://schemas.openxmlformats.org/officeDocument/2006/relationships/image" Target="media/image33.jpeg"/><Relationship Id="rId65" Type="http://schemas.openxmlformats.org/officeDocument/2006/relationships/image" Target="media/image38.jpeg"/><Relationship Id="rId73" Type="http://schemas.openxmlformats.org/officeDocument/2006/relationships/image" Target="media/image46.jpeg"/><Relationship Id="rId78" Type="http://schemas.openxmlformats.org/officeDocument/2006/relationships/image" Target="media/image51.jpeg"/><Relationship Id="rId81"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998D3-0247-48DA-A99B-FB0A7D60B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324</Pages>
  <Words>69319</Words>
  <Characters>395119</Characters>
  <Application>Microsoft Office Word</Application>
  <DocSecurity>0</DocSecurity>
  <Lines>3292</Lines>
  <Paragraphs>927</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vt:lpstr/>
      <vt:lpstr/>
      <vt:lpstr/>
      <vt:lpstr>LATAR BELAKANG</vt:lpstr>
      <vt:lpstr>POTENSI DAN MASALAH KAWASAN BREGASMALANG</vt:lpstr>
      <vt:lpstr/>
      <vt:lpstr>TUJUAN DAN KEGUNAAN</vt:lpstr>
      <vt:lpstr/>
      <vt:lpstr/>
      <vt:lpstr>METODE PENELITIAN</vt:lpstr>
      <vt:lpstr>Sistem wilayah terpadu; pengembangan wilayah Kawasan Bregasmalang dilakukan mela</vt:lpstr>
      <vt:lpstr>Pembangunan Berkelanjutan; karakter wilayah Kawasan Bregasmalang yang terdiri at</vt:lpstr>
      <vt:lpstr>TUJUAN DAN PRINSIP PENATAAN RUANG</vt:lpstr>
      <vt:lpstr>ARAHAN RENCANA STRUKTUR RUANG</vt:lpstr>
    </vt:vector>
  </TitlesOfParts>
  <Company/>
  <LinksUpToDate>false</LinksUpToDate>
  <CharactersWithSpaces>463511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Lenovo</cp:lastModifiedBy>
  <cp:revision>9</cp:revision>
  <dcterms:created xsi:type="dcterms:W3CDTF">2014-03-18T05:48:00Z</dcterms:created>
  <dcterms:modified xsi:type="dcterms:W3CDTF">2014-03-18T20:50:00Z</dcterms:modified>
</cp:coreProperties>
</file>